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BB6" w:rsidRPr="00AA7B3E" w:rsidRDefault="00776BB6" w:rsidP="00776BB6">
      <w:pPr>
        <w:pStyle w:val="11"/>
        <w:numPr>
          <w:ilvl w:val="0"/>
          <w:numId w:val="0"/>
        </w:numPr>
        <w:ind w:left="851" w:hanging="851"/>
        <w:outlineLvl w:val="1"/>
      </w:pPr>
      <w:bookmarkStart w:id="0" w:name="_Ref132126401"/>
      <w:bookmarkStart w:id="1" w:name="_Ref132126414"/>
      <w:bookmarkStart w:id="2" w:name="_Ref132126441"/>
      <w:bookmarkStart w:id="3" w:name="_Ref132126525"/>
      <w:bookmarkStart w:id="4" w:name="_Ref101977190"/>
      <w:bookmarkStart w:id="5" w:name="_Toc132202435"/>
      <w:bookmarkStart w:id="6" w:name="_Toc132988392"/>
      <w:bookmarkStart w:id="7" w:name="_Toc133322817"/>
      <w:bookmarkStart w:id="8" w:name="_Toc200014404"/>
      <w:bookmarkStart w:id="9" w:name="_Toc203069456"/>
      <w:bookmarkStart w:id="10" w:name="_Toc201064695"/>
      <w:r>
        <w:t xml:space="preserve">5.2. </w:t>
      </w:r>
      <w:r w:rsidRPr="00AA7B3E">
        <w:t>Приложение 2: Справка о соответствии требованиям отбора (форма 2)</w:t>
      </w:r>
      <w:bookmarkEnd w:id="0"/>
      <w:bookmarkEnd w:id="1"/>
      <w:bookmarkEnd w:id="2"/>
      <w:bookmarkEnd w:id="3"/>
      <w:bookmarkEnd w:id="4"/>
      <w:bookmarkEnd w:id="5"/>
      <w:bookmarkEnd w:id="6"/>
      <w:bookmarkEnd w:id="7"/>
      <w:bookmarkEnd w:id="8"/>
      <w:bookmarkEnd w:id="9"/>
      <w:bookmarkEnd w:id="10"/>
    </w:p>
    <w:p w:rsidR="00776BB6" w:rsidRPr="00AA7B3E" w:rsidRDefault="00776BB6" w:rsidP="00776BB6">
      <w:pPr>
        <w:pStyle w:val="111"/>
        <w:numPr>
          <w:ilvl w:val="2"/>
          <w:numId w:val="3"/>
        </w:numPr>
      </w:pPr>
      <w:bookmarkStart w:id="11" w:name="_GoBack"/>
      <w:bookmarkEnd w:id="11"/>
      <w:r w:rsidRPr="00AA7B3E">
        <w:t>Форма справки о соответствии требованиям отбора</w:t>
      </w:r>
    </w:p>
    <w:p w:rsidR="00776BB6" w:rsidRPr="00AA7B3E" w:rsidRDefault="00776BB6" w:rsidP="00776BB6">
      <w:pPr>
        <w:pBdr>
          <w:top w:val="single" w:sz="4" w:space="1" w:color="000000"/>
        </w:pBdr>
        <w:spacing w:line="240" w:lineRule="auto"/>
        <w:ind w:firstLine="0"/>
        <w:jc w:val="center"/>
        <w:rPr>
          <w:b/>
          <w:color w:val="000000"/>
          <w:sz w:val="24"/>
          <w:szCs w:val="24"/>
        </w:rPr>
      </w:pPr>
      <w:r w:rsidRPr="00AA7B3E">
        <w:rPr>
          <w:b/>
          <w:color w:val="000000"/>
          <w:sz w:val="24"/>
          <w:szCs w:val="24"/>
        </w:rPr>
        <w:t>начало формы</w:t>
      </w:r>
    </w:p>
    <w:p w:rsidR="00776BB6" w:rsidRPr="00AA7B3E" w:rsidRDefault="00776BB6" w:rsidP="00776BB6">
      <w:pPr>
        <w:spacing w:line="240" w:lineRule="auto"/>
        <w:ind w:firstLine="0"/>
        <w:rPr>
          <w:sz w:val="24"/>
          <w:szCs w:val="24"/>
        </w:rPr>
      </w:pPr>
      <w:r w:rsidRPr="00AA7B3E">
        <w:rPr>
          <w:sz w:val="24"/>
          <w:szCs w:val="24"/>
        </w:rPr>
        <w:t>«____</w:t>
      </w:r>
      <w:proofErr w:type="gramStart"/>
      <w:r w:rsidRPr="00AA7B3E">
        <w:rPr>
          <w:sz w:val="24"/>
          <w:szCs w:val="24"/>
        </w:rPr>
        <w:t>_»_</w:t>
      </w:r>
      <w:proofErr w:type="gramEnd"/>
      <w:r w:rsidRPr="00AA7B3E">
        <w:rPr>
          <w:sz w:val="24"/>
          <w:szCs w:val="24"/>
        </w:rPr>
        <w:t>_________</w:t>
      </w:r>
      <w:r>
        <w:rPr>
          <w:sz w:val="24"/>
          <w:szCs w:val="24"/>
        </w:rPr>
        <w:t>2025</w:t>
      </w:r>
      <w:r w:rsidRPr="00AA7B3E">
        <w:rPr>
          <w:sz w:val="24"/>
          <w:szCs w:val="24"/>
        </w:rPr>
        <w:t> года</w:t>
      </w:r>
    </w:p>
    <w:p w:rsidR="00776BB6" w:rsidRPr="00AA7B3E" w:rsidRDefault="00776BB6" w:rsidP="00776BB6">
      <w:pPr>
        <w:spacing w:line="240" w:lineRule="auto"/>
        <w:ind w:firstLine="0"/>
        <w:rPr>
          <w:sz w:val="24"/>
          <w:szCs w:val="24"/>
        </w:rPr>
      </w:pPr>
      <w:r w:rsidRPr="00AA7B3E">
        <w:rPr>
          <w:sz w:val="24"/>
          <w:szCs w:val="24"/>
        </w:rPr>
        <w:t xml:space="preserve">№ </w:t>
      </w:r>
      <w:r>
        <w:rPr>
          <w:sz w:val="24"/>
          <w:szCs w:val="24"/>
        </w:rPr>
        <w:t>Заявк</w:t>
      </w:r>
      <w:r w:rsidRPr="00AA7B3E">
        <w:rPr>
          <w:sz w:val="24"/>
          <w:szCs w:val="24"/>
        </w:rPr>
        <w:t xml:space="preserve">и на участие в отборе ________________________ </w:t>
      </w:r>
    </w:p>
    <w:p w:rsidR="00776BB6" w:rsidRPr="00AA7B3E" w:rsidRDefault="00776BB6" w:rsidP="00776BB6">
      <w:pPr>
        <w:spacing w:line="240" w:lineRule="auto"/>
        <w:ind w:firstLine="0"/>
        <w:rPr>
          <w:sz w:val="24"/>
          <w:szCs w:val="24"/>
        </w:rPr>
      </w:pPr>
    </w:p>
    <w:p w:rsidR="00776BB6" w:rsidRPr="00AA7B3E" w:rsidRDefault="00776BB6" w:rsidP="00776BB6">
      <w:pPr>
        <w:spacing w:line="240" w:lineRule="auto"/>
        <w:ind w:firstLine="0"/>
        <w:jc w:val="center"/>
        <w:rPr>
          <w:sz w:val="24"/>
          <w:szCs w:val="24"/>
        </w:rPr>
      </w:pPr>
    </w:p>
    <w:p w:rsidR="00776BB6" w:rsidRPr="00AA7B3E" w:rsidRDefault="00776BB6" w:rsidP="00776BB6">
      <w:pPr>
        <w:spacing w:line="240" w:lineRule="auto"/>
        <w:ind w:firstLine="0"/>
        <w:jc w:val="center"/>
        <w:rPr>
          <w:sz w:val="24"/>
          <w:szCs w:val="24"/>
        </w:rPr>
      </w:pPr>
      <w:r w:rsidRPr="00AA7B3E">
        <w:rPr>
          <w:sz w:val="24"/>
          <w:szCs w:val="24"/>
        </w:rPr>
        <w:t>СПРАВКА</w:t>
      </w:r>
    </w:p>
    <w:p w:rsidR="00776BB6" w:rsidRPr="00AA7B3E" w:rsidRDefault="00776BB6" w:rsidP="00776BB6">
      <w:pPr>
        <w:spacing w:line="240" w:lineRule="auto"/>
        <w:ind w:firstLine="0"/>
        <w:jc w:val="center"/>
        <w:rPr>
          <w:sz w:val="24"/>
          <w:szCs w:val="24"/>
        </w:rPr>
      </w:pPr>
      <w:r w:rsidRPr="00AA7B3E">
        <w:rPr>
          <w:sz w:val="24"/>
          <w:szCs w:val="24"/>
        </w:rPr>
        <w:t xml:space="preserve">о соответствии требованиям отбора </w:t>
      </w:r>
      <w:r>
        <w:rPr>
          <w:sz w:val="24"/>
          <w:szCs w:val="24"/>
        </w:rPr>
        <w:t>Программ</w:t>
      </w:r>
      <w:r w:rsidRPr="00AA7B3E">
        <w:rPr>
          <w:sz w:val="24"/>
          <w:szCs w:val="24"/>
        </w:rPr>
        <w:t xml:space="preserve"> развития </w:t>
      </w:r>
      <w:r>
        <w:rPr>
          <w:sz w:val="24"/>
          <w:szCs w:val="24"/>
        </w:rPr>
        <w:t>У</w:t>
      </w:r>
      <w:r w:rsidRPr="00AA7B3E">
        <w:rPr>
          <w:sz w:val="24"/>
          <w:szCs w:val="24"/>
        </w:rPr>
        <w:t xml:space="preserve">ниверситетских стартап-студий в целях предоставления Фондом инфраструктурных и образовательных программ поддержки </w:t>
      </w:r>
      <w:r>
        <w:rPr>
          <w:sz w:val="24"/>
          <w:szCs w:val="24"/>
        </w:rPr>
        <w:t>У</w:t>
      </w:r>
      <w:r w:rsidRPr="00AA7B3E">
        <w:rPr>
          <w:sz w:val="24"/>
          <w:szCs w:val="24"/>
        </w:rPr>
        <w:t>ниверситетским стартап-студиям в рамках реализации федерального проекта «</w:t>
      </w:r>
      <w:r>
        <w:rPr>
          <w:sz w:val="24"/>
          <w:szCs w:val="24"/>
        </w:rPr>
        <w:t>Технологии</w:t>
      </w:r>
      <w:r w:rsidRPr="00AA7B3E">
        <w:rPr>
          <w:sz w:val="24"/>
          <w:szCs w:val="24"/>
        </w:rPr>
        <w:t>»</w:t>
      </w:r>
      <w:r w:rsidRPr="008B1438">
        <w:t xml:space="preserve"> </w:t>
      </w:r>
      <w:r w:rsidRPr="008B1438">
        <w:rPr>
          <w:sz w:val="24"/>
          <w:szCs w:val="24"/>
        </w:rPr>
        <w:t>национального проекта «Эффективная и конкурентная экономика» государственной программы «Научно-технологическое развитие Российской Федерации»</w:t>
      </w:r>
      <w:r w:rsidRPr="00AA7B3E">
        <w:rPr>
          <w:sz w:val="24"/>
          <w:szCs w:val="24"/>
        </w:rPr>
        <w:t xml:space="preserve"> (далее – </w:t>
      </w:r>
      <w:r>
        <w:rPr>
          <w:sz w:val="24"/>
          <w:szCs w:val="24"/>
        </w:rPr>
        <w:t>о</w:t>
      </w:r>
      <w:r w:rsidRPr="00AA7B3E">
        <w:rPr>
          <w:sz w:val="24"/>
          <w:szCs w:val="24"/>
        </w:rPr>
        <w:t>тбор)</w:t>
      </w:r>
    </w:p>
    <w:p w:rsidR="00776BB6" w:rsidRPr="00AA7B3E" w:rsidRDefault="00776BB6" w:rsidP="00776BB6">
      <w:pPr>
        <w:spacing w:line="240" w:lineRule="auto"/>
        <w:ind w:firstLine="0"/>
        <w:rPr>
          <w:sz w:val="24"/>
          <w:szCs w:val="24"/>
        </w:rPr>
      </w:pPr>
      <w:r w:rsidRPr="00AA7B3E">
        <w:rPr>
          <w:sz w:val="24"/>
          <w:szCs w:val="24"/>
        </w:rPr>
        <w:t xml:space="preserve">_______________________________________________________ </w:t>
      </w:r>
    </w:p>
    <w:p w:rsidR="00776BB6" w:rsidRPr="00AA7B3E" w:rsidRDefault="00776BB6" w:rsidP="00776BB6">
      <w:pPr>
        <w:tabs>
          <w:tab w:val="left" w:pos="3119"/>
        </w:tabs>
        <w:spacing w:line="240" w:lineRule="auto"/>
        <w:ind w:firstLine="0"/>
        <w:rPr>
          <w:i/>
          <w:sz w:val="24"/>
          <w:szCs w:val="24"/>
        </w:rPr>
      </w:pPr>
      <w:r w:rsidRPr="00AA7B3E">
        <w:rPr>
          <w:i/>
          <w:sz w:val="24"/>
          <w:szCs w:val="24"/>
        </w:rPr>
        <w:t xml:space="preserve">(наименование </w:t>
      </w:r>
      <w:r>
        <w:rPr>
          <w:i/>
          <w:sz w:val="24"/>
          <w:szCs w:val="24"/>
        </w:rPr>
        <w:t>У</w:t>
      </w:r>
      <w:r w:rsidRPr="00AA7B3E">
        <w:rPr>
          <w:i/>
          <w:sz w:val="24"/>
          <w:szCs w:val="24"/>
        </w:rPr>
        <w:t>частника</w:t>
      </w:r>
      <w:r>
        <w:rPr>
          <w:i/>
          <w:sz w:val="24"/>
          <w:szCs w:val="24"/>
        </w:rPr>
        <w:t xml:space="preserve"> </w:t>
      </w:r>
      <w:r w:rsidRPr="00AA7B3E">
        <w:rPr>
          <w:i/>
          <w:sz w:val="24"/>
          <w:szCs w:val="24"/>
        </w:rPr>
        <w:t>/</w:t>
      </w:r>
      <w:r>
        <w:rPr>
          <w:i/>
          <w:sz w:val="24"/>
          <w:szCs w:val="24"/>
        </w:rPr>
        <w:t xml:space="preserve"> Л</w:t>
      </w:r>
      <w:r w:rsidRPr="00AA7B3E">
        <w:rPr>
          <w:i/>
          <w:sz w:val="24"/>
          <w:szCs w:val="24"/>
        </w:rPr>
        <w:t xml:space="preserve">идера </w:t>
      </w:r>
      <w:r>
        <w:rPr>
          <w:i/>
          <w:sz w:val="24"/>
          <w:szCs w:val="24"/>
        </w:rPr>
        <w:t>к</w:t>
      </w:r>
      <w:r w:rsidRPr="00AA7B3E">
        <w:rPr>
          <w:i/>
          <w:sz w:val="24"/>
          <w:szCs w:val="24"/>
        </w:rPr>
        <w:t>оллективного участника</w:t>
      </w:r>
      <w:r>
        <w:rPr>
          <w:i/>
          <w:sz w:val="24"/>
          <w:szCs w:val="24"/>
        </w:rPr>
        <w:t xml:space="preserve"> </w:t>
      </w:r>
      <w:r w:rsidRPr="00AA7B3E">
        <w:rPr>
          <w:i/>
          <w:sz w:val="24"/>
          <w:szCs w:val="24"/>
        </w:rPr>
        <w:t>/</w:t>
      </w:r>
      <w:r>
        <w:rPr>
          <w:i/>
          <w:sz w:val="24"/>
          <w:szCs w:val="24"/>
        </w:rPr>
        <w:t xml:space="preserve"> </w:t>
      </w:r>
      <w:r w:rsidRPr="00AA7B3E">
        <w:rPr>
          <w:i/>
          <w:sz w:val="24"/>
          <w:szCs w:val="24"/>
        </w:rPr>
        <w:t xml:space="preserve">члена </w:t>
      </w:r>
      <w:r>
        <w:rPr>
          <w:i/>
          <w:sz w:val="24"/>
          <w:szCs w:val="24"/>
        </w:rPr>
        <w:t>К</w:t>
      </w:r>
      <w:r w:rsidRPr="00AA7B3E">
        <w:rPr>
          <w:i/>
          <w:sz w:val="24"/>
          <w:szCs w:val="24"/>
        </w:rPr>
        <w:t>оллективного участника)</w:t>
      </w:r>
    </w:p>
    <w:p w:rsidR="00776BB6" w:rsidRPr="00AA7B3E" w:rsidRDefault="00776BB6" w:rsidP="00776BB6">
      <w:pPr>
        <w:spacing w:line="240" w:lineRule="auto"/>
        <w:ind w:firstLine="0"/>
        <w:rPr>
          <w:sz w:val="24"/>
          <w:szCs w:val="24"/>
        </w:rPr>
      </w:pPr>
      <w:r w:rsidRPr="00AA7B3E">
        <w:rPr>
          <w:sz w:val="24"/>
          <w:szCs w:val="24"/>
        </w:rPr>
        <w:t>в лице _________________________________________________</w:t>
      </w:r>
    </w:p>
    <w:p w:rsidR="00776BB6" w:rsidRDefault="00776BB6" w:rsidP="00776BB6">
      <w:pPr>
        <w:spacing w:line="240" w:lineRule="auto"/>
        <w:ind w:firstLine="0"/>
        <w:rPr>
          <w:i/>
          <w:sz w:val="24"/>
          <w:szCs w:val="24"/>
        </w:rPr>
      </w:pPr>
      <w:r w:rsidRPr="00AA7B3E">
        <w:rPr>
          <w:i/>
          <w:sz w:val="24"/>
          <w:szCs w:val="24"/>
        </w:rPr>
        <w:t xml:space="preserve">(ФИО уполномоченного лица </w:t>
      </w:r>
      <w:r>
        <w:rPr>
          <w:i/>
          <w:sz w:val="24"/>
          <w:szCs w:val="24"/>
        </w:rPr>
        <w:t>У</w:t>
      </w:r>
      <w:r w:rsidRPr="00AA7B3E">
        <w:rPr>
          <w:i/>
          <w:sz w:val="24"/>
          <w:szCs w:val="24"/>
        </w:rPr>
        <w:t>частника</w:t>
      </w:r>
      <w:r>
        <w:rPr>
          <w:i/>
          <w:sz w:val="24"/>
          <w:szCs w:val="24"/>
        </w:rPr>
        <w:t xml:space="preserve"> </w:t>
      </w:r>
      <w:r w:rsidRPr="00AA7B3E">
        <w:rPr>
          <w:i/>
          <w:sz w:val="24"/>
          <w:szCs w:val="24"/>
        </w:rPr>
        <w:t>/</w:t>
      </w:r>
      <w:r>
        <w:rPr>
          <w:i/>
          <w:sz w:val="24"/>
          <w:szCs w:val="24"/>
        </w:rPr>
        <w:t xml:space="preserve"> Л</w:t>
      </w:r>
      <w:r w:rsidRPr="00AA7B3E">
        <w:rPr>
          <w:i/>
          <w:sz w:val="24"/>
          <w:szCs w:val="24"/>
        </w:rPr>
        <w:t xml:space="preserve">идера </w:t>
      </w:r>
      <w:r>
        <w:rPr>
          <w:i/>
          <w:sz w:val="24"/>
          <w:szCs w:val="24"/>
        </w:rPr>
        <w:t>к</w:t>
      </w:r>
      <w:r w:rsidRPr="00AA7B3E">
        <w:rPr>
          <w:i/>
          <w:sz w:val="24"/>
          <w:szCs w:val="24"/>
        </w:rPr>
        <w:t>оллективного участника</w:t>
      </w:r>
      <w:r>
        <w:rPr>
          <w:i/>
          <w:sz w:val="24"/>
          <w:szCs w:val="24"/>
        </w:rPr>
        <w:t xml:space="preserve"> </w:t>
      </w:r>
      <w:r w:rsidRPr="00AA7B3E">
        <w:rPr>
          <w:i/>
          <w:sz w:val="24"/>
          <w:szCs w:val="24"/>
        </w:rPr>
        <w:t>/</w:t>
      </w:r>
      <w:r>
        <w:rPr>
          <w:i/>
          <w:sz w:val="24"/>
          <w:szCs w:val="24"/>
        </w:rPr>
        <w:t xml:space="preserve"> </w:t>
      </w:r>
      <w:r w:rsidRPr="00AA7B3E">
        <w:rPr>
          <w:i/>
          <w:sz w:val="24"/>
          <w:szCs w:val="24"/>
        </w:rPr>
        <w:t xml:space="preserve">члена </w:t>
      </w:r>
      <w:r>
        <w:rPr>
          <w:i/>
          <w:sz w:val="24"/>
          <w:szCs w:val="24"/>
        </w:rPr>
        <w:t>К</w:t>
      </w:r>
      <w:r w:rsidRPr="00AA7B3E">
        <w:rPr>
          <w:i/>
          <w:sz w:val="24"/>
          <w:szCs w:val="24"/>
        </w:rPr>
        <w:t>оллективного участника, должность)</w:t>
      </w:r>
    </w:p>
    <w:p w:rsidR="00776BB6" w:rsidRPr="00AA7B3E" w:rsidRDefault="00776BB6" w:rsidP="00776BB6">
      <w:pPr>
        <w:spacing w:line="240" w:lineRule="auto"/>
        <w:ind w:firstLine="0"/>
        <w:rPr>
          <w:sz w:val="24"/>
          <w:szCs w:val="24"/>
        </w:rPr>
      </w:pPr>
      <w:r>
        <w:rPr>
          <w:sz w:val="24"/>
          <w:szCs w:val="24"/>
        </w:rPr>
        <w:t xml:space="preserve">являясь участником отбора, выражает </w:t>
      </w:r>
      <w:r w:rsidRPr="00480494">
        <w:rPr>
          <w:sz w:val="24"/>
          <w:szCs w:val="24"/>
        </w:rPr>
        <w:t xml:space="preserve">согласие на публикацию (размещение) в сети "Интернет" информации об </w:t>
      </w:r>
      <w:r>
        <w:rPr>
          <w:sz w:val="24"/>
          <w:szCs w:val="24"/>
        </w:rPr>
        <w:t>у</w:t>
      </w:r>
      <w:r w:rsidRPr="00480494">
        <w:rPr>
          <w:sz w:val="24"/>
          <w:szCs w:val="24"/>
        </w:rPr>
        <w:t>частнике</w:t>
      </w:r>
      <w:r>
        <w:rPr>
          <w:sz w:val="24"/>
          <w:szCs w:val="24"/>
        </w:rPr>
        <w:t xml:space="preserve"> отбора</w:t>
      </w:r>
      <w:r w:rsidRPr="00480494">
        <w:rPr>
          <w:sz w:val="24"/>
          <w:szCs w:val="24"/>
        </w:rPr>
        <w:t>, о подаваемых им документах, иной информации, связанной с получением субсидии</w:t>
      </w:r>
      <w:r>
        <w:rPr>
          <w:sz w:val="24"/>
          <w:szCs w:val="24"/>
        </w:rPr>
        <w:t xml:space="preserve">, а также </w:t>
      </w:r>
      <w:r w:rsidRPr="00AA7B3E">
        <w:rPr>
          <w:sz w:val="24"/>
          <w:szCs w:val="24"/>
        </w:rPr>
        <w:t xml:space="preserve">подтверждает соответствие следующим требованиям на момент подачи </w:t>
      </w:r>
      <w:r>
        <w:rPr>
          <w:sz w:val="24"/>
          <w:szCs w:val="24"/>
        </w:rPr>
        <w:t>Заявк</w:t>
      </w:r>
      <w:r w:rsidRPr="00AA7B3E">
        <w:rPr>
          <w:sz w:val="24"/>
          <w:szCs w:val="24"/>
        </w:rPr>
        <w:t>и:</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 xml:space="preserve">частник </w:t>
      </w:r>
      <w:r>
        <w:rPr>
          <w:sz w:val="24"/>
          <w:szCs w:val="24"/>
        </w:rPr>
        <w:t xml:space="preserve">отбора </w:t>
      </w:r>
      <w:r w:rsidRPr="00DA1586">
        <w:rPr>
          <w:sz w:val="24"/>
          <w:szCs w:val="24"/>
        </w:rPr>
        <w:t>- юридическое лицо не проходит процедуру ликвидации</w:t>
      </w:r>
      <w:r>
        <w:rPr>
          <w:sz w:val="24"/>
          <w:szCs w:val="24"/>
        </w:rPr>
        <w:t>;</w:t>
      </w:r>
      <w:r w:rsidRPr="00DA1586">
        <w:rPr>
          <w:sz w:val="24"/>
          <w:szCs w:val="24"/>
        </w:rPr>
        <w:tab/>
      </w:r>
    </w:p>
    <w:p w:rsidR="00776BB6" w:rsidRPr="00DA1586" w:rsidRDefault="00776BB6" w:rsidP="00776BB6">
      <w:pPr>
        <w:numPr>
          <w:ilvl w:val="0"/>
          <w:numId w:val="1"/>
        </w:numPr>
        <w:spacing w:line="240" w:lineRule="auto"/>
        <w:rPr>
          <w:sz w:val="24"/>
          <w:szCs w:val="24"/>
        </w:rPr>
      </w:pPr>
      <w:r>
        <w:rPr>
          <w:sz w:val="24"/>
          <w:szCs w:val="24"/>
        </w:rPr>
        <w:t>в</w:t>
      </w:r>
      <w:r w:rsidRPr="00DA1586">
        <w:rPr>
          <w:sz w:val="24"/>
          <w:szCs w:val="24"/>
        </w:rPr>
        <w:t xml:space="preserve"> отношении </w:t>
      </w:r>
      <w:r>
        <w:rPr>
          <w:sz w:val="24"/>
          <w:szCs w:val="24"/>
        </w:rPr>
        <w:t>у</w:t>
      </w:r>
      <w:r w:rsidRPr="00DA1586">
        <w:rPr>
          <w:sz w:val="24"/>
          <w:szCs w:val="24"/>
        </w:rPr>
        <w:t>частника</w:t>
      </w:r>
      <w:r w:rsidRPr="003F6B01">
        <w:t xml:space="preserve"> </w:t>
      </w:r>
      <w:r w:rsidRPr="003F6B01">
        <w:rPr>
          <w:sz w:val="24"/>
          <w:szCs w:val="24"/>
        </w:rPr>
        <w:t>отбора</w:t>
      </w:r>
      <w:r w:rsidRPr="00DA1586">
        <w:rPr>
          <w:sz w:val="24"/>
          <w:szCs w:val="24"/>
        </w:rPr>
        <w:t xml:space="preserve"> - юридического лица не введена процедура банкротства</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д</w:t>
      </w:r>
      <w:r w:rsidRPr="00DA1586">
        <w:rPr>
          <w:sz w:val="24"/>
          <w:szCs w:val="24"/>
        </w:rPr>
        <w:t xml:space="preserve">еятельность </w:t>
      </w:r>
      <w:r>
        <w:rPr>
          <w:sz w:val="24"/>
          <w:szCs w:val="24"/>
        </w:rPr>
        <w:t>у</w:t>
      </w:r>
      <w:r w:rsidRPr="00DA1586">
        <w:rPr>
          <w:sz w:val="24"/>
          <w:szCs w:val="24"/>
        </w:rPr>
        <w:t xml:space="preserve">частника </w:t>
      </w:r>
      <w:r w:rsidRPr="003F6B01">
        <w:rPr>
          <w:sz w:val="24"/>
          <w:szCs w:val="24"/>
        </w:rPr>
        <w:t xml:space="preserve">отбора </w:t>
      </w:r>
      <w:r w:rsidRPr="00DA1586">
        <w:rPr>
          <w:sz w:val="24"/>
          <w:szCs w:val="24"/>
        </w:rPr>
        <w:t>- юридического лица не приостановлена в порядке, предусмотренном законодательством Российской Федерации</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частник</w:t>
      </w:r>
      <w:r w:rsidRPr="003F6B01">
        <w:t xml:space="preserve"> </w:t>
      </w:r>
      <w:r w:rsidRPr="003F6B01">
        <w:rPr>
          <w:sz w:val="24"/>
          <w:szCs w:val="24"/>
        </w:rPr>
        <w:t>отбора</w:t>
      </w:r>
      <w:r w:rsidRPr="00DA1586">
        <w:rPr>
          <w:sz w:val="24"/>
          <w:szCs w:val="24"/>
        </w:rPr>
        <w:t xml:space="preserve">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в</w:t>
      </w:r>
      <w:r w:rsidRPr="00DA1586">
        <w:rPr>
          <w:sz w:val="24"/>
          <w:szCs w:val="24"/>
        </w:rPr>
        <w:t xml:space="preserve"> реестре дисквалифицированных лиц отсутствуют сведения о дисквалифицированных членах коллегиального исполнительного органа </w:t>
      </w:r>
      <w:r>
        <w:rPr>
          <w:sz w:val="24"/>
          <w:szCs w:val="24"/>
        </w:rPr>
        <w:t>у</w:t>
      </w:r>
      <w:r w:rsidRPr="00DA1586">
        <w:rPr>
          <w:sz w:val="24"/>
          <w:szCs w:val="24"/>
        </w:rPr>
        <w:t>частника</w:t>
      </w:r>
      <w:r w:rsidRPr="003F6B01">
        <w:t xml:space="preserve"> </w:t>
      </w:r>
      <w:r w:rsidRPr="003F6B01">
        <w:rPr>
          <w:sz w:val="24"/>
          <w:szCs w:val="24"/>
        </w:rPr>
        <w:t>отбора</w:t>
      </w:r>
      <w:r w:rsidRPr="00DA1586">
        <w:rPr>
          <w:sz w:val="24"/>
          <w:szCs w:val="24"/>
        </w:rPr>
        <w:t>, являющегося юридическим лицом</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в</w:t>
      </w:r>
      <w:r w:rsidRPr="00DA1586">
        <w:rPr>
          <w:sz w:val="24"/>
          <w:szCs w:val="24"/>
        </w:rPr>
        <w:t xml:space="preserve"> реестре дисквалифицированных лиц отсутствуют сведения о дисквалифицированном главном бухгалтере </w:t>
      </w:r>
      <w:r>
        <w:rPr>
          <w:sz w:val="24"/>
          <w:szCs w:val="24"/>
        </w:rPr>
        <w:t>уч</w:t>
      </w:r>
      <w:r w:rsidRPr="00DA1586">
        <w:rPr>
          <w:sz w:val="24"/>
          <w:szCs w:val="24"/>
        </w:rPr>
        <w:t>астника</w:t>
      </w:r>
      <w:r w:rsidRPr="003F6B01">
        <w:t xml:space="preserve"> </w:t>
      </w:r>
      <w:r w:rsidRPr="003F6B01">
        <w:rPr>
          <w:sz w:val="24"/>
          <w:szCs w:val="24"/>
        </w:rPr>
        <w:t>отбора</w:t>
      </w:r>
      <w:r w:rsidRPr="00DA1586">
        <w:rPr>
          <w:sz w:val="24"/>
          <w:szCs w:val="24"/>
        </w:rPr>
        <w:t>, являющегося юридическим лицом</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в</w:t>
      </w:r>
      <w:r w:rsidRPr="00DA1586">
        <w:rPr>
          <w:sz w:val="24"/>
          <w:szCs w:val="24"/>
        </w:rPr>
        <w:t xml:space="preserve"> реестре дисквалифицированных лиц отсутствуют сведения о дисквалифицированном лице, исполняющем обязанности единоличного исполнительного органа </w:t>
      </w:r>
      <w:r>
        <w:rPr>
          <w:sz w:val="24"/>
          <w:szCs w:val="24"/>
        </w:rPr>
        <w:t>у</w:t>
      </w:r>
      <w:r w:rsidRPr="00DA1586">
        <w:rPr>
          <w:sz w:val="24"/>
          <w:szCs w:val="24"/>
        </w:rPr>
        <w:t>частника</w:t>
      </w:r>
      <w:r w:rsidRPr="003F6B01">
        <w:t xml:space="preserve"> </w:t>
      </w:r>
      <w:r w:rsidRPr="003F6B01">
        <w:rPr>
          <w:sz w:val="24"/>
          <w:szCs w:val="24"/>
        </w:rPr>
        <w:t>отбора</w:t>
      </w:r>
      <w:r>
        <w:rPr>
          <w:sz w:val="24"/>
          <w:szCs w:val="24"/>
        </w:rPr>
        <w:t>,</w:t>
      </w:r>
      <w:r w:rsidRPr="00DA1586">
        <w:rPr>
          <w:sz w:val="24"/>
          <w:szCs w:val="24"/>
        </w:rPr>
        <w:t xml:space="preserve"> являющегося юридическим лицом</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в</w:t>
      </w:r>
      <w:r w:rsidRPr="00DA1586">
        <w:rPr>
          <w:sz w:val="24"/>
          <w:szCs w:val="24"/>
        </w:rPr>
        <w:t xml:space="preserve"> реестре дисквалифицированных лиц отсутствуют сведения о дисквалифицированном руководителе </w:t>
      </w:r>
      <w:r>
        <w:rPr>
          <w:sz w:val="24"/>
          <w:szCs w:val="24"/>
        </w:rPr>
        <w:t>у</w:t>
      </w:r>
      <w:r w:rsidRPr="00DA1586">
        <w:rPr>
          <w:sz w:val="24"/>
          <w:szCs w:val="24"/>
        </w:rPr>
        <w:t>частника</w:t>
      </w:r>
      <w:r w:rsidRPr="003F6B01">
        <w:t xml:space="preserve"> </w:t>
      </w:r>
      <w:r w:rsidRPr="003F6B01">
        <w:rPr>
          <w:sz w:val="24"/>
          <w:szCs w:val="24"/>
        </w:rPr>
        <w:t>отбора</w:t>
      </w:r>
      <w:r w:rsidRPr="00DA1586">
        <w:rPr>
          <w:sz w:val="24"/>
          <w:szCs w:val="24"/>
        </w:rPr>
        <w:t>, являющегося юридическим лицом</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частник</w:t>
      </w:r>
      <w:r w:rsidRPr="003F6B01">
        <w:t xml:space="preserve"> </w:t>
      </w:r>
      <w:r w:rsidRPr="003F6B01">
        <w:rPr>
          <w:sz w:val="24"/>
          <w:szCs w:val="24"/>
        </w:rPr>
        <w:t>отбора</w:t>
      </w:r>
      <w:r w:rsidRPr="00DA1586">
        <w:rPr>
          <w:sz w:val="24"/>
          <w:szCs w:val="24"/>
        </w:rPr>
        <w:t xml:space="preserve"> не является российским юридическим лицом, в уставном (складочном) капитале которого доля прямого или косвенного (через третьих лиц)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в </w:t>
      </w:r>
      <w:r w:rsidRPr="00DA1586">
        <w:rPr>
          <w:sz w:val="24"/>
          <w:szCs w:val="24"/>
        </w:rPr>
        <w:lastRenderedPageBreak/>
        <w:t>совокупности превышает 25 процентов (если иное не предусмотрено законодательством Российской Федерации)</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 xml:space="preserve">частник </w:t>
      </w:r>
      <w:r w:rsidRPr="003F6B01">
        <w:rPr>
          <w:sz w:val="24"/>
          <w:szCs w:val="24"/>
        </w:rPr>
        <w:t xml:space="preserve">отбора </w:t>
      </w:r>
      <w:r w:rsidRPr="00DA1586">
        <w:rPr>
          <w:sz w:val="24"/>
          <w:szCs w:val="24"/>
        </w:rPr>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r w:rsidRPr="00DA1586">
        <w:rPr>
          <w:sz w:val="24"/>
          <w:szCs w:val="24"/>
        </w:rPr>
        <w:tab/>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частник</w:t>
      </w:r>
      <w:r w:rsidRPr="003F6B01">
        <w:t xml:space="preserve"> </w:t>
      </w:r>
      <w:r w:rsidRPr="003F6B01">
        <w:rPr>
          <w:sz w:val="24"/>
          <w:szCs w:val="24"/>
        </w:rPr>
        <w:t>отбора</w:t>
      </w:r>
      <w:r w:rsidRPr="00DA1586">
        <w:rPr>
          <w:sz w:val="24"/>
          <w:szCs w:val="24"/>
        </w:rPr>
        <w:t xml:space="preserve"> не должен получать средства из федерального бюджета (бюджета субъекта Российской Федерации, местного бюджета), из которого планируется предоставление субсидии,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решений о порядке предоставления субсидии на цели, установленные </w:t>
      </w:r>
      <w:r>
        <w:rPr>
          <w:sz w:val="24"/>
          <w:szCs w:val="24"/>
        </w:rPr>
        <w:t>Р</w:t>
      </w:r>
      <w:r w:rsidRPr="00DA1586">
        <w:rPr>
          <w:sz w:val="24"/>
          <w:szCs w:val="24"/>
        </w:rPr>
        <w:t>ешением о порядке предоставления субсидии</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 xml:space="preserve">частник </w:t>
      </w:r>
      <w:r w:rsidRPr="003F6B01">
        <w:rPr>
          <w:sz w:val="24"/>
          <w:szCs w:val="24"/>
        </w:rPr>
        <w:t xml:space="preserve">отбора </w:t>
      </w:r>
      <w:r w:rsidRPr="00DA1586">
        <w:rPr>
          <w:sz w:val="24"/>
          <w:szCs w:val="24"/>
        </w:rPr>
        <w:t>не является иностранным агентом в соответствии с Федеральным законом "О контроле за деятельностью лиц, находящихся под иностранным влиянием"</w:t>
      </w:r>
      <w:r>
        <w:rPr>
          <w:sz w:val="24"/>
          <w:szCs w:val="24"/>
        </w:rPr>
        <w:t>;</w:t>
      </w:r>
      <w:r w:rsidRPr="00DA1586">
        <w:rPr>
          <w:sz w:val="24"/>
          <w:szCs w:val="24"/>
        </w:rPr>
        <w:tab/>
      </w:r>
    </w:p>
    <w:p w:rsidR="00776BB6" w:rsidRPr="00DA1586" w:rsidRDefault="00776BB6" w:rsidP="00776BB6">
      <w:pPr>
        <w:numPr>
          <w:ilvl w:val="0"/>
          <w:numId w:val="1"/>
        </w:numPr>
        <w:spacing w:line="240" w:lineRule="auto"/>
        <w:rPr>
          <w:sz w:val="24"/>
          <w:szCs w:val="24"/>
        </w:rPr>
      </w:pPr>
      <w:r>
        <w:rPr>
          <w:sz w:val="24"/>
          <w:szCs w:val="24"/>
        </w:rPr>
        <w:t>о</w:t>
      </w:r>
      <w:r w:rsidRPr="00DA1586">
        <w:rPr>
          <w:sz w:val="24"/>
          <w:szCs w:val="24"/>
        </w:rPr>
        <w:t>тсутствует просроченная задолженность по возврату иных субсидий, бюджетных инвестиций в бюджет бюджетной системы Российской Федерации, из которого планируется предоставление субсидии</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о</w:t>
      </w:r>
      <w:r w:rsidRPr="00DA1586">
        <w:rPr>
          <w:sz w:val="24"/>
          <w:szCs w:val="24"/>
        </w:rPr>
        <w:t>тсутствует иная просроченная (неурегулированная) задолженность по денежным обязательствам перед Российской Федерацией</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 xml:space="preserve">частник </w:t>
      </w:r>
      <w:r w:rsidRPr="003F6B01">
        <w:rPr>
          <w:sz w:val="24"/>
          <w:szCs w:val="24"/>
        </w:rPr>
        <w:t xml:space="preserve">отбора </w:t>
      </w:r>
      <w:r w:rsidRPr="00DA1586">
        <w:rPr>
          <w:sz w:val="24"/>
          <w:szCs w:val="24"/>
        </w:rPr>
        <w:t>не находится в перечне организаций и физических лиц, связанных с распространением оружия массового уничтожения, составляемом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w:t>
      </w:r>
      <w:r>
        <w:rPr>
          <w:sz w:val="24"/>
          <w:szCs w:val="24"/>
        </w:rPr>
        <w:t>;</w:t>
      </w:r>
    </w:p>
    <w:p w:rsidR="00776BB6" w:rsidRPr="00DA1586" w:rsidRDefault="00776BB6" w:rsidP="00776BB6">
      <w:pPr>
        <w:numPr>
          <w:ilvl w:val="0"/>
          <w:numId w:val="1"/>
        </w:numPr>
        <w:spacing w:line="240" w:lineRule="auto"/>
        <w:rPr>
          <w:sz w:val="24"/>
          <w:szCs w:val="24"/>
        </w:rPr>
      </w:pPr>
      <w:r>
        <w:rPr>
          <w:sz w:val="24"/>
          <w:szCs w:val="24"/>
        </w:rPr>
        <w:t>у</w:t>
      </w:r>
      <w:r w:rsidRPr="00DA1586">
        <w:rPr>
          <w:sz w:val="24"/>
          <w:szCs w:val="24"/>
        </w:rPr>
        <w:t xml:space="preserve">частник </w:t>
      </w:r>
      <w:r w:rsidRPr="003F6B01">
        <w:rPr>
          <w:sz w:val="24"/>
          <w:szCs w:val="24"/>
        </w:rPr>
        <w:t xml:space="preserve">отбора </w:t>
      </w:r>
      <w:r w:rsidRPr="00DA1586">
        <w:rPr>
          <w:sz w:val="24"/>
          <w:szCs w:val="24"/>
        </w:rPr>
        <w:t>не находится в перечне организаций и физических лиц, связанных с террористическими организациями и террористами, составляемом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w:t>
      </w:r>
      <w:r>
        <w:rPr>
          <w:sz w:val="24"/>
          <w:szCs w:val="24"/>
        </w:rPr>
        <w:t>;</w:t>
      </w:r>
    </w:p>
    <w:p w:rsidR="00776BB6" w:rsidRDefault="00776BB6" w:rsidP="00776BB6">
      <w:pPr>
        <w:numPr>
          <w:ilvl w:val="0"/>
          <w:numId w:val="1"/>
        </w:numPr>
        <w:spacing w:line="240" w:lineRule="auto"/>
        <w:rPr>
          <w:sz w:val="24"/>
          <w:szCs w:val="24"/>
        </w:rPr>
      </w:pPr>
      <w:r>
        <w:rPr>
          <w:sz w:val="24"/>
          <w:szCs w:val="24"/>
        </w:rPr>
        <w:t>у</w:t>
      </w:r>
      <w:r w:rsidRPr="00DA1586">
        <w:rPr>
          <w:sz w:val="24"/>
          <w:szCs w:val="24"/>
        </w:rPr>
        <w:t xml:space="preserve">частник </w:t>
      </w:r>
      <w:r w:rsidRPr="003F6B01">
        <w:rPr>
          <w:sz w:val="24"/>
          <w:szCs w:val="24"/>
        </w:rPr>
        <w:t xml:space="preserve">отбора </w:t>
      </w:r>
      <w:r w:rsidRPr="00DA1586">
        <w:rPr>
          <w:sz w:val="24"/>
          <w:szCs w:val="24"/>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r>
        <w:rPr>
          <w:sz w:val="24"/>
          <w:szCs w:val="24"/>
        </w:rPr>
        <w:t>.</w:t>
      </w:r>
    </w:p>
    <w:p w:rsidR="00776BB6" w:rsidRPr="00753762" w:rsidRDefault="00776BB6" w:rsidP="00776BB6">
      <w:pPr>
        <w:pStyle w:val="12"/>
        <w:numPr>
          <w:ilvl w:val="0"/>
          <w:numId w:val="1"/>
        </w:numPr>
        <w:jc w:val="both"/>
      </w:pPr>
      <w:r>
        <w:t>участником представлено согласие на публикацию (размещение) в сети "Интернет" информации об участнике отбора, о подаваемых им документах, иной информации, связанной с участием в отборе.</w:t>
      </w:r>
    </w:p>
    <w:p w:rsidR="00776BB6" w:rsidRPr="00AA7B3E" w:rsidRDefault="00776BB6" w:rsidP="00776BB6">
      <w:pPr>
        <w:spacing w:line="240" w:lineRule="auto"/>
        <w:ind w:firstLine="0"/>
        <w:rPr>
          <w:i/>
          <w:sz w:val="24"/>
          <w:szCs w:val="24"/>
        </w:rPr>
      </w:pPr>
    </w:p>
    <w:p w:rsidR="00776BB6" w:rsidRPr="00AA7B3E" w:rsidRDefault="00776BB6" w:rsidP="00776BB6">
      <w:pPr>
        <w:spacing w:line="240" w:lineRule="auto"/>
        <w:ind w:firstLine="0"/>
        <w:rPr>
          <w:sz w:val="24"/>
          <w:szCs w:val="24"/>
        </w:rPr>
      </w:pPr>
    </w:p>
    <w:p w:rsidR="00776BB6" w:rsidRPr="00D50C97" w:rsidRDefault="00776BB6" w:rsidP="00776BB6">
      <w:pPr>
        <w:pBdr>
          <w:bottom w:val="single" w:sz="4" w:space="1" w:color="000000"/>
        </w:pBdr>
        <w:spacing w:line="240" w:lineRule="auto"/>
        <w:ind w:left="567" w:firstLine="0"/>
        <w:rPr>
          <w:color w:val="000000"/>
          <w:sz w:val="24"/>
        </w:rPr>
      </w:pPr>
    </w:p>
    <w:p w:rsidR="00776BB6" w:rsidRPr="00AA7B3E" w:rsidRDefault="00776BB6" w:rsidP="00776BB6">
      <w:pPr>
        <w:spacing w:line="240" w:lineRule="auto"/>
        <w:jc w:val="center"/>
        <w:rPr>
          <w:color w:val="000000"/>
          <w:sz w:val="24"/>
          <w:szCs w:val="24"/>
          <w:vertAlign w:val="superscript"/>
        </w:rPr>
      </w:pPr>
      <w:r w:rsidRPr="00AA7B3E">
        <w:rPr>
          <w:color w:val="000000"/>
          <w:sz w:val="24"/>
          <w:szCs w:val="24"/>
          <w:vertAlign w:val="superscript"/>
        </w:rPr>
        <w:t>(подпись, М. П.)</w:t>
      </w:r>
    </w:p>
    <w:p w:rsidR="00776BB6" w:rsidRPr="00AA7B3E" w:rsidRDefault="00776BB6" w:rsidP="00776BB6">
      <w:pPr>
        <w:pBdr>
          <w:bottom w:val="single" w:sz="4" w:space="1" w:color="000000"/>
        </w:pBdr>
        <w:spacing w:line="240" w:lineRule="auto"/>
        <w:ind w:left="567" w:firstLine="0"/>
        <w:rPr>
          <w:color w:val="000000"/>
          <w:sz w:val="24"/>
          <w:szCs w:val="24"/>
        </w:rPr>
      </w:pPr>
    </w:p>
    <w:p w:rsidR="00776BB6" w:rsidRPr="00AA7B3E" w:rsidRDefault="00776BB6" w:rsidP="00776BB6">
      <w:pPr>
        <w:spacing w:line="240" w:lineRule="auto"/>
        <w:jc w:val="center"/>
        <w:rPr>
          <w:color w:val="000000"/>
          <w:sz w:val="24"/>
          <w:szCs w:val="24"/>
          <w:vertAlign w:val="superscript"/>
        </w:rPr>
      </w:pPr>
      <w:r w:rsidRPr="00AA7B3E">
        <w:rPr>
          <w:color w:val="000000"/>
          <w:sz w:val="24"/>
          <w:szCs w:val="24"/>
          <w:vertAlign w:val="superscript"/>
        </w:rPr>
        <w:t>(фамилия, имя, отчество подписавшего, должность)</w:t>
      </w:r>
    </w:p>
    <w:p w:rsidR="00776BB6" w:rsidRPr="00AA7B3E" w:rsidRDefault="00776BB6" w:rsidP="00776BB6">
      <w:pPr>
        <w:pBdr>
          <w:bottom w:val="single" w:sz="4" w:space="1" w:color="000000"/>
        </w:pBdr>
        <w:spacing w:line="240" w:lineRule="auto"/>
        <w:ind w:firstLine="0"/>
        <w:jc w:val="center"/>
        <w:rPr>
          <w:b/>
          <w:color w:val="000000"/>
          <w:sz w:val="24"/>
          <w:szCs w:val="24"/>
        </w:rPr>
      </w:pPr>
      <w:r w:rsidRPr="00AA7B3E">
        <w:rPr>
          <w:b/>
          <w:color w:val="000000"/>
          <w:sz w:val="24"/>
          <w:szCs w:val="24"/>
        </w:rPr>
        <w:t>конец формы</w:t>
      </w:r>
    </w:p>
    <w:p w:rsidR="0057406A" w:rsidRDefault="00776BB6" w:rsidP="00776BB6">
      <w:bookmarkStart w:id="12" w:name="_Toc132807025"/>
      <w:bookmarkStart w:id="13" w:name="_Toc132807026"/>
      <w:bookmarkStart w:id="14" w:name="_2y3w247" w:colFirst="0" w:colLast="0"/>
      <w:bookmarkEnd w:id="12"/>
      <w:bookmarkEnd w:id="13"/>
      <w:bookmarkEnd w:id="14"/>
      <w:r w:rsidRPr="00AA7B3E">
        <w:br w:type="page"/>
      </w:r>
    </w:p>
    <w:sectPr w:rsidR="00574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E1B8B"/>
    <w:multiLevelType w:val="multilevel"/>
    <w:tmpl w:val="D4742224"/>
    <w:lvl w:ilvl="0">
      <w:start w:val="5"/>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15:restartNumberingAfterBreak="0">
    <w:nsid w:val="22C47517"/>
    <w:multiLevelType w:val="multilevel"/>
    <w:tmpl w:val="2E583B20"/>
    <w:lvl w:ilvl="0">
      <w:start w:val="1"/>
      <w:numFmt w:val="decimal"/>
      <w:pStyle w:val="1"/>
      <w:lvlText w:val="%1."/>
      <w:lvlJc w:val="left"/>
      <w:pPr>
        <w:ind w:left="851" w:hanging="851"/>
      </w:pPr>
      <w:rPr>
        <w:rFonts w:hint="default"/>
      </w:rPr>
    </w:lvl>
    <w:lvl w:ilvl="1">
      <w:start w:val="1"/>
      <w:numFmt w:val="decimal"/>
      <w:pStyle w:val="11"/>
      <w:lvlText w:val="%1.%2."/>
      <w:lvlJc w:val="left"/>
      <w:pPr>
        <w:tabs>
          <w:tab w:val="num" w:pos="851"/>
        </w:tabs>
        <w:ind w:left="851" w:hanging="851"/>
      </w:pPr>
      <w:rPr>
        <w:rFonts w:ascii="Times New Roman" w:eastAsia="Times New Roman" w:hAnsi="Times New Roman" w:cs="Times New Roman" w:hint="default"/>
        <w:b w:val="0"/>
        <w:i w:val="0"/>
        <w:smallCaps w:val="0"/>
        <w:strike w:val="0"/>
        <w:color w:val="000000"/>
        <w:u w:val="none"/>
        <w:vertAlign w:val="baseline"/>
      </w:rPr>
    </w:lvl>
    <w:lvl w:ilvl="2">
      <w:start w:val="1"/>
      <w:numFmt w:val="decimal"/>
      <w:pStyle w:val="111"/>
      <w:lvlText w:val="%1.%2.%3."/>
      <w:lvlJc w:val="left"/>
      <w:pPr>
        <w:tabs>
          <w:tab w:val="num" w:pos="1701"/>
        </w:tabs>
        <w:ind w:left="851"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1111"/>
      <w:lvlText w:val="%1.%2.%3.%4."/>
      <w:lvlJc w:val="left"/>
      <w:pPr>
        <w:tabs>
          <w:tab w:val="num" w:pos="1985"/>
        </w:tabs>
        <w:ind w:left="851" w:firstLine="0"/>
      </w:pPr>
      <w:rPr>
        <w:rFonts w:hint="default"/>
      </w:rPr>
    </w:lvl>
    <w:lvl w:ilvl="4">
      <w:start w:val="1"/>
      <w:numFmt w:val="decimal"/>
      <w:pStyle w:val="10"/>
      <w:lvlText w:val="%5)"/>
      <w:lvlJc w:val="left"/>
      <w:pPr>
        <w:tabs>
          <w:tab w:val="num" w:pos="1134"/>
        </w:tabs>
        <w:ind w:left="851" w:firstLine="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6426EF"/>
    <w:multiLevelType w:val="multilevel"/>
    <w:tmpl w:val="CFD6E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B6"/>
    <w:rsid w:val="004938FD"/>
    <w:rsid w:val="00776BB6"/>
    <w:rsid w:val="00812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BE8597-4448-4817-B7F3-2B339F43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76BB6"/>
    <w:pPr>
      <w:spacing w:after="0" w:line="360"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Росн_1."/>
    <w:basedOn w:val="a"/>
    <w:qFormat/>
    <w:rsid w:val="00776BB6"/>
    <w:pPr>
      <w:pageBreakBefore/>
      <w:numPr>
        <w:numId w:val="2"/>
      </w:numPr>
      <w:pBdr>
        <w:top w:val="nil"/>
        <w:left w:val="nil"/>
        <w:bottom w:val="nil"/>
        <w:right w:val="nil"/>
        <w:between w:val="nil"/>
      </w:pBdr>
      <w:spacing w:before="120" w:line="240" w:lineRule="auto"/>
    </w:pPr>
    <w:rPr>
      <w:b/>
      <w:color w:val="000000"/>
      <w:sz w:val="24"/>
      <w:szCs w:val="24"/>
    </w:rPr>
  </w:style>
  <w:style w:type="paragraph" w:customStyle="1" w:styleId="11">
    <w:name w:val="Росн_1.1."/>
    <w:basedOn w:val="a"/>
    <w:link w:val="110"/>
    <w:qFormat/>
    <w:rsid w:val="00776BB6"/>
    <w:pPr>
      <w:keepNext/>
      <w:numPr>
        <w:ilvl w:val="1"/>
        <w:numId w:val="2"/>
      </w:numPr>
      <w:pBdr>
        <w:top w:val="nil"/>
        <w:left w:val="nil"/>
        <w:bottom w:val="nil"/>
        <w:right w:val="nil"/>
        <w:between w:val="nil"/>
      </w:pBdr>
      <w:spacing w:before="120" w:after="120" w:line="240" w:lineRule="auto"/>
    </w:pPr>
    <w:rPr>
      <w:b/>
      <w:color w:val="000000"/>
      <w:sz w:val="24"/>
      <w:szCs w:val="24"/>
    </w:rPr>
  </w:style>
  <w:style w:type="paragraph" w:customStyle="1" w:styleId="111">
    <w:name w:val="Росн_1.1.1."/>
    <w:basedOn w:val="a"/>
    <w:link w:val="1110"/>
    <w:qFormat/>
    <w:rsid w:val="00776BB6"/>
    <w:pPr>
      <w:keepLines/>
      <w:numPr>
        <w:ilvl w:val="2"/>
        <w:numId w:val="2"/>
      </w:numPr>
      <w:pBdr>
        <w:top w:val="nil"/>
        <w:left w:val="nil"/>
        <w:bottom w:val="nil"/>
        <w:right w:val="nil"/>
        <w:between w:val="nil"/>
      </w:pBdr>
      <w:spacing w:before="120" w:line="240" w:lineRule="auto"/>
      <w:contextualSpacing/>
    </w:pPr>
    <w:rPr>
      <w:color w:val="000000"/>
      <w:sz w:val="24"/>
      <w:szCs w:val="24"/>
    </w:rPr>
  </w:style>
  <w:style w:type="character" w:customStyle="1" w:styleId="110">
    <w:name w:val="Росн_1.1. Знак"/>
    <w:basedOn w:val="a0"/>
    <w:link w:val="11"/>
    <w:rsid w:val="00776BB6"/>
    <w:rPr>
      <w:rFonts w:ascii="Times New Roman" w:eastAsia="Times New Roman" w:hAnsi="Times New Roman" w:cs="Times New Roman"/>
      <w:b/>
      <w:color w:val="000000"/>
      <w:sz w:val="24"/>
      <w:szCs w:val="24"/>
      <w:lang w:eastAsia="ru-RU"/>
    </w:rPr>
  </w:style>
  <w:style w:type="paragraph" w:customStyle="1" w:styleId="1111">
    <w:name w:val="Росн_1.1.1.1."/>
    <w:basedOn w:val="a"/>
    <w:qFormat/>
    <w:rsid w:val="00776BB6"/>
    <w:pPr>
      <w:keepLines/>
      <w:numPr>
        <w:ilvl w:val="3"/>
        <w:numId w:val="2"/>
      </w:numPr>
      <w:pBdr>
        <w:top w:val="nil"/>
        <w:left w:val="nil"/>
        <w:bottom w:val="nil"/>
        <w:right w:val="nil"/>
        <w:between w:val="nil"/>
      </w:pBdr>
      <w:tabs>
        <w:tab w:val="left" w:pos="1843"/>
      </w:tabs>
      <w:spacing w:line="240" w:lineRule="auto"/>
    </w:pPr>
    <w:rPr>
      <w:color w:val="000000"/>
      <w:sz w:val="24"/>
      <w:szCs w:val="24"/>
    </w:rPr>
  </w:style>
  <w:style w:type="character" w:customStyle="1" w:styleId="1110">
    <w:name w:val="Росн_1.1.1. Знак"/>
    <w:basedOn w:val="a0"/>
    <w:link w:val="111"/>
    <w:rsid w:val="00776BB6"/>
    <w:rPr>
      <w:rFonts w:ascii="Times New Roman" w:eastAsia="Times New Roman" w:hAnsi="Times New Roman" w:cs="Times New Roman"/>
      <w:color w:val="000000"/>
      <w:sz w:val="24"/>
      <w:szCs w:val="24"/>
      <w:lang w:eastAsia="ru-RU"/>
    </w:rPr>
  </w:style>
  <w:style w:type="paragraph" w:customStyle="1" w:styleId="10">
    <w:name w:val="Росн_1)"/>
    <w:basedOn w:val="a"/>
    <w:qFormat/>
    <w:rsid w:val="00776BB6"/>
    <w:pPr>
      <w:keepLines/>
      <w:numPr>
        <w:ilvl w:val="4"/>
        <w:numId w:val="2"/>
      </w:numPr>
      <w:pBdr>
        <w:top w:val="nil"/>
        <w:left w:val="nil"/>
        <w:bottom w:val="nil"/>
        <w:right w:val="nil"/>
        <w:between w:val="nil"/>
      </w:pBdr>
      <w:spacing w:line="240" w:lineRule="auto"/>
    </w:pPr>
    <w:rPr>
      <w:color w:val="000000"/>
      <w:sz w:val="24"/>
      <w:szCs w:val="24"/>
    </w:rPr>
  </w:style>
  <w:style w:type="paragraph" w:customStyle="1" w:styleId="12">
    <w:name w:val="Росн_таблица1"/>
    <w:basedOn w:val="a"/>
    <w:link w:val="13"/>
    <w:qFormat/>
    <w:rsid w:val="00776BB6"/>
    <w:pPr>
      <w:spacing w:line="240" w:lineRule="auto"/>
      <w:ind w:firstLine="0"/>
      <w:jc w:val="left"/>
    </w:pPr>
    <w:rPr>
      <w:color w:val="000000"/>
      <w:sz w:val="24"/>
      <w:szCs w:val="24"/>
    </w:rPr>
  </w:style>
  <w:style w:type="character" w:customStyle="1" w:styleId="13">
    <w:name w:val="Росн_таблица1 Знак"/>
    <w:basedOn w:val="a0"/>
    <w:link w:val="12"/>
    <w:rsid w:val="00776BB6"/>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Перова Ирина</dc:creator>
  <cp:keywords/>
  <dc:description/>
  <cp:lastModifiedBy>Перова Ирина</cp:lastModifiedBy>
  <cp:revision>1</cp:revision>
  <dcterms:created xsi:type="dcterms:W3CDTF">2025-07-16T12:13:00Z</dcterms:created>
  <dcterms:modified xsi:type="dcterms:W3CDTF">2025-07-16T12:14:00Z</dcterms:modified>
</cp:coreProperties>
</file>