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F5B79" w14:textId="77777777" w:rsidR="00CB0B57" w:rsidRPr="00AA2F2F" w:rsidRDefault="00641A43">
      <w:pPr>
        <w:widowControl w:val="0"/>
        <w:pBdr>
          <w:top w:val="nil"/>
          <w:left w:val="nil"/>
          <w:bottom w:val="nil"/>
          <w:right w:val="nil"/>
          <w:between w:val="nil"/>
        </w:pBdr>
        <w:spacing w:line="276" w:lineRule="auto"/>
        <w:ind w:firstLine="0"/>
        <w:jc w:val="left"/>
        <w:rPr>
          <w:rFonts w:eastAsia="Arial"/>
          <w:color w:val="000000"/>
          <w:sz w:val="24"/>
        </w:rPr>
      </w:pPr>
    </w:p>
    <w:tbl>
      <w:tblPr>
        <w:tblStyle w:val="a6"/>
        <w:tblW w:w="9354" w:type="dxa"/>
        <w:tblInd w:w="0" w:type="dxa"/>
        <w:tblLayout w:type="fixed"/>
        <w:tblLook w:val="0400" w:firstRow="0" w:lastRow="0" w:firstColumn="0" w:lastColumn="0" w:noHBand="0" w:noVBand="1"/>
      </w:tblPr>
      <w:tblGrid>
        <w:gridCol w:w="4648"/>
        <w:gridCol w:w="4706"/>
      </w:tblGrid>
      <w:tr w:rsidR="00501BE9" w14:paraId="7C3F5B7C" w14:textId="77777777" w:rsidTr="00CB0B57">
        <w:tc>
          <w:tcPr>
            <w:tcW w:w="4648" w:type="dxa"/>
            <w:shd w:val="clear" w:color="auto" w:fill="auto"/>
          </w:tcPr>
          <w:p w14:paraId="7C3F5B7A" w14:textId="77777777" w:rsidR="00CB0B57" w:rsidRPr="00AA7B3E" w:rsidRDefault="00641A43" w:rsidP="00CB0B57">
            <w:pPr>
              <w:rPr>
                <w:rFonts w:ascii="Times New Roman" w:hAnsi="Times New Roman" w:cs="Times New Roman"/>
                <w:sz w:val="24"/>
              </w:rPr>
            </w:pPr>
          </w:p>
        </w:tc>
        <w:tc>
          <w:tcPr>
            <w:tcW w:w="4706" w:type="dxa"/>
            <w:shd w:val="clear" w:color="auto" w:fill="auto"/>
          </w:tcPr>
          <w:p w14:paraId="7C3F5B7B" w14:textId="77777777" w:rsidR="00CB0B57" w:rsidRPr="00AA7B3E" w:rsidRDefault="00641A43" w:rsidP="00CB0B57">
            <w:pPr>
              <w:rPr>
                <w:rFonts w:ascii="Times New Roman" w:hAnsi="Times New Roman" w:cs="Times New Roman"/>
                <w:sz w:val="24"/>
              </w:rPr>
            </w:pPr>
          </w:p>
        </w:tc>
      </w:tr>
    </w:tbl>
    <w:p w14:paraId="7C3F5B7D" w14:textId="77777777" w:rsidR="00CB0B57" w:rsidRPr="00AA7B3E" w:rsidRDefault="009230B3" w:rsidP="009230B3">
      <w:pPr>
        <w:spacing w:before="2520" w:line="240" w:lineRule="auto"/>
        <w:ind w:firstLine="0"/>
        <w:jc w:val="center"/>
        <w:rPr>
          <w:b/>
          <w:sz w:val="24"/>
          <w:szCs w:val="24"/>
        </w:rPr>
      </w:pPr>
      <w:r>
        <w:rPr>
          <w:b/>
          <w:sz w:val="24"/>
          <w:szCs w:val="24"/>
        </w:rPr>
        <w:t>Конкурсная документация</w:t>
      </w:r>
      <w:r w:rsidRPr="00AA7B3E">
        <w:rPr>
          <w:b/>
          <w:sz w:val="24"/>
          <w:szCs w:val="24"/>
        </w:rPr>
        <w:t xml:space="preserve"> </w:t>
      </w:r>
      <w:r>
        <w:rPr>
          <w:b/>
          <w:sz w:val="24"/>
          <w:szCs w:val="24"/>
        </w:rPr>
        <w:t xml:space="preserve">по отбору </w:t>
      </w:r>
      <w:r w:rsidRPr="00AA7B3E">
        <w:rPr>
          <w:b/>
          <w:sz w:val="24"/>
          <w:szCs w:val="24"/>
        </w:rPr>
        <w:t>программ развития университетских стартап-студий в целях предоставления Фондом инфраструктурных и образовательных программ поддержки университетским стартап-студиям в рамках реализации федерального проекта «</w:t>
      </w:r>
      <w:r>
        <w:rPr>
          <w:b/>
          <w:sz w:val="24"/>
          <w:szCs w:val="24"/>
        </w:rPr>
        <w:t>Технологии</w:t>
      </w:r>
      <w:r w:rsidRPr="00AA7B3E">
        <w:rPr>
          <w:b/>
          <w:sz w:val="24"/>
          <w:szCs w:val="24"/>
        </w:rPr>
        <w:t>»</w:t>
      </w:r>
      <w:r w:rsidRPr="00D6516D">
        <w:t xml:space="preserve"> </w:t>
      </w:r>
      <w:r w:rsidRPr="00D6516D">
        <w:rPr>
          <w:b/>
          <w:sz w:val="24"/>
          <w:szCs w:val="24"/>
        </w:rPr>
        <w:t>национального проекта «Эффективная и конкурентная экономика» государственной программы «Научно-технологическое развитие Российской Федерации»</w:t>
      </w:r>
    </w:p>
    <w:p w14:paraId="6C6D32BC" w14:textId="77777777" w:rsidR="009230B3" w:rsidRDefault="009230B3">
      <w:pPr>
        <w:spacing w:before="2520" w:line="240" w:lineRule="auto"/>
        <w:ind w:firstLine="0"/>
        <w:jc w:val="center"/>
        <w:rPr>
          <w:sz w:val="24"/>
          <w:szCs w:val="24"/>
        </w:rPr>
      </w:pPr>
    </w:p>
    <w:p w14:paraId="79954AEA" w14:textId="77777777" w:rsidR="009230B3" w:rsidRDefault="009230B3">
      <w:pPr>
        <w:spacing w:before="2520" w:line="240" w:lineRule="auto"/>
        <w:ind w:firstLine="0"/>
        <w:jc w:val="center"/>
        <w:rPr>
          <w:sz w:val="24"/>
          <w:szCs w:val="24"/>
        </w:rPr>
      </w:pPr>
    </w:p>
    <w:p w14:paraId="7C3F5B7E" w14:textId="7C12D57E" w:rsidR="00CB0B57" w:rsidRPr="00AA7B3E" w:rsidRDefault="009230B3">
      <w:pPr>
        <w:spacing w:before="2520" w:line="240" w:lineRule="auto"/>
        <w:ind w:firstLine="0"/>
        <w:jc w:val="center"/>
        <w:rPr>
          <w:b/>
          <w:sz w:val="24"/>
          <w:szCs w:val="24"/>
        </w:rPr>
      </w:pPr>
      <w:r w:rsidRPr="00AA7B3E">
        <w:rPr>
          <w:sz w:val="24"/>
          <w:szCs w:val="24"/>
        </w:rPr>
        <w:t xml:space="preserve">Москва </w:t>
      </w:r>
      <w:r w:rsidRPr="00AA7B3E">
        <w:rPr>
          <w:sz w:val="24"/>
          <w:szCs w:val="24"/>
        </w:rPr>
        <w:br/>
        <w:t>202</w:t>
      </w:r>
      <w:r>
        <w:rPr>
          <w:sz w:val="24"/>
          <w:szCs w:val="24"/>
        </w:rPr>
        <w:t>5</w:t>
      </w:r>
    </w:p>
    <w:p w14:paraId="7C3F5B7F" w14:textId="77777777" w:rsidR="00CB0B57" w:rsidRPr="00AA7B3E" w:rsidRDefault="009230B3">
      <w:pPr>
        <w:keepNext/>
        <w:pageBreakBefore/>
        <w:spacing w:after="120" w:line="240" w:lineRule="auto"/>
        <w:ind w:firstLine="0"/>
        <w:rPr>
          <w:b/>
          <w:sz w:val="24"/>
          <w:szCs w:val="24"/>
        </w:rPr>
      </w:pPr>
      <w:r w:rsidRPr="00AA7B3E">
        <w:rPr>
          <w:b/>
          <w:sz w:val="24"/>
          <w:szCs w:val="24"/>
        </w:rPr>
        <w:lastRenderedPageBreak/>
        <w:t>Содержание</w:t>
      </w:r>
    </w:p>
    <w:sdt>
      <w:sdtPr>
        <w:rPr>
          <w:rFonts w:ascii="Times New Roman" w:eastAsia="Times New Roman" w:hAnsi="Times New Roman" w:cs="Times New Roman"/>
          <w:color w:val="auto"/>
          <w:sz w:val="28"/>
          <w:szCs w:val="28"/>
        </w:rPr>
        <w:id w:val="-688069363"/>
        <w:docPartObj>
          <w:docPartGallery w:val="Table of Contents"/>
          <w:docPartUnique/>
        </w:docPartObj>
      </w:sdtPr>
      <w:sdtEndPr/>
      <w:sdtContent>
        <w:p w14:paraId="7C3F5B80" w14:textId="77777777" w:rsidR="00CB0B57" w:rsidRPr="00875C25" w:rsidRDefault="00641A43">
          <w:pPr>
            <w:pStyle w:val="aff3"/>
            <w:rPr>
              <w:rFonts w:ascii="Times New Roman" w:hAnsi="Times New Roman" w:cs="Times New Roman"/>
            </w:rPr>
          </w:pPr>
        </w:p>
        <w:sdt>
          <w:sdtPr>
            <w:rPr>
              <w:b w:val="0"/>
              <w:sz w:val="28"/>
            </w:rPr>
            <w:id w:val="128530788"/>
            <w:docPartObj>
              <w:docPartGallery w:val="Table of Contents"/>
              <w:docPartUnique/>
            </w:docPartObj>
          </w:sdtPr>
          <w:sdtEndPr/>
          <w:sdtContent>
            <w:p w14:paraId="7C3F5B81" w14:textId="18CE51B7" w:rsidR="004F2F64" w:rsidRDefault="009230B3">
              <w:pPr>
                <w:pStyle w:val="19"/>
                <w:tabs>
                  <w:tab w:val="left" w:pos="440"/>
                  <w:tab w:val="right" w:leader="dot" w:pos="9344"/>
                </w:tabs>
                <w:rPr>
                  <w:rFonts w:asciiTheme="minorHAnsi" w:eastAsiaTheme="minorEastAsia" w:hAnsiTheme="minorHAnsi" w:cstheme="minorBidi"/>
                  <w:b w:val="0"/>
                  <w:noProof/>
                  <w:sz w:val="22"/>
                  <w:szCs w:val="22"/>
                </w:rPr>
              </w:pPr>
              <w:r w:rsidRPr="00BE369C">
                <w:rPr>
                  <w:bCs/>
                </w:rPr>
                <w:fldChar w:fldCharType="begin"/>
              </w:r>
              <w:r w:rsidRPr="00AA7B3E">
                <w:rPr>
                  <w:bCs/>
                </w:rPr>
                <w:instrText xml:space="preserve"> TOC \o "1-2" \h \z \u </w:instrText>
              </w:r>
              <w:r w:rsidRPr="00BE369C">
                <w:rPr>
                  <w:bCs/>
                </w:rPr>
                <w:fldChar w:fldCharType="separate"/>
              </w:r>
              <w:hyperlink w:anchor="_Toc203069432" w:history="1">
                <w:r w:rsidRPr="004F6298">
                  <w:rPr>
                    <w:rStyle w:val="aff0"/>
                    <w:noProof/>
                  </w:rPr>
                  <w:t>1.</w:t>
                </w:r>
                <w:r>
                  <w:rPr>
                    <w:rFonts w:asciiTheme="minorHAnsi" w:eastAsiaTheme="minorEastAsia" w:hAnsiTheme="minorHAnsi" w:cstheme="minorBidi"/>
                    <w:b w:val="0"/>
                    <w:noProof/>
                    <w:sz w:val="22"/>
                    <w:szCs w:val="22"/>
                  </w:rPr>
                  <w:tab/>
                </w:r>
                <w:r w:rsidRPr="004F6298">
                  <w:rPr>
                    <w:rStyle w:val="aff0"/>
                    <w:noProof/>
                  </w:rPr>
                  <w:t>Термины и определения</w:t>
                </w:r>
                <w:r>
                  <w:rPr>
                    <w:noProof/>
                    <w:webHidden/>
                  </w:rPr>
                  <w:tab/>
                </w:r>
                <w:r>
                  <w:rPr>
                    <w:noProof/>
                    <w:webHidden/>
                  </w:rPr>
                  <w:fldChar w:fldCharType="begin"/>
                </w:r>
                <w:r>
                  <w:rPr>
                    <w:noProof/>
                    <w:webHidden/>
                  </w:rPr>
                  <w:instrText xml:space="preserve"> PAGEREF _Toc203069432 \h </w:instrText>
                </w:r>
                <w:r>
                  <w:rPr>
                    <w:noProof/>
                    <w:webHidden/>
                  </w:rPr>
                </w:r>
                <w:r>
                  <w:rPr>
                    <w:noProof/>
                    <w:webHidden/>
                  </w:rPr>
                  <w:fldChar w:fldCharType="separate"/>
                </w:r>
                <w:r w:rsidR="00641A43">
                  <w:rPr>
                    <w:noProof/>
                    <w:webHidden/>
                  </w:rPr>
                  <w:t>4</w:t>
                </w:r>
                <w:r>
                  <w:rPr>
                    <w:noProof/>
                    <w:webHidden/>
                  </w:rPr>
                  <w:fldChar w:fldCharType="end"/>
                </w:r>
              </w:hyperlink>
            </w:p>
            <w:p w14:paraId="7C3F5B82" w14:textId="0D7F485F" w:rsidR="004F2F64" w:rsidRDefault="00641A43">
              <w:pPr>
                <w:pStyle w:val="19"/>
                <w:tabs>
                  <w:tab w:val="left" w:pos="440"/>
                  <w:tab w:val="right" w:leader="dot" w:pos="9344"/>
                </w:tabs>
                <w:rPr>
                  <w:rFonts w:asciiTheme="minorHAnsi" w:eastAsiaTheme="minorEastAsia" w:hAnsiTheme="minorHAnsi" w:cstheme="minorBidi"/>
                  <w:b w:val="0"/>
                  <w:noProof/>
                  <w:sz w:val="22"/>
                  <w:szCs w:val="22"/>
                </w:rPr>
              </w:pPr>
              <w:hyperlink w:anchor="_Toc203069433" w:history="1">
                <w:r w:rsidR="009230B3" w:rsidRPr="004F6298">
                  <w:rPr>
                    <w:rStyle w:val="aff0"/>
                    <w:noProof/>
                  </w:rPr>
                  <w:t>2.</w:t>
                </w:r>
                <w:r w:rsidR="009230B3">
                  <w:rPr>
                    <w:rFonts w:asciiTheme="minorHAnsi" w:eastAsiaTheme="minorEastAsia" w:hAnsiTheme="minorHAnsi" w:cstheme="minorBidi"/>
                    <w:b w:val="0"/>
                    <w:noProof/>
                    <w:sz w:val="22"/>
                    <w:szCs w:val="22"/>
                  </w:rPr>
                  <w:tab/>
                </w:r>
                <w:r w:rsidR="009230B3" w:rsidRPr="004F6298">
                  <w:rPr>
                    <w:rStyle w:val="aff0"/>
                    <w:noProof/>
                  </w:rPr>
                  <w:t>Общие положения</w:t>
                </w:r>
                <w:r w:rsidR="009230B3">
                  <w:rPr>
                    <w:noProof/>
                    <w:webHidden/>
                  </w:rPr>
                  <w:tab/>
                </w:r>
                <w:r w:rsidR="009230B3">
                  <w:rPr>
                    <w:noProof/>
                    <w:webHidden/>
                  </w:rPr>
                  <w:fldChar w:fldCharType="begin"/>
                </w:r>
                <w:r w:rsidR="009230B3">
                  <w:rPr>
                    <w:noProof/>
                    <w:webHidden/>
                  </w:rPr>
                  <w:instrText xml:space="preserve"> PAGEREF _Toc203069433 \h </w:instrText>
                </w:r>
                <w:r w:rsidR="009230B3">
                  <w:rPr>
                    <w:noProof/>
                    <w:webHidden/>
                  </w:rPr>
                </w:r>
                <w:r w:rsidR="009230B3">
                  <w:rPr>
                    <w:noProof/>
                    <w:webHidden/>
                  </w:rPr>
                  <w:fldChar w:fldCharType="separate"/>
                </w:r>
                <w:r>
                  <w:rPr>
                    <w:noProof/>
                    <w:webHidden/>
                  </w:rPr>
                  <w:t>7</w:t>
                </w:r>
                <w:r w:rsidR="009230B3">
                  <w:rPr>
                    <w:noProof/>
                    <w:webHidden/>
                  </w:rPr>
                  <w:fldChar w:fldCharType="end"/>
                </w:r>
              </w:hyperlink>
            </w:p>
            <w:p w14:paraId="7C3F5B83" w14:textId="3F72B537" w:rsidR="004F2F64" w:rsidRDefault="00641A43">
              <w:pPr>
                <w:pStyle w:val="20"/>
                <w:tabs>
                  <w:tab w:val="left" w:pos="880"/>
                  <w:tab w:val="right" w:leader="dot" w:pos="9344"/>
                </w:tabs>
                <w:rPr>
                  <w:rFonts w:asciiTheme="minorHAnsi" w:eastAsiaTheme="minorEastAsia" w:hAnsiTheme="minorHAnsi" w:cstheme="minorBidi"/>
                  <w:noProof/>
                  <w:sz w:val="22"/>
                  <w:szCs w:val="22"/>
                </w:rPr>
              </w:pPr>
              <w:hyperlink w:anchor="_Toc203069434" w:history="1">
                <w:r w:rsidR="009230B3" w:rsidRPr="004F6298">
                  <w:rPr>
                    <w:rStyle w:val="aff0"/>
                    <w:noProof/>
                  </w:rPr>
                  <w:t>2.1.</w:t>
                </w:r>
                <w:r w:rsidR="009230B3">
                  <w:rPr>
                    <w:rFonts w:asciiTheme="minorHAnsi" w:eastAsiaTheme="minorEastAsia" w:hAnsiTheme="minorHAnsi" w:cstheme="minorBidi"/>
                    <w:noProof/>
                    <w:sz w:val="22"/>
                    <w:szCs w:val="22"/>
                  </w:rPr>
                  <w:tab/>
                </w:r>
                <w:r w:rsidR="009230B3" w:rsidRPr="004F6298">
                  <w:rPr>
                    <w:rStyle w:val="aff0"/>
                    <w:noProof/>
                  </w:rPr>
                  <w:t>Общие сведенияОтборе</w:t>
                </w:r>
                <w:r w:rsidR="009230B3">
                  <w:rPr>
                    <w:noProof/>
                    <w:webHidden/>
                  </w:rPr>
                  <w:tab/>
                </w:r>
                <w:r w:rsidR="009230B3">
                  <w:rPr>
                    <w:noProof/>
                    <w:webHidden/>
                  </w:rPr>
                  <w:fldChar w:fldCharType="begin"/>
                </w:r>
                <w:r w:rsidR="009230B3">
                  <w:rPr>
                    <w:noProof/>
                    <w:webHidden/>
                  </w:rPr>
                  <w:instrText xml:space="preserve"> PAGEREF _Toc203069434 \h </w:instrText>
                </w:r>
                <w:r w:rsidR="009230B3">
                  <w:rPr>
                    <w:noProof/>
                    <w:webHidden/>
                  </w:rPr>
                </w:r>
                <w:r w:rsidR="009230B3">
                  <w:rPr>
                    <w:noProof/>
                    <w:webHidden/>
                  </w:rPr>
                  <w:fldChar w:fldCharType="separate"/>
                </w:r>
                <w:r>
                  <w:rPr>
                    <w:noProof/>
                    <w:webHidden/>
                  </w:rPr>
                  <w:t>7</w:t>
                </w:r>
                <w:r w:rsidR="009230B3">
                  <w:rPr>
                    <w:noProof/>
                    <w:webHidden/>
                  </w:rPr>
                  <w:fldChar w:fldCharType="end"/>
                </w:r>
              </w:hyperlink>
            </w:p>
            <w:p w14:paraId="7C3F5B84" w14:textId="20832FDC" w:rsidR="004F2F64" w:rsidRDefault="00641A43">
              <w:pPr>
                <w:pStyle w:val="20"/>
                <w:tabs>
                  <w:tab w:val="left" w:pos="880"/>
                  <w:tab w:val="right" w:leader="dot" w:pos="9344"/>
                </w:tabs>
                <w:rPr>
                  <w:rFonts w:asciiTheme="minorHAnsi" w:eastAsiaTheme="minorEastAsia" w:hAnsiTheme="minorHAnsi" w:cstheme="minorBidi"/>
                  <w:noProof/>
                  <w:sz w:val="22"/>
                  <w:szCs w:val="22"/>
                </w:rPr>
              </w:pPr>
              <w:hyperlink w:anchor="_Toc203069435" w:history="1">
                <w:r w:rsidR="009230B3" w:rsidRPr="004F6298">
                  <w:rPr>
                    <w:rStyle w:val="aff0"/>
                    <w:noProof/>
                  </w:rPr>
                  <w:t>2.2.</w:t>
                </w:r>
                <w:r w:rsidR="009230B3">
                  <w:rPr>
                    <w:rFonts w:asciiTheme="minorHAnsi" w:eastAsiaTheme="minorEastAsia" w:hAnsiTheme="minorHAnsi" w:cstheme="minorBidi"/>
                    <w:noProof/>
                    <w:sz w:val="22"/>
                    <w:szCs w:val="22"/>
                  </w:rPr>
                  <w:tab/>
                </w:r>
                <w:r w:rsidR="009230B3" w:rsidRPr="004F6298">
                  <w:rPr>
                    <w:rStyle w:val="aff0"/>
                    <w:noProof/>
                  </w:rPr>
                  <w:t>Основные требования к Университетским стартап-студиям</w:t>
                </w:r>
                <w:r w:rsidR="009230B3">
                  <w:rPr>
                    <w:noProof/>
                    <w:webHidden/>
                  </w:rPr>
                  <w:tab/>
                </w:r>
                <w:r w:rsidR="009230B3">
                  <w:rPr>
                    <w:noProof/>
                    <w:webHidden/>
                  </w:rPr>
                  <w:fldChar w:fldCharType="begin"/>
                </w:r>
                <w:r w:rsidR="009230B3">
                  <w:rPr>
                    <w:noProof/>
                    <w:webHidden/>
                  </w:rPr>
                  <w:instrText xml:space="preserve"> PAGEREF _Toc203069435 \h </w:instrText>
                </w:r>
                <w:r w:rsidR="009230B3">
                  <w:rPr>
                    <w:noProof/>
                    <w:webHidden/>
                  </w:rPr>
                </w:r>
                <w:r w:rsidR="009230B3">
                  <w:rPr>
                    <w:noProof/>
                    <w:webHidden/>
                  </w:rPr>
                  <w:fldChar w:fldCharType="separate"/>
                </w:r>
                <w:r>
                  <w:rPr>
                    <w:noProof/>
                    <w:webHidden/>
                  </w:rPr>
                  <w:t>8</w:t>
                </w:r>
                <w:r w:rsidR="009230B3">
                  <w:rPr>
                    <w:noProof/>
                    <w:webHidden/>
                  </w:rPr>
                  <w:fldChar w:fldCharType="end"/>
                </w:r>
              </w:hyperlink>
            </w:p>
            <w:p w14:paraId="7C3F5B85" w14:textId="337D6417" w:rsidR="004F2F64" w:rsidRDefault="00641A43">
              <w:pPr>
                <w:pStyle w:val="20"/>
                <w:tabs>
                  <w:tab w:val="left" w:pos="880"/>
                  <w:tab w:val="right" w:leader="dot" w:pos="9344"/>
                </w:tabs>
                <w:rPr>
                  <w:rFonts w:asciiTheme="minorHAnsi" w:eastAsiaTheme="minorEastAsia" w:hAnsiTheme="minorHAnsi" w:cstheme="minorBidi"/>
                  <w:noProof/>
                  <w:sz w:val="22"/>
                  <w:szCs w:val="22"/>
                </w:rPr>
              </w:pPr>
              <w:hyperlink w:anchor="_Toc203069436" w:history="1">
                <w:r w:rsidR="009230B3" w:rsidRPr="004F6298">
                  <w:rPr>
                    <w:rStyle w:val="aff0"/>
                    <w:noProof/>
                  </w:rPr>
                  <w:t>2.3.</w:t>
                </w:r>
                <w:r w:rsidR="009230B3">
                  <w:rPr>
                    <w:rFonts w:asciiTheme="minorHAnsi" w:eastAsiaTheme="minorEastAsia" w:hAnsiTheme="minorHAnsi" w:cstheme="minorBidi"/>
                    <w:noProof/>
                    <w:sz w:val="22"/>
                    <w:szCs w:val="22"/>
                  </w:rPr>
                  <w:tab/>
                </w:r>
                <w:r w:rsidR="009230B3" w:rsidRPr="004F6298">
                  <w:rPr>
                    <w:rStyle w:val="aff0"/>
                    <w:noProof/>
                  </w:rPr>
                  <w:t>Правовой статус документов</w:t>
                </w:r>
                <w:r w:rsidR="009230B3">
                  <w:rPr>
                    <w:noProof/>
                    <w:webHidden/>
                  </w:rPr>
                  <w:tab/>
                </w:r>
                <w:r w:rsidR="009230B3">
                  <w:rPr>
                    <w:noProof/>
                    <w:webHidden/>
                  </w:rPr>
                  <w:fldChar w:fldCharType="begin"/>
                </w:r>
                <w:r w:rsidR="009230B3">
                  <w:rPr>
                    <w:noProof/>
                    <w:webHidden/>
                  </w:rPr>
                  <w:instrText xml:space="preserve"> PAGEREF _Toc203069436 \h </w:instrText>
                </w:r>
                <w:r w:rsidR="009230B3">
                  <w:rPr>
                    <w:noProof/>
                    <w:webHidden/>
                  </w:rPr>
                </w:r>
                <w:r w:rsidR="009230B3">
                  <w:rPr>
                    <w:noProof/>
                    <w:webHidden/>
                  </w:rPr>
                  <w:fldChar w:fldCharType="separate"/>
                </w:r>
                <w:r>
                  <w:rPr>
                    <w:noProof/>
                    <w:webHidden/>
                  </w:rPr>
                  <w:t>10</w:t>
                </w:r>
                <w:r w:rsidR="009230B3">
                  <w:rPr>
                    <w:noProof/>
                    <w:webHidden/>
                  </w:rPr>
                  <w:fldChar w:fldCharType="end"/>
                </w:r>
              </w:hyperlink>
            </w:p>
            <w:p w14:paraId="7C3F5B86" w14:textId="764D7E51" w:rsidR="004F2F64" w:rsidRDefault="00641A43">
              <w:pPr>
                <w:pStyle w:val="20"/>
                <w:tabs>
                  <w:tab w:val="left" w:pos="880"/>
                  <w:tab w:val="right" w:leader="dot" w:pos="9344"/>
                </w:tabs>
                <w:rPr>
                  <w:rFonts w:asciiTheme="minorHAnsi" w:eastAsiaTheme="minorEastAsia" w:hAnsiTheme="minorHAnsi" w:cstheme="minorBidi"/>
                  <w:noProof/>
                  <w:sz w:val="22"/>
                  <w:szCs w:val="22"/>
                </w:rPr>
              </w:pPr>
              <w:hyperlink w:anchor="_Toc203069437" w:history="1">
                <w:r w:rsidR="009230B3" w:rsidRPr="004F6298">
                  <w:rPr>
                    <w:rStyle w:val="aff0"/>
                    <w:noProof/>
                  </w:rPr>
                  <w:t>2.4.</w:t>
                </w:r>
                <w:r w:rsidR="009230B3">
                  <w:rPr>
                    <w:rFonts w:asciiTheme="minorHAnsi" w:eastAsiaTheme="minorEastAsia" w:hAnsiTheme="minorHAnsi" w:cstheme="minorBidi"/>
                    <w:noProof/>
                    <w:sz w:val="22"/>
                    <w:szCs w:val="22"/>
                  </w:rPr>
                  <w:tab/>
                </w:r>
                <w:r w:rsidR="009230B3" w:rsidRPr="004F6298">
                  <w:rPr>
                    <w:rStyle w:val="aff0"/>
                    <w:noProof/>
                  </w:rPr>
                  <w:t>Прочие положения</w:t>
                </w:r>
                <w:r w:rsidR="009230B3">
                  <w:rPr>
                    <w:noProof/>
                    <w:webHidden/>
                  </w:rPr>
                  <w:tab/>
                </w:r>
                <w:r w:rsidR="009230B3">
                  <w:rPr>
                    <w:noProof/>
                    <w:webHidden/>
                  </w:rPr>
                  <w:fldChar w:fldCharType="begin"/>
                </w:r>
                <w:r w:rsidR="009230B3">
                  <w:rPr>
                    <w:noProof/>
                    <w:webHidden/>
                  </w:rPr>
                  <w:instrText xml:space="preserve"> PAGEREF _Toc203069437 \h </w:instrText>
                </w:r>
                <w:r w:rsidR="009230B3">
                  <w:rPr>
                    <w:noProof/>
                    <w:webHidden/>
                  </w:rPr>
                </w:r>
                <w:r w:rsidR="009230B3">
                  <w:rPr>
                    <w:noProof/>
                    <w:webHidden/>
                  </w:rPr>
                  <w:fldChar w:fldCharType="separate"/>
                </w:r>
                <w:r>
                  <w:rPr>
                    <w:noProof/>
                    <w:webHidden/>
                  </w:rPr>
                  <w:t>10</w:t>
                </w:r>
                <w:r w:rsidR="009230B3">
                  <w:rPr>
                    <w:noProof/>
                    <w:webHidden/>
                  </w:rPr>
                  <w:fldChar w:fldCharType="end"/>
                </w:r>
              </w:hyperlink>
            </w:p>
            <w:p w14:paraId="7C3F5B87" w14:textId="497915AF" w:rsidR="004F2F64" w:rsidRDefault="00641A43">
              <w:pPr>
                <w:pStyle w:val="19"/>
                <w:tabs>
                  <w:tab w:val="left" w:pos="440"/>
                  <w:tab w:val="right" w:leader="dot" w:pos="9344"/>
                </w:tabs>
                <w:rPr>
                  <w:rFonts w:asciiTheme="minorHAnsi" w:eastAsiaTheme="minorEastAsia" w:hAnsiTheme="minorHAnsi" w:cstheme="minorBidi"/>
                  <w:b w:val="0"/>
                  <w:noProof/>
                  <w:sz w:val="22"/>
                  <w:szCs w:val="22"/>
                </w:rPr>
              </w:pPr>
              <w:hyperlink w:anchor="_Toc203069438" w:history="1">
                <w:r w:rsidR="009230B3" w:rsidRPr="004F6298">
                  <w:rPr>
                    <w:rStyle w:val="aff0"/>
                    <w:noProof/>
                  </w:rPr>
                  <w:t>3.</w:t>
                </w:r>
                <w:r w:rsidR="009230B3">
                  <w:rPr>
                    <w:rFonts w:asciiTheme="minorHAnsi" w:eastAsiaTheme="minorEastAsia" w:hAnsiTheme="minorHAnsi" w:cstheme="minorBidi"/>
                    <w:b w:val="0"/>
                    <w:noProof/>
                    <w:sz w:val="22"/>
                    <w:szCs w:val="22"/>
                  </w:rPr>
                  <w:tab/>
                </w:r>
                <w:r w:rsidR="009230B3" w:rsidRPr="004F6298">
                  <w:rPr>
                    <w:rStyle w:val="aff0"/>
                    <w:noProof/>
                  </w:rPr>
                  <w:t>Порядок проведения Отбора. Инструкции по подготовке заявок</w:t>
                </w:r>
                <w:r w:rsidR="009230B3">
                  <w:rPr>
                    <w:noProof/>
                    <w:webHidden/>
                  </w:rPr>
                  <w:tab/>
                </w:r>
                <w:r w:rsidR="009230B3">
                  <w:rPr>
                    <w:noProof/>
                    <w:webHidden/>
                  </w:rPr>
                  <w:fldChar w:fldCharType="begin"/>
                </w:r>
                <w:r w:rsidR="009230B3">
                  <w:rPr>
                    <w:noProof/>
                    <w:webHidden/>
                  </w:rPr>
                  <w:instrText xml:space="preserve"> PAGEREF _Toc203069438 \h </w:instrText>
                </w:r>
                <w:r w:rsidR="009230B3">
                  <w:rPr>
                    <w:noProof/>
                    <w:webHidden/>
                  </w:rPr>
                </w:r>
                <w:r w:rsidR="009230B3">
                  <w:rPr>
                    <w:noProof/>
                    <w:webHidden/>
                  </w:rPr>
                  <w:fldChar w:fldCharType="separate"/>
                </w:r>
                <w:r>
                  <w:rPr>
                    <w:noProof/>
                    <w:webHidden/>
                  </w:rPr>
                  <w:t>11</w:t>
                </w:r>
                <w:r w:rsidR="009230B3">
                  <w:rPr>
                    <w:noProof/>
                    <w:webHidden/>
                  </w:rPr>
                  <w:fldChar w:fldCharType="end"/>
                </w:r>
              </w:hyperlink>
            </w:p>
            <w:p w14:paraId="7C3F5B88" w14:textId="0403C013" w:rsidR="004F2F64" w:rsidRDefault="00641A43">
              <w:pPr>
                <w:pStyle w:val="20"/>
                <w:tabs>
                  <w:tab w:val="left" w:pos="880"/>
                  <w:tab w:val="right" w:leader="dot" w:pos="9344"/>
                </w:tabs>
                <w:rPr>
                  <w:rFonts w:asciiTheme="minorHAnsi" w:eastAsiaTheme="minorEastAsia" w:hAnsiTheme="minorHAnsi" w:cstheme="minorBidi"/>
                  <w:noProof/>
                  <w:sz w:val="22"/>
                  <w:szCs w:val="22"/>
                </w:rPr>
              </w:pPr>
              <w:hyperlink w:anchor="_Toc203069439" w:history="1">
                <w:r w:rsidR="009230B3" w:rsidRPr="004F6298">
                  <w:rPr>
                    <w:rStyle w:val="aff0"/>
                    <w:noProof/>
                  </w:rPr>
                  <w:t>3.1.</w:t>
                </w:r>
                <w:r w:rsidR="009230B3">
                  <w:rPr>
                    <w:rFonts w:asciiTheme="minorHAnsi" w:eastAsiaTheme="minorEastAsia" w:hAnsiTheme="minorHAnsi" w:cstheme="minorBidi"/>
                    <w:noProof/>
                    <w:sz w:val="22"/>
                    <w:szCs w:val="22"/>
                  </w:rPr>
                  <w:tab/>
                </w:r>
                <w:r w:rsidR="009230B3" w:rsidRPr="004F6298">
                  <w:rPr>
                    <w:rStyle w:val="aff0"/>
                    <w:noProof/>
                  </w:rPr>
                  <w:t>Общий порядок проведения Отбора</w:t>
                </w:r>
                <w:r w:rsidR="009230B3">
                  <w:rPr>
                    <w:noProof/>
                    <w:webHidden/>
                  </w:rPr>
                  <w:tab/>
                </w:r>
                <w:r w:rsidR="009230B3">
                  <w:rPr>
                    <w:noProof/>
                    <w:webHidden/>
                  </w:rPr>
                  <w:fldChar w:fldCharType="begin"/>
                </w:r>
                <w:r w:rsidR="009230B3">
                  <w:rPr>
                    <w:noProof/>
                    <w:webHidden/>
                  </w:rPr>
                  <w:instrText xml:space="preserve"> PAGEREF _Toc203069439 \h </w:instrText>
                </w:r>
                <w:r w:rsidR="009230B3">
                  <w:rPr>
                    <w:noProof/>
                    <w:webHidden/>
                  </w:rPr>
                </w:r>
                <w:r w:rsidR="009230B3">
                  <w:rPr>
                    <w:noProof/>
                    <w:webHidden/>
                  </w:rPr>
                  <w:fldChar w:fldCharType="separate"/>
                </w:r>
                <w:r>
                  <w:rPr>
                    <w:noProof/>
                    <w:webHidden/>
                  </w:rPr>
                  <w:t>11</w:t>
                </w:r>
                <w:r w:rsidR="009230B3">
                  <w:rPr>
                    <w:noProof/>
                    <w:webHidden/>
                  </w:rPr>
                  <w:fldChar w:fldCharType="end"/>
                </w:r>
              </w:hyperlink>
            </w:p>
            <w:p w14:paraId="7C3F5B89" w14:textId="6797754D" w:rsidR="004F2F64" w:rsidRDefault="00641A43">
              <w:pPr>
                <w:pStyle w:val="20"/>
                <w:tabs>
                  <w:tab w:val="left" w:pos="880"/>
                  <w:tab w:val="right" w:leader="dot" w:pos="9344"/>
                </w:tabs>
                <w:rPr>
                  <w:rFonts w:asciiTheme="minorHAnsi" w:eastAsiaTheme="minorEastAsia" w:hAnsiTheme="minorHAnsi" w:cstheme="minorBidi"/>
                  <w:noProof/>
                  <w:sz w:val="22"/>
                  <w:szCs w:val="22"/>
                </w:rPr>
              </w:pPr>
              <w:hyperlink w:anchor="_Toc203069440" w:history="1">
                <w:r w:rsidR="009230B3" w:rsidRPr="004F6298">
                  <w:rPr>
                    <w:rStyle w:val="aff0"/>
                    <w:noProof/>
                  </w:rPr>
                  <w:t>3.2.</w:t>
                </w:r>
                <w:r w:rsidR="009230B3">
                  <w:rPr>
                    <w:rFonts w:asciiTheme="minorHAnsi" w:eastAsiaTheme="minorEastAsia" w:hAnsiTheme="minorHAnsi" w:cstheme="minorBidi"/>
                    <w:noProof/>
                    <w:sz w:val="22"/>
                    <w:szCs w:val="22"/>
                  </w:rPr>
                  <w:tab/>
                </w:r>
                <w:r w:rsidR="009230B3" w:rsidRPr="004F6298">
                  <w:rPr>
                    <w:rStyle w:val="aff0"/>
                    <w:noProof/>
                  </w:rPr>
                  <w:t>Публикация Фондом объявления о проведении Отбора, конкурсной документации, внесение изменений в указанные документы</w:t>
                </w:r>
                <w:r w:rsidR="009230B3">
                  <w:rPr>
                    <w:noProof/>
                    <w:webHidden/>
                  </w:rPr>
                  <w:tab/>
                </w:r>
                <w:r w:rsidR="009230B3">
                  <w:rPr>
                    <w:noProof/>
                    <w:webHidden/>
                  </w:rPr>
                  <w:fldChar w:fldCharType="begin"/>
                </w:r>
                <w:r w:rsidR="009230B3">
                  <w:rPr>
                    <w:noProof/>
                    <w:webHidden/>
                  </w:rPr>
                  <w:instrText xml:space="preserve"> PAGEREF _Toc203069440 \h </w:instrText>
                </w:r>
                <w:r w:rsidR="009230B3">
                  <w:rPr>
                    <w:noProof/>
                    <w:webHidden/>
                  </w:rPr>
                </w:r>
                <w:r w:rsidR="009230B3">
                  <w:rPr>
                    <w:noProof/>
                    <w:webHidden/>
                  </w:rPr>
                  <w:fldChar w:fldCharType="separate"/>
                </w:r>
                <w:r>
                  <w:rPr>
                    <w:noProof/>
                    <w:webHidden/>
                  </w:rPr>
                  <w:t>11</w:t>
                </w:r>
                <w:r w:rsidR="009230B3">
                  <w:rPr>
                    <w:noProof/>
                    <w:webHidden/>
                  </w:rPr>
                  <w:fldChar w:fldCharType="end"/>
                </w:r>
              </w:hyperlink>
            </w:p>
            <w:p w14:paraId="7C3F5B8A" w14:textId="055BE1D9" w:rsidR="004F2F64" w:rsidRDefault="00641A43">
              <w:pPr>
                <w:pStyle w:val="20"/>
                <w:tabs>
                  <w:tab w:val="left" w:pos="880"/>
                  <w:tab w:val="right" w:leader="dot" w:pos="9344"/>
                </w:tabs>
                <w:rPr>
                  <w:rFonts w:asciiTheme="minorHAnsi" w:eastAsiaTheme="minorEastAsia" w:hAnsiTheme="minorHAnsi" w:cstheme="minorBidi"/>
                  <w:noProof/>
                  <w:sz w:val="22"/>
                  <w:szCs w:val="22"/>
                </w:rPr>
              </w:pPr>
              <w:hyperlink w:anchor="_Toc203069441" w:history="1">
                <w:r w:rsidR="009230B3" w:rsidRPr="004F6298">
                  <w:rPr>
                    <w:rStyle w:val="aff0"/>
                    <w:noProof/>
                  </w:rPr>
                  <w:t>3.3.</w:t>
                </w:r>
                <w:r w:rsidR="009230B3">
                  <w:rPr>
                    <w:rFonts w:asciiTheme="minorHAnsi" w:eastAsiaTheme="minorEastAsia" w:hAnsiTheme="minorHAnsi" w:cstheme="minorBidi"/>
                    <w:noProof/>
                    <w:sz w:val="22"/>
                    <w:szCs w:val="22"/>
                  </w:rPr>
                  <w:tab/>
                </w:r>
                <w:r w:rsidR="009230B3" w:rsidRPr="004F6298">
                  <w:rPr>
                    <w:rStyle w:val="aff0"/>
                    <w:noProof/>
                  </w:rPr>
                  <w:t>Запрос Участниками разъяснений объявления о проведении Отбора, конкурсной документации</w:t>
                </w:r>
                <w:r w:rsidR="009230B3">
                  <w:rPr>
                    <w:noProof/>
                    <w:webHidden/>
                  </w:rPr>
                  <w:tab/>
                </w:r>
                <w:r w:rsidR="009230B3">
                  <w:rPr>
                    <w:noProof/>
                    <w:webHidden/>
                  </w:rPr>
                  <w:fldChar w:fldCharType="begin"/>
                </w:r>
                <w:r w:rsidR="009230B3">
                  <w:rPr>
                    <w:noProof/>
                    <w:webHidden/>
                  </w:rPr>
                  <w:instrText xml:space="preserve"> PAGEREF _Toc203069441 \h </w:instrText>
                </w:r>
                <w:r w:rsidR="009230B3">
                  <w:rPr>
                    <w:noProof/>
                    <w:webHidden/>
                  </w:rPr>
                </w:r>
                <w:r w:rsidR="009230B3">
                  <w:rPr>
                    <w:noProof/>
                    <w:webHidden/>
                  </w:rPr>
                  <w:fldChar w:fldCharType="separate"/>
                </w:r>
                <w:r>
                  <w:rPr>
                    <w:noProof/>
                    <w:webHidden/>
                  </w:rPr>
                  <w:t>11</w:t>
                </w:r>
                <w:r w:rsidR="009230B3">
                  <w:rPr>
                    <w:noProof/>
                    <w:webHidden/>
                  </w:rPr>
                  <w:fldChar w:fldCharType="end"/>
                </w:r>
              </w:hyperlink>
            </w:p>
            <w:p w14:paraId="7C3F5B8B" w14:textId="1B447BCB" w:rsidR="004F2F64" w:rsidRDefault="00641A43">
              <w:pPr>
                <w:pStyle w:val="20"/>
                <w:tabs>
                  <w:tab w:val="left" w:pos="880"/>
                  <w:tab w:val="right" w:leader="dot" w:pos="9344"/>
                </w:tabs>
                <w:rPr>
                  <w:rFonts w:asciiTheme="minorHAnsi" w:eastAsiaTheme="minorEastAsia" w:hAnsiTheme="minorHAnsi" w:cstheme="minorBidi"/>
                  <w:noProof/>
                  <w:sz w:val="22"/>
                  <w:szCs w:val="22"/>
                </w:rPr>
              </w:pPr>
              <w:hyperlink w:anchor="_Toc203069442" w:history="1">
                <w:r w:rsidR="009230B3" w:rsidRPr="004F6298">
                  <w:rPr>
                    <w:rStyle w:val="aff0"/>
                    <w:noProof/>
                  </w:rPr>
                  <w:t>3.4.</w:t>
                </w:r>
                <w:r w:rsidR="009230B3">
                  <w:rPr>
                    <w:rFonts w:asciiTheme="minorHAnsi" w:eastAsiaTheme="minorEastAsia" w:hAnsiTheme="minorHAnsi" w:cstheme="minorBidi"/>
                    <w:noProof/>
                    <w:sz w:val="22"/>
                    <w:szCs w:val="22"/>
                  </w:rPr>
                  <w:tab/>
                </w:r>
                <w:r w:rsidR="009230B3" w:rsidRPr="004F6298">
                  <w:rPr>
                    <w:rStyle w:val="aff0"/>
                    <w:noProof/>
                  </w:rPr>
                  <w:t>Подготовка и подача Участниками заявок</w:t>
                </w:r>
                <w:r w:rsidR="009230B3">
                  <w:rPr>
                    <w:noProof/>
                    <w:webHidden/>
                  </w:rPr>
                  <w:tab/>
                </w:r>
                <w:r w:rsidR="009230B3">
                  <w:rPr>
                    <w:noProof/>
                    <w:webHidden/>
                  </w:rPr>
                  <w:fldChar w:fldCharType="begin"/>
                </w:r>
                <w:r w:rsidR="009230B3">
                  <w:rPr>
                    <w:noProof/>
                    <w:webHidden/>
                  </w:rPr>
                  <w:instrText xml:space="preserve"> PAGEREF _Toc203069442 \h </w:instrText>
                </w:r>
                <w:r w:rsidR="009230B3">
                  <w:rPr>
                    <w:noProof/>
                    <w:webHidden/>
                  </w:rPr>
                </w:r>
                <w:r w:rsidR="009230B3">
                  <w:rPr>
                    <w:noProof/>
                    <w:webHidden/>
                  </w:rPr>
                  <w:fldChar w:fldCharType="separate"/>
                </w:r>
                <w:r>
                  <w:rPr>
                    <w:noProof/>
                    <w:webHidden/>
                  </w:rPr>
                  <w:t>12</w:t>
                </w:r>
                <w:r w:rsidR="009230B3">
                  <w:rPr>
                    <w:noProof/>
                    <w:webHidden/>
                  </w:rPr>
                  <w:fldChar w:fldCharType="end"/>
                </w:r>
              </w:hyperlink>
            </w:p>
            <w:p w14:paraId="7C3F5B8C" w14:textId="2100A370" w:rsidR="004F2F64" w:rsidRDefault="00641A43">
              <w:pPr>
                <w:pStyle w:val="20"/>
                <w:tabs>
                  <w:tab w:val="left" w:pos="880"/>
                  <w:tab w:val="right" w:leader="dot" w:pos="9344"/>
                </w:tabs>
                <w:rPr>
                  <w:rFonts w:asciiTheme="minorHAnsi" w:eastAsiaTheme="minorEastAsia" w:hAnsiTheme="minorHAnsi" w:cstheme="minorBidi"/>
                  <w:noProof/>
                  <w:sz w:val="22"/>
                  <w:szCs w:val="22"/>
                </w:rPr>
              </w:pPr>
              <w:hyperlink w:anchor="_Toc203069443" w:history="1">
                <w:r w:rsidR="009230B3" w:rsidRPr="004F6298">
                  <w:rPr>
                    <w:rStyle w:val="aff0"/>
                    <w:noProof/>
                  </w:rPr>
                  <w:t>3.5.</w:t>
                </w:r>
                <w:r w:rsidR="009230B3">
                  <w:rPr>
                    <w:rFonts w:asciiTheme="minorHAnsi" w:eastAsiaTheme="minorEastAsia" w:hAnsiTheme="minorHAnsi" w:cstheme="minorBidi"/>
                    <w:noProof/>
                    <w:sz w:val="22"/>
                    <w:szCs w:val="22"/>
                  </w:rPr>
                  <w:tab/>
                </w:r>
                <w:r w:rsidR="009230B3" w:rsidRPr="004F6298">
                  <w:rPr>
                    <w:rStyle w:val="aff0"/>
                    <w:noProof/>
                  </w:rPr>
                  <w:t>Требования к Участникам и документам, подтверждающим соответствие требованиям</w:t>
                </w:r>
                <w:r w:rsidR="009230B3">
                  <w:rPr>
                    <w:noProof/>
                    <w:webHidden/>
                  </w:rPr>
                  <w:tab/>
                </w:r>
                <w:r w:rsidR="009230B3">
                  <w:rPr>
                    <w:noProof/>
                    <w:webHidden/>
                  </w:rPr>
                  <w:fldChar w:fldCharType="begin"/>
                </w:r>
                <w:r w:rsidR="009230B3">
                  <w:rPr>
                    <w:noProof/>
                    <w:webHidden/>
                  </w:rPr>
                  <w:instrText xml:space="preserve"> PAGEREF _Toc203069443 \h </w:instrText>
                </w:r>
                <w:r w:rsidR="009230B3">
                  <w:rPr>
                    <w:noProof/>
                    <w:webHidden/>
                  </w:rPr>
                </w:r>
                <w:r w:rsidR="009230B3">
                  <w:rPr>
                    <w:noProof/>
                    <w:webHidden/>
                  </w:rPr>
                  <w:fldChar w:fldCharType="separate"/>
                </w:r>
                <w:r>
                  <w:rPr>
                    <w:noProof/>
                    <w:webHidden/>
                  </w:rPr>
                  <w:t>14</w:t>
                </w:r>
                <w:r w:rsidR="009230B3">
                  <w:rPr>
                    <w:noProof/>
                    <w:webHidden/>
                  </w:rPr>
                  <w:fldChar w:fldCharType="end"/>
                </w:r>
              </w:hyperlink>
            </w:p>
            <w:p w14:paraId="7C3F5B8D" w14:textId="53FF8451" w:rsidR="004F2F64" w:rsidRDefault="00641A43">
              <w:pPr>
                <w:pStyle w:val="20"/>
                <w:tabs>
                  <w:tab w:val="left" w:pos="880"/>
                  <w:tab w:val="right" w:leader="dot" w:pos="9344"/>
                </w:tabs>
                <w:rPr>
                  <w:rFonts w:asciiTheme="minorHAnsi" w:eastAsiaTheme="minorEastAsia" w:hAnsiTheme="minorHAnsi" w:cstheme="minorBidi"/>
                  <w:noProof/>
                  <w:sz w:val="22"/>
                  <w:szCs w:val="22"/>
                </w:rPr>
              </w:pPr>
              <w:hyperlink w:anchor="_Toc203069444" w:history="1">
                <w:r w:rsidR="009230B3" w:rsidRPr="004F6298">
                  <w:rPr>
                    <w:rStyle w:val="aff0"/>
                    <w:noProof/>
                  </w:rPr>
                  <w:t>3.6.</w:t>
                </w:r>
                <w:r w:rsidR="009230B3">
                  <w:rPr>
                    <w:rFonts w:asciiTheme="minorHAnsi" w:eastAsiaTheme="minorEastAsia" w:hAnsiTheme="minorHAnsi" w:cstheme="minorBidi"/>
                    <w:noProof/>
                    <w:sz w:val="22"/>
                    <w:szCs w:val="22"/>
                  </w:rPr>
                  <w:tab/>
                </w:r>
                <w:r w:rsidR="009230B3" w:rsidRPr="004F6298">
                  <w:rPr>
                    <w:rStyle w:val="aff0"/>
                    <w:noProof/>
                  </w:rPr>
                  <w:t>Требования к Коллективным участникам и партнерам</w:t>
                </w:r>
                <w:r w:rsidR="009230B3">
                  <w:rPr>
                    <w:noProof/>
                    <w:webHidden/>
                  </w:rPr>
                  <w:tab/>
                </w:r>
                <w:r w:rsidR="009230B3">
                  <w:rPr>
                    <w:noProof/>
                    <w:webHidden/>
                  </w:rPr>
                  <w:fldChar w:fldCharType="begin"/>
                </w:r>
                <w:r w:rsidR="009230B3">
                  <w:rPr>
                    <w:noProof/>
                    <w:webHidden/>
                  </w:rPr>
                  <w:instrText xml:space="preserve"> PAGEREF _Toc203069444 \h </w:instrText>
                </w:r>
                <w:r w:rsidR="009230B3">
                  <w:rPr>
                    <w:noProof/>
                    <w:webHidden/>
                  </w:rPr>
                </w:r>
                <w:r w:rsidR="009230B3">
                  <w:rPr>
                    <w:noProof/>
                    <w:webHidden/>
                  </w:rPr>
                  <w:fldChar w:fldCharType="separate"/>
                </w:r>
                <w:r>
                  <w:rPr>
                    <w:noProof/>
                    <w:webHidden/>
                  </w:rPr>
                  <w:t>17</w:t>
                </w:r>
                <w:r w:rsidR="009230B3">
                  <w:rPr>
                    <w:noProof/>
                    <w:webHidden/>
                  </w:rPr>
                  <w:fldChar w:fldCharType="end"/>
                </w:r>
              </w:hyperlink>
            </w:p>
            <w:p w14:paraId="7C3F5B8E" w14:textId="3E949AD0" w:rsidR="004F2F64" w:rsidRDefault="00641A43">
              <w:pPr>
                <w:pStyle w:val="20"/>
                <w:tabs>
                  <w:tab w:val="left" w:pos="880"/>
                  <w:tab w:val="right" w:leader="dot" w:pos="9344"/>
                </w:tabs>
                <w:rPr>
                  <w:rFonts w:asciiTheme="minorHAnsi" w:eastAsiaTheme="minorEastAsia" w:hAnsiTheme="minorHAnsi" w:cstheme="minorBidi"/>
                  <w:noProof/>
                  <w:sz w:val="22"/>
                  <w:szCs w:val="22"/>
                </w:rPr>
              </w:pPr>
              <w:hyperlink w:anchor="_Toc203069445" w:history="1">
                <w:r w:rsidR="009230B3" w:rsidRPr="004F6298">
                  <w:rPr>
                    <w:rStyle w:val="aff0"/>
                    <w:noProof/>
                  </w:rPr>
                  <w:t>3.7.</w:t>
                </w:r>
                <w:r w:rsidR="009230B3">
                  <w:rPr>
                    <w:rFonts w:asciiTheme="minorHAnsi" w:eastAsiaTheme="minorEastAsia" w:hAnsiTheme="minorHAnsi" w:cstheme="minorBidi"/>
                    <w:noProof/>
                    <w:sz w:val="22"/>
                    <w:szCs w:val="22"/>
                  </w:rPr>
                  <w:tab/>
                </w:r>
                <w:r w:rsidR="009230B3" w:rsidRPr="004F6298">
                  <w:rPr>
                    <w:rStyle w:val="aff0"/>
                    <w:noProof/>
                  </w:rPr>
                  <w:t>Требования к составу Заявки</w:t>
                </w:r>
                <w:r w:rsidR="009230B3">
                  <w:rPr>
                    <w:noProof/>
                    <w:webHidden/>
                  </w:rPr>
                  <w:tab/>
                </w:r>
                <w:r w:rsidR="009230B3">
                  <w:rPr>
                    <w:noProof/>
                    <w:webHidden/>
                  </w:rPr>
                  <w:fldChar w:fldCharType="begin"/>
                </w:r>
                <w:r w:rsidR="009230B3">
                  <w:rPr>
                    <w:noProof/>
                    <w:webHidden/>
                  </w:rPr>
                  <w:instrText xml:space="preserve"> PAGEREF _Toc203069445 \h </w:instrText>
                </w:r>
                <w:r w:rsidR="009230B3">
                  <w:rPr>
                    <w:noProof/>
                    <w:webHidden/>
                  </w:rPr>
                </w:r>
                <w:r w:rsidR="009230B3">
                  <w:rPr>
                    <w:noProof/>
                    <w:webHidden/>
                  </w:rPr>
                  <w:fldChar w:fldCharType="separate"/>
                </w:r>
                <w:r>
                  <w:rPr>
                    <w:noProof/>
                    <w:webHidden/>
                  </w:rPr>
                  <w:t>18</w:t>
                </w:r>
                <w:r w:rsidR="009230B3">
                  <w:rPr>
                    <w:noProof/>
                    <w:webHidden/>
                  </w:rPr>
                  <w:fldChar w:fldCharType="end"/>
                </w:r>
              </w:hyperlink>
            </w:p>
            <w:p w14:paraId="7C3F5B8F" w14:textId="40AFE22B" w:rsidR="004F2F64" w:rsidRDefault="00641A43">
              <w:pPr>
                <w:pStyle w:val="20"/>
                <w:tabs>
                  <w:tab w:val="left" w:pos="880"/>
                  <w:tab w:val="right" w:leader="dot" w:pos="9344"/>
                </w:tabs>
                <w:rPr>
                  <w:rFonts w:asciiTheme="minorHAnsi" w:eastAsiaTheme="minorEastAsia" w:hAnsiTheme="minorHAnsi" w:cstheme="minorBidi"/>
                  <w:noProof/>
                  <w:sz w:val="22"/>
                  <w:szCs w:val="22"/>
                </w:rPr>
              </w:pPr>
              <w:hyperlink w:anchor="_Toc203069446" w:history="1">
                <w:r w:rsidR="009230B3" w:rsidRPr="004F6298">
                  <w:rPr>
                    <w:rStyle w:val="aff0"/>
                    <w:noProof/>
                  </w:rPr>
                  <w:t>3.8.</w:t>
                </w:r>
                <w:r w:rsidR="009230B3">
                  <w:rPr>
                    <w:rFonts w:asciiTheme="minorHAnsi" w:eastAsiaTheme="minorEastAsia" w:hAnsiTheme="minorHAnsi" w:cstheme="minorBidi"/>
                    <w:noProof/>
                    <w:sz w:val="22"/>
                    <w:szCs w:val="22"/>
                  </w:rPr>
                  <w:tab/>
                </w:r>
                <w:r w:rsidR="009230B3" w:rsidRPr="004F6298">
                  <w:rPr>
                    <w:rStyle w:val="aff0"/>
                    <w:noProof/>
                  </w:rPr>
                  <w:t>Отзыв заявок, внесение изменений в Заявку</w:t>
                </w:r>
                <w:r w:rsidR="009230B3">
                  <w:rPr>
                    <w:noProof/>
                    <w:webHidden/>
                  </w:rPr>
                  <w:tab/>
                </w:r>
                <w:r w:rsidR="009230B3">
                  <w:rPr>
                    <w:noProof/>
                    <w:webHidden/>
                  </w:rPr>
                  <w:fldChar w:fldCharType="begin"/>
                </w:r>
                <w:r w:rsidR="009230B3">
                  <w:rPr>
                    <w:noProof/>
                    <w:webHidden/>
                  </w:rPr>
                  <w:instrText xml:space="preserve"> PAGEREF _Toc203069446 \h </w:instrText>
                </w:r>
                <w:r w:rsidR="009230B3">
                  <w:rPr>
                    <w:noProof/>
                    <w:webHidden/>
                  </w:rPr>
                </w:r>
                <w:r w:rsidR="009230B3">
                  <w:rPr>
                    <w:noProof/>
                    <w:webHidden/>
                  </w:rPr>
                  <w:fldChar w:fldCharType="separate"/>
                </w:r>
                <w:r>
                  <w:rPr>
                    <w:noProof/>
                    <w:webHidden/>
                  </w:rPr>
                  <w:t>19</w:t>
                </w:r>
                <w:r w:rsidR="009230B3">
                  <w:rPr>
                    <w:noProof/>
                    <w:webHidden/>
                  </w:rPr>
                  <w:fldChar w:fldCharType="end"/>
                </w:r>
              </w:hyperlink>
            </w:p>
            <w:p w14:paraId="7C3F5B90" w14:textId="106BCF16" w:rsidR="004F2F64" w:rsidRDefault="00641A43">
              <w:pPr>
                <w:pStyle w:val="20"/>
                <w:tabs>
                  <w:tab w:val="left" w:pos="880"/>
                  <w:tab w:val="right" w:leader="dot" w:pos="9344"/>
                </w:tabs>
                <w:rPr>
                  <w:rFonts w:asciiTheme="minorHAnsi" w:eastAsiaTheme="minorEastAsia" w:hAnsiTheme="minorHAnsi" w:cstheme="minorBidi"/>
                  <w:noProof/>
                  <w:sz w:val="22"/>
                  <w:szCs w:val="22"/>
                </w:rPr>
              </w:pPr>
              <w:hyperlink w:anchor="_Toc203069447" w:history="1">
                <w:r w:rsidR="009230B3" w:rsidRPr="004F6298">
                  <w:rPr>
                    <w:rStyle w:val="aff0"/>
                    <w:noProof/>
                  </w:rPr>
                  <w:t>3.9.</w:t>
                </w:r>
                <w:r w:rsidR="009230B3">
                  <w:rPr>
                    <w:rFonts w:asciiTheme="minorHAnsi" w:eastAsiaTheme="minorEastAsia" w:hAnsiTheme="minorHAnsi" w:cstheme="minorBidi"/>
                    <w:noProof/>
                    <w:sz w:val="22"/>
                    <w:szCs w:val="22"/>
                  </w:rPr>
                  <w:tab/>
                </w:r>
                <w:r w:rsidR="009230B3" w:rsidRPr="004F6298">
                  <w:rPr>
                    <w:rStyle w:val="aff0"/>
                    <w:noProof/>
                  </w:rPr>
                  <w:t>Открытие доступа к Заявкам, формирование протокола</w:t>
                </w:r>
                <w:r w:rsidR="009230B3">
                  <w:rPr>
                    <w:noProof/>
                    <w:webHidden/>
                  </w:rPr>
                  <w:tab/>
                </w:r>
                <w:r w:rsidR="009230B3">
                  <w:rPr>
                    <w:noProof/>
                    <w:webHidden/>
                  </w:rPr>
                  <w:fldChar w:fldCharType="begin"/>
                </w:r>
                <w:r w:rsidR="009230B3">
                  <w:rPr>
                    <w:noProof/>
                    <w:webHidden/>
                  </w:rPr>
                  <w:instrText xml:space="preserve"> PAGEREF _Toc203069447 \h </w:instrText>
                </w:r>
                <w:r w:rsidR="009230B3">
                  <w:rPr>
                    <w:noProof/>
                    <w:webHidden/>
                  </w:rPr>
                </w:r>
                <w:r w:rsidR="009230B3">
                  <w:rPr>
                    <w:noProof/>
                    <w:webHidden/>
                  </w:rPr>
                  <w:fldChar w:fldCharType="separate"/>
                </w:r>
                <w:r>
                  <w:rPr>
                    <w:noProof/>
                    <w:webHidden/>
                  </w:rPr>
                  <w:t>19</w:t>
                </w:r>
                <w:r w:rsidR="009230B3">
                  <w:rPr>
                    <w:noProof/>
                    <w:webHidden/>
                  </w:rPr>
                  <w:fldChar w:fldCharType="end"/>
                </w:r>
              </w:hyperlink>
            </w:p>
            <w:p w14:paraId="7C3F5B91" w14:textId="3CF35AC2" w:rsidR="004F2F64" w:rsidRDefault="00641A43">
              <w:pPr>
                <w:pStyle w:val="20"/>
                <w:tabs>
                  <w:tab w:val="left" w:pos="1100"/>
                  <w:tab w:val="right" w:leader="dot" w:pos="9344"/>
                </w:tabs>
                <w:rPr>
                  <w:rFonts w:asciiTheme="minorHAnsi" w:eastAsiaTheme="minorEastAsia" w:hAnsiTheme="minorHAnsi" w:cstheme="minorBidi"/>
                  <w:noProof/>
                  <w:sz w:val="22"/>
                  <w:szCs w:val="22"/>
                </w:rPr>
              </w:pPr>
              <w:hyperlink w:anchor="_Toc203069448" w:history="1">
                <w:r w:rsidR="009230B3" w:rsidRPr="004F6298">
                  <w:rPr>
                    <w:rStyle w:val="aff0"/>
                    <w:noProof/>
                  </w:rPr>
                  <w:t>3.10.</w:t>
                </w:r>
                <w:r w:rsidR="009230B3">
                  <w:rPr>
                    <w:rFonts w:asciiTheme="minorHAnsi" w:eastAsiaTheme="minorEastAsia" w:hAnsiTheme="minorHAnsi" w:cstheme="minorBidi"/>
                    <w:noProof/>
                    <w:sz w:val="22"/>
                    <w:szCs w:val="22"/>
                  </w:rPr>
                  <w:tab/>
                </w:r>
                <w:r w:rsidR="009230B3" w:rsidRPr="004F6298">
                  <w:rPr>
                    <w:rStyle w:val="aff0"/>
                    <w:noProof/>
                  </w:rPr>
                  <w:t>Порядок рассмотрения и оценки заявок</w:t>
                </w:r>
                <w:r w:rsidR="009230B3">
                  <w:rPr>
                    <w:noProof/>
                    <w:webHidden/>
                  </w:rPr>
                  <w:tab/>
                </w:r>
                <w:r w:rsidR="009230B3">
                  <w:rPr>
                    <w:noProof/>
                    <w:webHidden/>
                  </w:rPr>
                  <w:fldChar w:fldCharType="begin"/>
                </w:r>
                <w:r w:rsidR="009230B3">
                  <w:rPr>
                    <w:noProof/>
                    <w:webHidden/>
                  </w:rPr>
                  <w:instrText xml:space="preserve"> PAGEREF _Toc203069448 \h </w:instrText>
                </w:r>
                <w:r w:rsidR="009230B3">
                  <w:rPr>
                    <w:noProof/>
                    <w:webHidden/>
                  </w:rPr>
                </w:r>
                <w:r w:rsidR="009230B3">
                  <w:rPr>
                    <w:noProof/>
                    <w:webHidden/>
                  </w:rPr>
                  <w:fldChar w:fldCharType="separate"/>
                </w:r>
                <w:r>
                  <w:rPr>
                    <w:noProof/>
                    <w:webHidden/>
                  </w:rPr>
                  <w:t>20</w:t>
                </w:r>
                <w:r w:rsidR="009230B3">
                  <w:rPr>
                    <w:noProof/>
                    <w:webHidden/>
                  </w:rPr>
                  <w:fldChar w:fldCharType="end"/>
                </w:r>
              </w:hyperlink>
            </w:p>
            <w:p w14:paraId="7C3F5B92" w14:textId="5C3B8278" w:rsidR="004F2F64" w:rsidRDefault="00641A43">
              <w:pPr>
                <w:pStyle w:val="20"/>
                <w:tabs>
                  <w:tab w:val="left" w:pos="1100"/>
                  <w:tab w:val="right" w:leader="dot" w:pos="9344"/>
                </w:tabs>
                <w:rPr>
                  <w:rFonts w:asciiTheme="minorHAnsi" w:eastAsiaTheme="minorEastAsia" w:hAnsiTheme="minorHAnsi" w:cstheme="minorBidi"/>
                  <w:noProof/>
                  <w:sz w:val="22"/>
                  <w:szCs w:val="22"/>
                </w:rPr>
              </w:pPr>
              <w:hyperlink w:anchor="_Toc203069449" w:history="1">
                <w:r w:rsidR="009230B3" w:rsidRPr="004F6298">
                  <w:rPr>
                    <w:rStyle w:val="aff0"/>
                    <w:noProof/>
                  </w:rPr>
                  <w:t>3.11.</w:t>
                </w:r>
                <w:r w:rsidR="009230B3">
                  <w:rPr>
                    <w:rFonts w:asciiTheme="minorHAnsi" w:eastAsiaTheme="minorEastAsia" w:hAnsiTheme="minorHAnsi" w:cstheme="minorBidi"/>
                    <w:noProof/>
                    <w:sz w:val="22"/>
                    <w:szCs w:val="22"/>
                  </w:rPr>
                  <w:tab/>
                </w:r>
                <w:r w:rsidR="009230B3" w:rsidRPr="004F6298">
                  <w:rPr>
                    <w:rStyle w:val="aff0"/>
                    <w:noProof/>
                  </w:rPr>
                  <w:t>Признание Отбора несостоявшимся</w:t>
                </w:r>
                <w:r w:rsidR="009230B3">
                  <w:rPr>
                    <w:noProof/>
                    <w:webHidden/>
                  </w:rPr>
                  <w:tab/>
                </w:r>
                <w:r w:rsidR="009230B3">
                  <w:rPr>
                    <w:noProof/>
                    <w:webHidden/>
                  </w:rPr>
                  <w:fldChar w:fldCharType="begin"/>
                </w:r>
                <w:r w:rsidR="009230B3">
                  <w:rPr>
                    <w:noProof/>
                    <w:webHidden/>
                  </w:rPr>
                  <w:instrText xml:space="preserve"> PAGEREF _Toc203069449 \h </w:instrText>
                </w:r>
                <w:r w:rsidR="009230B3">
                  <w:rPr>
                    <w:noProof/>
                    <w:webHidden/>
                  </w:rPr>
                </w:r>
                <w:r w:rsidR="009230B3">
                  <w:rPr>
                    <w:noProof/>
                    <w:webHidden/>
                  </w:rPr>
                  <w:fldChar w:fldCharType="separate"/>
                </w:r>
                <w:r>
                  <w:rPr>
                    <w:noProof/>
                    <w:webHidden/>
                  </w:rPr>
                  <w:t>33</w:t>
                </w:r>
                <w:r w:rsidR="009230B3">
                  <w:rPr>
                    <w:noProof/>
                    <w:webHidden/>
                  </w:rPr>
                  <w:fldChar w:fldCharType="end"/>
                </w:r>
              </w:hyperlink>
            </w:p>
            <w:p w14:paraId="7C3F5B93" w14:textId="6145BF9F" w:rsidR="004F2F64" w:rsidRDefault="00641A43">
              <w:pPr>
                <w:pStyle w:val="20"/>
                <w:tabs>
                  <w:tab w:val="left" w:pos="1100"/>
                  <w:tab w:val="right" w:leader="dot" w:pos="9344"/>
                </w:tabs>
                <w:rPr>
                  <w:rFonts w:asciiTheme="minorHAnsi" w:eastAsiaTheme="minorEastAsia" w:hAnsiTheme="minorHAnsi" w:cstheme="minorBidi"/>
                  <w:noProof/>
                  <w:sz w:val="22"/>
                  <w:szCs w:val="22"/>
                </w:rPr>
              </w:pPr>
              <w:hyperlink w:anchor="_Toc203069450" w:history="1">
                <w:r w:rsidR="009230B3" w:rsidRPr="004F6298">
                  <w:rPr>
                    <w:rStyle w:val="aff0"/>
                    <w:noProof/>
                  </w:rPr>
                  <w:t>3.12.</w:t>
                </w:r>
                <w:r w:rsidR="009230B3">
                  <w:rPr>
                    <w:rFonts w:asciiTheme="minorHAnsi" w:eastAsiaTheme="minorEastAsia" w:hAnsiTheme="minorHAnsi" w:cstheme="minorBidi"/>
                    <w:noProof/>
                    <w:sz w:val="22"/>
                    <w:szCs w:val="22"/>
                  </w:rPr>
                  <w:tab/>
                </w:r>
                <w:r w:rsidR="009230B3" w:rsidRPr="004F6298">
                  <w:rPr>
                    <w:rStyle w:val="aff0"/>
                    <w:noProof/>
                  </w:rPr>
                  <w:t>Определение победителей Отбора</w:t>
                </w:r>
                <w:r w:rsidR="009230B3">
                  <w:rPr>
                    <w:noProof/>
                    <w:webHidden/>
                  </w:rPr>
                  <w:tab/>
                </w:r>
                <w:r w:rsidR="009230B3">
                  <w:rPr>
                    <w:noProof/>
                    <w:webHidden/>
                  </w:rPr>
                  <w:fldChar w:fldCharType="begin"/>
                </w:r>
                <w:r w:rsidR="009230B3">
                  <w:rPr>
                    <w:noProof/>
                    <w:webHidden/>
                  </w:rPr>
                  <w:instrText xml:space="preserve"> PAGEREF _Toc203069450 \h </w:instrText>
                </w:r>
                <w:r w:rsidR="009230B3">
                  <w:rPr>
                    <w:noProof/>
                    <w:webHidden/>
                  </w:rPr>
                </w:r>
                <w:r w:rsidR="009230B3">
                  <w:rPr>
                    <w:noProof/>
                    <w:webHidden/>
                  </w:rPr>
                  <w:fldChar w:fldCharType="separate"/>
                </w:r>
                <w:r>
                  <w:rPr>
                    <w:noProof/>
                    <w:webHidden/>
                  </w:rPr>
                  <w:t>33</w:t>
                </w:r>
                <w:r w:rsidR="009230B3">
                  <w:rPr>
                    <w:noProof/>
                    <w:webHidden/>
                  </w:rPr>
                  <w:fldChar w:fldCharType="end"/>
                </w:r>
              </w:hyperlink>
            </w:p>
            <w:p w14:paraId="7C3F5B94" w14:textId="4CE6FC32" w:rsidR="004F2F64" w:rsidRDefault="00641A43">
              <w:pPr>
                <w:pStyle w:val="19"/>
                <w:tabs>
                  <w:tab w:val="left" w:pos="440"/>
                  <w:tab w:val="right" w:leader="dot" w:pos="9344"/>
                </w:tabs>
                <w:rPr>
                  <w:rFonts w:asciiTheme="minorHAnsi" w:eastAsiaTheme="minorEastAsia" w:hAnsiTheme="minorHAnsi" w:cstheme="minorBidi"/>
                  <w:b w:val="0"/>
                  <w:noProof/>
                  <w:sz w:val="22"/>
                  <w:szCs w:val="22"/>
                </w:rPr>
              </w:pPr>
              <w:hyperlink w:anchor="_Toc203069451" w:history="1">
                <w:r w:rsidR="009230B3" w:rsidRPr="004F6298">
                  <w:rPr>
                    <w:rStyle w:val="aff0"/>
                    <w:noProof/>
                  </w:rPr>
                  <w:t>4.</w:t>
                </w:r>
                <w:r w:rsidR="009230B3">
                  <w:rPr>
                    <w:rFonts w:asciiTheme="minorHAnsi" w:eastAsiaTheme="minorEastAsia" w:hAnsiTheme="minorHAnsi" w:cstheme="minorBidi"/>
                    <w:b w:val="0"/>
                    <w:noProof/>
                    <w:sz w:val="22"/>
                    <w:szCs w:val="22"/>
                  </w:rPr>
                  <w:tab/>
                </w:r>
                <w:r w:rsidR="009230B3" w:rsidRPr="004F6298">
                  <w:rPr>
                    <w:rStyle w:val="aff0"/>
                    <w:noProof/>
                  </w:rPr>
                  <w:t>Условия согласования и заключения инвестиционных соглашений после подведения итогов Отбора</w:t>
                </w:r>
                <w:r w:rsidR="009230B3">
                  <w:rPr>
                    <w:noProof/>
                    <w:webHidden/>
                  </w:rPr>
                  <w:tab/>
                </w:r>
                <w:r w:rsidR="009230B3">
                  <w:rPr>
                    <w:noProof/>
                    <w:webHidden/>
                  </w:rPr>
                  <w:fldChar w:fldCharType="begin"/>
                </w:r>
                <w:r w:rsidR="009230B3">
                  <w:rPr>
                    <w:noProof/>
                    <w:webHidden/>
                  </w:rPr>
                  <w:instrText xml:space="preserve"> PAGEREF _Toc203069451 \h </w:instrText>
                </w:r>
                <w:r w:rsidR="009230B3">
                  <w:rPr>
                    <w:noProof/>
                    <w:webHidden/>
                  </w:rPr>
                </w:r>
                <w:r w:rsidR="009230B3">
                  <w:rPr>
                    <w:noProof/>
                    <w:webHidden/>
                  </w:rPr>
                  <w:fldChar w:fldCharType="separate"/>
                </w:r>
                <w:r>
                  <w:rPr>
                    <w:noProof/>
                    <w:webHidden/>
                  </w:rPr>
                  <w:t>35</w:t>
                </w:r>
                <w:r w:rsidR="009230B3">
                  <w:rPr>
                    <w:noProof/>
                    <w:webHidden/>
                  </w:rPr>
                  <w:fldChar w:fldCharType="end"/>
                </w:r>
              </w:hyperlink>
            </w:p>
            <w:p w14:paraId="7C3F5B95" w14:textId="6597F8A2" w:rsidR="004F2F64" w:rsidRDefault="00641A43">
              <w:pPr>
                <w:pStyle w:val="20"/>
                <w:tabs>
                  <w:tab w:val="left" w:pos="880"/>
                  <w:tab w:val="right" w:leader="dot" w:pos="9344"/>
                </w:tabs>
                <w:rPr>
                  <w:rFonts w:asciiTheme="minorHAnsi" w:eastAsiaTheme="minorEastAsia" w:hAnsiTheme="minorHAnsi" w:cstheme="minorBidi"/>
                  <w:noProof/>
                  <w:sz w:val="22"/>
                  <w:szCs w:val="22"/>
                </w:rPr>
              </w:pPr>
              <w:hyperlink w:anchor="_Toc203069452" w:history="1">
                <w:r w:rsidR="009230B3" w:rsidRPr="004F6298">
                  <w:rPr>
                    <w:rStyle w:val="aff0"/>
                    <w:noProof/>
                  </w:rPr>
                  <w:t>4.1.</w:t>
                </w:r>
                <w:r w:rsidR="009230B3">
                  <w:rPr>
                    <w:rFonts w:asciiTheme="minorHAnsi" w:eastAsiaTheme="minorEastAsia" w:hAnsiTheme="minorHAnsi" w:cstheme="minorBidi"/>
                    <w:noProof/>
                    <w:sz w:val="22"/>
                    <w:szCs w:val="22"/>
                  </w:rPr>
                  <w:tab/>
                </w:r>
                <w:r w:rsidR="009230B3" w:rsidRPr="004F6298">
                  <w:rPr>
                    <w:rStyle w:val="aff0"/>
                    <w:noProof/>
                  </w:rPr>
                  <w:t>Согласование основных условий Инвестиционного соглашения (условий финансирования и юридической схемы реализации проекта по созданию и развитию Университетской стартап-студии) с победителями Отбора, выполнение победителями требований по созданию Университетской стартап-студии</w:t>
                </w:r>
                <w:r w:rsidR="009230B3">
                  <w:rPr>
                    <w:noProof/>
                    <w:webHidden/>
                  </w:rPr>
                  <w:tab/>
                </w:r>
                <w:r w:rsidR="009230B3">
                  <w:rPr>
                    <w:noProof/>
                    <w:webHidden/>
                  </w:rPr>
                  <w:fldChar w:fldCharType="begin"/>
                </w:r>
                <w:r w:rsidR="009230B3">
                  <w:rPr>
                    <w:noProof/>
                    <w:webHidden/>
                  </w:rPr>
                  <w:instrText xml:space="preserve"> PAGEREF _Toc203069452 \h </w:instrText>
                </w:r>
                <w:r w:rsidR="009230B3">
                  <w:rPr>
                    <w:noProof/>
                    <w:webHidden/>
                  </w:rPr>
                </w:r>
                <w:r w:rsidR="009230B3">
                  <w:rPr>
                    <w:noProof/>
                    <w:webHidden/>
                  </w:rPr>
                  <w:fldChar w:fldCharType="separate"/>
                </w:r>
                <w:r>
                  <w:rPr>
                    <w:noProof/>
                    <w:webHidden/>
                  </w:rPr>
                  <w:t>35</w:t>
                </w:r>
                <w:r w:rsidR="009230B3">
                  <w:rPr>
                    <w:noProof/>
                    <w:webHidden/>
                  </w:rPr>
                  <w:fldChar w:fldCharType="end"/>
                </w:r>
              </w:hyperlink>
            </w:p>
            <w:p w14:paraId="7C3F5B96" w14:textId="7DD57608" w:rsidR="004F2F64" w:rsidRDefault="00641A43">
              <w:pPr>
                <w:pStyle w:val="20"/>
                <w:tabs>
                  <w:tab w:val="left" w:pos="880"/>
                  <w:tab w:val="right" w:leader="dot" w:pos="9344"/>
                </w:tabs>
                <w:rPr>
                  <w:rFonts w:asciiTheme="minorHAnsi" w:eastAsiaTheme="minorEastAsia" w:hAnsiTheme="minorHAnsi" w:cstheme="minorBidi"/>
                  <w:noProof/>
                  <w:sz w:val="22"/>
                  <w:szCs w:val="22"/>
                </w:rPr>
              </w:pPr>
              <w:hyperlink w:anchor="_Toc203069453" w:history="1">
                <w:r w:rsidR="009230B3" w:rsidRPr="004F6298">
                  <w:rPr>
                    <w:rStyle w:val="aff0"/>
                    <w:noProof/>
                  </w:rPr>
                  <w:t>4.2.</w:t>
                </w:r>
                <w:r w:rsidR="009230B3">
                  <w:rPr>
                    <w:rFonts w:asciiTheme="minorHAnsi" w:eastAsiaTheme="minorEastAsia" w:hAnsiTheme="minorHAnsi" w:cstheme="minorBidi"/>
                    <w:noProof/>
                    <w:sz w:val="22"/>
                    <w:szCs w:val="22"/>
                  </w:rPr>
                  <w:tab/>
                </w:r>
                <w:r w:rsidR="009230B3" w:rsidRPr="004F6298">
                  <w:rPr>
                    <w:rStyle w:val="aff0"/>
                    <w:noProof/>
                  </w:rPr>
                  <w:t>Согласование и подписание инвестиционных соглашений</w:t>
                </w:r>
                <w:r w:rsidR="009230B3">
                  <w:rPr>
                    <w:noProof/>
                    <w:webHidden/>
                  </w:rPr>
                  <w:tab/>
                </w:r>
                <w:r w:rsidR="009230B3">
                  <w:rPr>
                    <w:noProof/>
                    <w:webHidden/>
                  </w:rPr>
                  <w:fldChar w:fldCharType="begin"/>
                </w:r>
                <w:r w:rsidR="009230B3">
                  <w:rPr>
                    <w:noProof/>
                    <w:webHidden/>
                  </w:rPr>
                  <w:instrText xml:space="preserve"> PAGEREF _Toc203069453 \h </w:instrText>
                </w:r>
                <w:r w:rsidR="009230B3">
                  <w:rPr>
                    <w:noProof/>
                    <w:webHidden/>
                  </w:rPr>
                </w:r>
                <w:r w:rsidR="009230B3">
                  <w:rPr>
                    <w:noProof/>
                    <w:webHidden/>
                  </w:rPr>
                  <w:fldChar w:fldCharType="separate"/>
                </w:r>
                <w:r>
                  <w:rPr>
                    <w:noProof/>
                    <w:webHidden/>
                  </w:rPr>
                  <w:t>35</w:t>
                </w:r>
                <w:r w:rsidR="009230B3">
                  <w:rPr>
                    <w:noProof/>
                    <w:webHidden/>
                  </w:rPr>
                  <w:fldChar w:fldCharType="end"/>
                </w:r>
              </w:hyperlink>
            </w:p>
            <w:p w14:paraId="7C3F5B97" w14:textId="78B9F9F8" w:rsidR="004F2F64" w:rsidRDefault="00641A43">
              <w:pPr>
                <w:pStyle w:val="19"/>
                <w:tabs>
                  <w:tab w:val="left" w:pos="440"/>
                  <w:tab w:val="right" w:leader="dot" w:pos="9344"/>
                </w:tabs>
                <w:rPr>
                  <w:rFonts w:asciiTheme="minorHAnsi" w:eastAsiaTheme="minorEastAsia" w:hAnsiTheme="minorHAnsi" w:cstheme="minorBidi"/>
                  <w:b w:val="0"/>
                  <w:noProof/>
                  <w:sz w:val="22"/>
                  <w:szCs w:val="22"/>
                </w:rPr>
              </w:pPr>
              <w:hyperlink w:anchor="_Toc203069454" w:history="1">
                <w:r w:rsidR="009230B3" w:rsidRPr="004F6298">
                  <w:rPr>
                    <w:rStyle w:val="aff0"/>
                    <w:noProof/>
                  </w:rPr>
                  <w:t>5.</w:t>
                </w:r>
                <w:r w:rsidR="009230B3">
                  <w:rPr>
                    <w:rFonts w:asciiTheme="minorHAnsi" w:eastAsiaTheme="minorEastAsia" w:hAnsiTheme="minorHAnsi" w:cstheme="minorBidi"/>
                    <w:b w:val="0"/>
                    <w:noProof/>
                    <w:sz w:val="22"/>
                    <w:szCs w:val="22"/>
                  </w:rPr>
                  <w:tab/>
                </w:r>
                <w:r w:rsidR="009230B3" w:rsidRPr="004F6298">
                  <w:rPr>
                    <w:rStyle w:val="aff0"/>
                    <w:noProof/>
                  </w:rPr>
                  <w:t>Приложения к конкурсной документации. Образцы форм документов, включаемых в Заявку</w:t>
                </w:r>
                <w:r w:rsidR="009230B3">
                  <w:rPr>
                    <w:noProof/>
                    <w:webHidden/>
                  </w:rPr>
                  <w:tab/>
                </w:r>
                <w:r w:rsidR="009230B3">
                  <w:rPr>
                    <w:noProof/>
                    <w:webHidden/>
                  </w:rPr>
                  <w:fldChar w:fldCharType="begin"/>
                </w:r>
                <w:r w:rsidR="009230B3">
                  <w:rPr>
                    <w:noProof/>
                    <w:webHidden/>
                  </w:rPr>
                  <w:instrText xml:space="preserve"> PAGEREF _Toc203069454 \h </w:instrText>
                </w:r>
                <w:r w:rsidR="009230B3">
                  <w:rPr>
                    <w:noProof/>
                    <w:webHidden/>
                  </w:rPr>
                </w:r>
                <w:r w:rsidR="009230B3">
                  <w:rPr>
                    <w:noProof/>
                    <w:webHidden/>
                  </w:rPr>
                  <w:fldChar w:fldCharType="separate"/>
                </w:r>
                <w:r>
                  <w:rPr>
                    <w:noProof/>
                    <w:webHidden/>
                  </w:rPr>
                  <w:t>37</w:t>
                </w:r>
                <w:r w:rsidR="009230B3">
                  <w:rPr>
                    <w:noProof/>
                    <w:webHidden/>
                  </w:rPr>
                  <w:fldChar w:fldCharType="end"/>
                </w:r>
              </w:hyperlink>
            </w:p>
            <w:p w14:paraId="7C3F5B98" w14:textId="4A9DF862" w:rsidR="004F2F64" w:rsidRDefault="00641A43">
              <w:pPr>
                <w:pStyle w:val="20"/>
                <w:tabs>
                  <w:tab w:val="left" w:pos="880"/>
                  <w:tab w:val="right" w:leader="dot" w:pos="9344"/>
                </w:tabs>
                <w:rPr>
                  <w:rFonts w:asciiTheme="minorHAnsi" w:eastAsiaTheme="minorEastAsia" w:hAnsiTheme="minorHAnsi" w:cstheme="minorBidi"/>
                  <w:noProof/>
                  <w:sz w:val="22"/>
                  <w:szCs w:val="22"/>
                </w:rPr>
              </w:pPr>
              <w:hyperlink w:anchor="_Toc203069455" w:history="1">
                <w:r w:rsidR="009230B3" w:rsidRPr="004F6298">
                  <w:rPr>
                    <w:rStyle w:val="aff0"/>
                    <w:noProof/>
                  </w:rPr>
                  <w:t>5.1.</w:t>
                </w:r>
                <w:r w:rsidR="009230B3">
                  <w:rPr>
                    <w:rFonts w:asciiTheme="minorHAnsi" w:eastAsiaTheme="minorEastAsia" w:hAnsiTheme="minorHAnsi" w:cstheme="minorBidi"/>
                    <w:noProof/>
                    <w:sz w:val="22"/>
                    <w:szCs w:val="22"/>
                  </w:rPr>
                  <w:tab/>
                </w:r>
                <w:r w:rsidR="009230B3" w:rsidRPr="004F6298">
                  <w:rPr>
                    <w:rStyle w:val="aff0"/>
                    <w:noProof/>
                  </w:rPr>
                  <w:t>Приложение 1: Заявка на участие в отборе (форма 1)</w:t>
                </w:r>
                <w:r w:rsidR="009230B3">
                  <w:rPr>
                    <w:noProof/>
                    <w:webHidden/>
                  </w:rPr>
                  <w:tab/>
                </w:r>
                <w:r w:rsidR="009230B3">
                  <w:rPr>
                    <w:noProof/>
                    <w:webHidden/>
                  </w:rPr>
                  <w:fldChar w:fldCharType="begin"/>
                </w:r>
                <w:r w:rsidR="009230B3">
                  <w:rPr>
                    <w:noProof/>
                    <w:webHidden/>
                  </w:rPr>
                  <w:instrText xml:space="preserve"> PAGEREF _Toc203069455 \h </w:instrText>
                </w:r>
                <w:r w:rsidR="009230B3">
                  <w:rPr>
                    <w:noProof/>
                    <w:webHidden/>
                  </w:rPr>
                </w:r>
                <w:r w:rsidR="009230B3">
                  <w:rPr>
                    <w:noProof/>
                    <w:webHidden/>
                  </w:rPr>
                  <w:fldChar w:fldCharType="separate"/>
                </w:r>
                <w:r>
                  <w:rPr>
                    <w:noProof/>
                    <w:webHidden/>
                  </w:rPr>
                  <w:t>37</w:t>
                </w:r>
                <w:r w:rsidR="009230B3">
                  <w:rPr>
                    <w:noProof/>
                    <w:webHidden/>
                  </w:rPr>
                  <w:fldChar w:fldCharType="end"/>
                </w:r>
              </w:hyperlink>
            </w:p>
            <w:p w14:paraId="7C3F5B99" w14:textId="48D09B02" w:rsidR="004F2F64" w:rsidRDefault="00641A43">
              <w:pPr>
                <w:pStyle w:val="20"/>
                <w:tabs>
                  <w:tab w:val="left" w:pos="880"/>
                  <w:tab w:val="right" w:leader="dot" w:pos="9344"/>
                </w:tabs>
                <w:rPr>
                  <w:rFonts w:asciiTheme="minorHAnsi" w:eastAsiaTheme="minorEastAsia" w:hAnsiTheme="minorHAnsi" w:cstheme="minorBidi"/>
                  <w:noProof/>
                  <w:sz w:val="22"/>
                  <w:szCs w:val="22"/>
                </w:rPr>
              </w:pPr>
              <w:hyperlink w:anchor="_Toc203069456" w:history="1">
                <w:r w:rsidR="009230B3" w:rsidRPr="004F6298">
                  <w:rPr>
                    <w:rStyle w:val="aff0"/>
                    <w:noProof/>
                  </w:rPr>
                  <w:t>5.2.</w:t>
                </w:r>
                <w:r w:rsidR="009230B3">
                  <w:rPr>
                    <w:rFonts w:asciiTheme="minorHAnsi" w:eastAsiaTheme="minorEastAsia" w:hAnsiTheme="minorHAnsi" w:cstheme="minorBidi"/>
                    <w:noProof/>
                    <w:sz w:val="22"/>
                    <w:szCs w:val="22"/>
                  </w:rPr>
                  <w:tab/>
                </w:r>
                <w:r w:rsidR="009230B3" w:rsidRPr="004F6298">
                  <w:rPr>
                    <w:rStyle w:val="aff0"/>
                    <w:noProof/>
                  </w:rPr>
                  <w:t>Приложение 2: Справка о соответствии требованиям отбора (форма 2)</w:t>
                </w:r>
                <w:r w:rsidR="009230B3">
                  <w:rPr>
                    <w:noProof/>
                    <w:webHidden/>
                  </w:rPr>
                  <w:tab/>
                </w:r>
                <w:r w:rsidR="009230B3">
                  <w:rPr>
                    <w:noProof/>
                    <w:webHidden/>
                  </w:rPr>
                  <w:fldChar w:fldCharType="begin"/>
                </w:r>
                <w:r w:rsidR="009230B3">
                  <w:rPr>
                    <w:noProof/>
                    <w:webHidden/>
                  </w:rPr>
                  <w:instrText xml:space="preserve"> PAGEREF _Toc203069456 \h </w:instrText>
                </w:r>
                <w:r w:rsidR="009230B3">
                  <w:rPr>
                    <w:noProof/>
                    <w:webHidden/>
                  </w:rPr>
                </w:r>
                <w:r w:rsidR="009230B3">
                  <w:rPr>
                    <w:noProof/>
                    <w:webHidden/>
                  </w:rPr>
                  <w:fldChar w:fldCharType="separate"/>
                </w:r>
                <w:r>
                  <w:rPr>
                    <w:noProof/>
                    <w:webHidden/>
                  </w:rPr>
                  <w:t>40</w:t>
                </w:r>
                <w:r w:rsidR="009230B3">
                  <w:rPr>
                    <w:noProof/>
                    <w:webHidden/>
                  </w:rPr>
                  <w:fldChar w:fldCharType="end"/>
                </w:r>
              </w:hyperlink>
            </w:p>
            <w:p w14:paraId="7C3F5B9A" w14:textId="343C3F11" w:rsidR="004F2F64" w:rsidRDefault="00641A43">
              <w:pPr>
                <w:pStyle w:val="20"/>
                <w:tabs>
                  <w:tab w:val="left" w:pos="880"/>
                  <w:tab w:val="right" w:leader="dot" w:pos="9344"/>
                </w:tabs>
                <w:rPr>
                  <w:rFonts w:asciiTheme="minorHAnsi" w:eastAsiaTheme="minorEastAsia" w:hAnsiTheme="minorHAnsi" w:cstheme="minorBidi"/>
                  <w:noProof/>
                  <w:sz w:val="22"/>
                  <w:szCs w:val="22"/>
                </w:rPr>
              </w:pPr>
              <w:hyperlink w:anchor="_Toc203069457" w:history="1">
                <w:r w:rsidR="009230B3" w:rsidRPr="004F6298">
                  <w:rPr>
                    <w:rStyle w:val="aff0"/>
                    <w:noProof/>
                  </w:rPr>
                  <w:t>5.3.</w:t>
                </w:r>
                <w:r w:rsidR="009230B3">
                  <w:rPr>
                    <w:rFonts w:asciiTheme="minorHAnsi" w:eastAsiaTheme="minorEastAsia" w:hAnsiTheme="minorHAnsi" w:cstheme="minorBidi"/>
                    <w:noProof/>
                    <w:sz w:val="22"/>
                    <w:szCs w:val="22"/>
                  </w:rPr>
                  <w:tab/>
                </w:r>
                <w:r w:rsidR="009230B3" w:rsidRPr="004F6298">
                  <w:rPr>
                    <w:rStyle w:val="aff0"/>
                    <w:noProof/>
                  </w:rPr>
                  <w:t>Приложение 3: Программа развития Университетской стартап-студии (форма 3)</w:t>
                </w:r>
                <w:r w:rsidR="009230B3">
                  <w:rPr>
                    <w:noProof/>
                    <w:webHidden/>
                  </w:rPr>
                  <w:tab/>
                </w:r>
                <w:r w:rsidR="009230B3">
                  <w:rPr>
                    <w:noProof/>
                    <w:webHidden/>
                  </w:rPr>
                  <w:fldChar w:fldCharType="begin"/>
                </w:r>
                <w:r w:rsidR="009230B3">
                  <w:rPr>
                    <w:noProof/>
                    <w:webHidden/>
                  </w:rPr>
                  <w:instrText xml:space="preserve"> PAGEREF _Toc203069457 \h </w:instrText>
                </w:r>
                <w:r w:rsidR="009230B3">
                  <w:rPr>
                    <w:noProof/>
                    <w:webHidden/>
                  </w:rPr>
                </w:r>
                <w:r w:rsidR="009230B3">
                  <w:rPr>
                    <w:noProof/>
                    <w:webHidden/>
                  </w:rPr>
                  <w:fldChar w:fldCharType="separate"/>
                </w:r>
                <w:r>
                  <w:rPr>
                    <w:noProof/>
                    <w:webHidden/>
                  </w:rPr>
                  <w:t>42</w:t>
                </w:r>
                <w:r w:rsidR="009230B3">
                  <w:rPr>
                    <w:noProof/>
                    <w:webHidden/>
                  </w:rPr>
                  <w:fldChar w:fldCharType="end"/>
                </w:r>
              </w:hyperlink>
            </w:p>
            <w:p w14:paraId="7C3F5B9B" w14:textId="35E7E3A7" w:rsidR="004F2F64" w:rsidRDefault="00641A43">
              <w:pPr>
                <w:pStyle w:val="20"/>
                <w:tabs>
                  <w:tab w:val="left" w:pos="880"/>
                  <w:tab w:val="right" w:leader="dot" w:pos="9344"/>
                </w:tabs>
                <w:rPr>
                  <w:rFonts w:asciiTheme="minorHAnsi" w:eastAsiaTheme="minorEastAsia" w:hAnsiTheme="minorHAnsi" w:cstheme="minorBidi"/>
                  <w:noProof/>
                  <w:sz w:val="22"/>
                  <w:szCs w:val="22"/>
                </w:rPr>
              </w:pPr>
              <w:hyperlink w:anchor="_Toc203069458" w:history="1">
                <w:r w:rsidR="009230B3" w:rsidRPr="004F6298">
                  <w:rPr>
                    <w:rStyle w:val="aff0"/>
                    <w:noProof/>
                  </w:rPr>
                  <w:t>5.4.</w:t>
                </w:r>
                <w:r w:rsidR="009230B3">
                  <w:rPr>
                    <w:rFonts w:asciiTheme="minorHAnsi" w:eastAsiaTheme="minorEastAsia" w:hAnsiTheme="minorHAnsi" w:cstheme="minorBidi"/>
                    <w:noProof/>
                    <w:sz w:val="22"/>
                    <w:szCs w:val="22"/>
                  </w:rPr>
                  <w:tab/>
                </w:r>
                <w:r w:rsidR="009230B3" w:rsidRPr="004F6298">
                  <w:rPr>
                    <w:rStyle w:val="aff0"/>
                    <w:noProof/>
                  </w:rPr>
                  <w:t>Приложение 4: Анкета Участника (Лидера коллективного участника / члена Коллективного участника) (форма 4)</w:t>
                </w:r>
                <w:r w:rsidR="009230B3">
                  <w:rPr>
                    <w:noProof/>
                    <w:webHidden/>
                  </w:rPr>
                  <w:tab/>
                </w:r>
                <w:r w:rsidR="009230B3">
                  <w:rPr>
                    <w:noProof/>
                    <w:webHidden/>
                  </w:rPr>
                  <w:fldChar w:fldCharType="begin"/>
                </w:r>
                <w:r w:rsidR="009230B3">
                  <w:rPr>
                    <w:noProof/>
                    <w:webHidden/>
                  </w:rPr>
                  <w:instrText xml:space="preserve"> PAGEREF _Toc203069458 \h </w:instrText>
                </w:r>
                <w:r w:rsidR="009230B3">
                  <w:rPr>
                    <w:noProof/>
                    <w:webHidden/>
                  </w:rPr>
                </w:r>
                <w:r w:rsidR="009230B3">
                  <w:rPr>
                    <w:noProof/>
                    <w:webHidden/>
                  </w:rPr>
                  <w:fldChar w:fldCharType="separate"/>
                </w:r>
                <w:r>
                  <w:rPr>
                    <w:noProof/>
                    <w:webHidden/>
                  </w:rPr>
                  <w:t>49</w:t>
                </w:r>
                <w:r w:rsidR="009230B3">
                  <w:rPr>
                    <w:noProof/>
                    <w:webHidden/>
                  </w:rPr>
                  <w:fldChar w:fldCharType="end"/>
                </w:r>
              </w:hyperlink>
            </w:p>
            <w:p w14:paraId="7C3F5B9C" w14:textId="7AFE7A0F" w:rsidR="004F2F64" w:rsidRDefault="00641A43">
              <w:pPr>
                <w:pStyle w:val="20"/>
                <w:tabs>
                  <w:tab w:val="left" w:pos="880"/>
                  <w:tab w:val="right" w:leader="dot" w:pos="9344"/>
                </w:tabs>
                <w:rPr>
                  <w:rFonts w:asciiTheme="minorHAnsi" w:eastAsiaTheme="minorEastAsia" w:hAnsiTheme="minorHAnsi" w:cstheme="minorBidi"/>
                  <w:noProof/>
                  <w:sz w:val="22"/>
                  <w:szCs w:val="22"/>
                </w:rPr>
              </w:pPr>
              <w:hyperlink w:anchor="_Toc203069459" w:history="1">
                <w:r w:rsidR="009230B3" w:rsidRPr="004F6298">
                  <w:rPr>
                    <w:rStyle w:val="aff0"/>
                    <w:noProof/>
                  </w:rPr>
                  <w:t>5.5.</w:t>
                </w:r>
                <w:r w:rsidR="009230B3">
                  <w:rPr>
                    <w:rFonts w:asciiTheme="minorHAnsi" w:eastAsiaTheme="minorEastAsia" w:hAnsiTheme="minorHAnsi" w:cstheme="minorBidi"/>
                    <w:noProof/>
                    <w:sz w:val="22"/>
                    <w:szCs w:val="22"/>
                  </w:rPr>
                  <w:tab/>
                </w:r>
                <w:r w:rsidR="009230B3" w:rsidRPr="004F6298">
                  <w:rPr>
                    <w:rStyle w:val="aff0"/>
                    <w:noProof/>
                  </w:rPr>
                  <w:t>Приложение 5: Справка Участника (Лидера и членов Коллективного участника) о кадровых ресурсах, привлекаемых к реализации Программы развития Университетской стартап-студии, и их опыте по участию в аналогичных проектах (форма 5)</w:t>
                </w:r>
                <w:r w:rsidR="009230B3">
                  <w:rPr>
                    <w:noProof/>
                    <w:webHidden/>
                  </w:rPr>
                  <w:tab/>
                </w:r>
                <w:r w:rsidR="009230B3">
                  <w:rPr>
                    <w:noProof/>
                    <w:webHidden/>
                  </w:rPr>
                  <w:fldChar w:fldCharType="begin"/>
                </w:r>
                <w:r w:rsidR="009230B3">
                  <w:rPr>
                    <w:noProof/>
                    <w:webHidden/>
                  </w:rPr>
                  <w:instrText xml:space="preserve"> PAGEREF _Toc203069459 \h </w:instrText>
                </w:r>
                <w:r w:rsidR="009230B3">
                  <w:rPr>
                    <w:noProof/>
                    <w:webHidden/>
                  </w:rPr>
                </w:r>
                <w:r w:rsidR="009230B3">
                  <w:rPr>
                    <w:noProof/>
                    <w:webHidden/>
                  </w:rPr>
                  <w:fldChar w:fldCharType="separate"/>
                </w:r>
                <w:r>
                  <w:rPr>
                    <w:noProof/>
                    <w:webHidden/>
                  </w:rPr>
                  <w:t>51</w:t>
                </w:r>
                <w:r w:rsidR="009230B3">
                  <w:rPr>
                    <w:noProof/>
                    <w:webHidden/>
                  </w:rPr>
                  <w:fldChar w:fldCharType="end"/>
                </w:r>
              </w:hyperlink>
            </w:p>
            <w:p w14:paraId="7C3F5B9D" w14:textId="280106D6" w:rsidR="004F2F64" w:rsidRDefault="00641A43">
              <w:pPr>
                <w:pStyle w:val="20"/>
                <w:tabs>
                  <w:tab w:val="left" w:pos="880"/>
                  <w:tab w:val="right" w:leader="dot" w:pos="9344"/>
                </w:tabs>
                <w:rPr>
                  <w:rFonts w:asciiTheme="minorHAnsi" w:eastAsiaTheme="minorEastAsia" w:hAnsiTheme="minorHAnsi" w:cstheme="minorBidi"/>
                  <w:noProof/>
                  <w:sz w:val="22"/>
                  <w:szCs w:val="22"/>
                </w:rPr>
              </w:pPr>
              <w:hyperlink w:anchor="_Toc203069460" w:history="1">
                <w:r w:rsidR="009230B3" w:rsidRPr="004F6298">
                  <w:rPr>
                    <w:rStyle w:val="aff0"/>
                    <w:noProof/>
                  </w:rPr>
                  <w:t>5.6.</w:t>
                </w:r>
                <w:r w:rsidR="009230B3">
                  <w:rPr>
                    <w:rFonts w:asciiTheme="minorHAnsi" w:eastAsiaTheme="minorEastAsia" w:hAnsiTheme="minorHAnsi" w:cstheme="minorBidi"/>
                    <w:noProof/>
                    <w:sz w:val="22"/>
                    <w:szCs w:val="22"/>
                  </w:rPr>
                  <w:tab/>
                </w:r>
                <w:r w:rsidR="009230B3" w:rsidRPr="004F6298">
                  <w:rPr>
                    <w:rStyle w:val="aff0"/>
                    <w:noProof/>
                  </w:rPr>
                  <w:t>Приложение 6: Справка о материально-технической базе Участника (Лидера и членов Коллективного участника), которая будет применяться при реализации Программы развития Университетской стартап-студии (форма 6)</w:t>
                </w:r>
                <w:r w:rsidR="009230B3">
                  <w:rPr>
                    <w:noProof/>
                    <w:webHidden/>
                  </w:rPr>
                  <w:tab/>
                </w:r>
                <w:r w:rsidR="009230B3">
                  <w:rPr>
                    <w:noProof/>
                    <w:webHidden/>
                  </w:rPr>
                  <w:fldChar w:fldCharType="begin"/>
                </w:r>
                <w:r w:rsidR="009230B3">
                  <w:rPr>
                    <w:noProof/>
                    <w:webHidden/>
                  </w:rPr>
                  <w:instrText xml:space="preserve"> PAGEREF _Toc203069460 \h </w:instrText>
                </w:r>
                <w:r w:rsidR="009230B3">
                  <w:rPr>
                    <w:noProof/>
                    <w:webHidden/>
                  </w:rPr>
                </w:r>
                <w:r w:rsidR="009230B3">
                  <w:rPr>
                    <w:noProof/>
                    <w:webHidden/>
                  </w:rPr>
                  <w:fldChar w:fldCharType="separate"/>
                </w:r>
                <w:r>
                  <w:rPr>
                    <w:noProof/>
                    <w:webHidden/>
                  </w:rPr>
                  <w:t>54</w:t>
                </w:r>
                <w:r w:rsidR="009230B3">
                  <w:rPr>
                    <w:noProof/>
                    <w:webHidden/>
                  </w:rPr>
                  <w:fldChar w:fldCharType="end"/>
                </w:r>
              </w:hyperlink>
            </w:p>
            <w:p w14:paraId="7C3F5B9E" w14:textId="487B6758" w:rsidR="004F2F64" w:rsidRDefault="00641A43">
              <w:pPr>
                <w:pStyle w:val="20"/>
                <w:tabs>
                  <w:tab w:val="left" w:pos="880"/>
                  <w:tab w:val="right" w:leader="dot" w:pos="9344"/>
                </w:tabs>
                <w:rPr>
                  <w:rFonts w:asciiTheme="minorHAnsi" w:eastAsiaTheme="minorEastAsia" w:hAnsiTheme="minorHAnsi" w:cstheme="minorBidi"/>
                  <w:noProof/>
                  <w:sz w:val="22"/>
                  <w:szCs w:val="22"/>
                </w:rPr>
              </w:pPr>
              <w:hyperlink w:anchor="_Toc203069461" w:history="1">
                <w:r w:rsidR="009230B3" w:rsidRPr="004F6298">
                  <w:rPr>
                    <w:rStyle w:val="aff0"/>
                    <w:noProof/>
                  </w:rPr>
                  <w:t>5.7.</w:t>
                </w:r>
                <w:r w:rsidR="009230B3">
                  <w:rPr>
                    <w:rFonts w:asciiTheme="minorHAnsi" w:eastAsiaTheme="minorEastAsia" w:hAnsiTheme="minorHAnsi" w:cstheme="minorBidi"/>
                    <w:noProof/>
                    <w:sz w:val="22"/>
                    <w:szCs w:val="22"/>
                  </w:rPr>
                  <w:tab/>
                </w:r>
                <w:r w:rsidR="009230B3" w:rsidRPr="004F6298">
                  <w:rPr>
                    <w:rStyle w:val="aff0"/>
                    <w:noProof/>
                  </w:rPr>
                  <w:t>Приложение 7: План распределения действий членов Коллективного участника при реализации Программы развития Университетской стартап-студии (форма 7)</w:t>
                </w:r>
                <w:r w:rsidR="009230B3">
                  <w:rPr>
                    <w:noProof/>
                    <w:webHidden/>
                  </w:rPr>
                  <w:tab/>
                </w:r>
                <w:r w:rsidR="009230B3">
                  <w:rPr>
                    <w:noProof/>
                    <w:webHidden/>
                  </w:rPr>
                  <w:fldChar w:fldCharType="begin"/>
                </w:r>
                <w:r w:rsidR="009230B3">
                  <w:rPr>
                    <w:noProof/>
                    <w:webHidden/>
                  </w:rPr>
                  <w:instrText xml:space="preserve"> PAGEREF _Toc203069461 \h </w:instrText>
                </w:r>
                <w:r w:rsidR="009230B3">
                  <w:rPr>
                    <w:noProof/>
                    <w:webHidden/>
                  </w:rPr>
                </w:r>
                <w:r w:rsidR="009230B3">
                  <w:rPr>
                    <w:noProof/>
                    <w:webHidden/>
                  </w:rPr>
                  <w:fldChar w:fldCharType="separate"/>
                </w:r>
                <w:r>
                  <w:rPr>
                    <w:noProof/>
                    <w:webHidden/>
                  </w:rPr>
                  <w:t>56</w:t>
                </w:r>
                <w:r w:rsidR="009230B3">
                  <w:rPr>
                    <w:noProof/>
                    <w:webHidden/>
                  </w:rPr>
                  <w:fldChar w:fldCharType="end"/>
                </w:r>
              </w:hyperlink>
            </w:p>
            <w:p w14:paraId="7C3F5B9F" w14:textId="303EBFD8" w:rsidR="004F2F64" w:rsidRDefault="00641A43">
              <w:pPr>
                <w:pStyle w:val="20"/>
                <w:tabs>
                  <w:tab w:val="left" w:pos="880"/>
                  <w:tab w:val="right" w:leader="dot" w:pos="9344"/>
                </w:tabs>
                <w:rPr>
                  <w:rFonts w:asciiTheme="minorHAnsi" w:eastAsiaTheme="minorEastAsia" w:hAnsiTheme="minorHAnsi" w:cstheme="minorBidi"/>
                  <w:noProof/>
                  <w:sz w:val="22"/>
                  <w:szCs w:val="22"/>
                </w:rPr>
              </w:pPr>
              <w:hyperlink w:anchor="_Toc203069462" w:history="1">
                <w:r w:rsidR="009230B3" w:rsidRPr="004F6298">
                  <w:rPr>
                    <w:rStyle w:val="aff0"/>
                    <w:noProof/>
                  </w:rPr>
                  <w:t>5.8.</w:t>
                </w:r>
                <w:r w:rsidR="009230B3">
                  <w:rPr>
                    <w:rFonts w:asciiTheme="minorHAnsi" w:eastAsiaTheme="minorEastAsia" w:hAnsiTheme="minorHAnsi" w:cstheme="minorBidi"/>
                    <w:noProof/>
                    <w:sz w:val="22"/>
                    <w:szCs w:val="22"/>
                  </w:rPr>
                  <w:tab/>
                </w:r>
                <w:r w:rsidR="009230B3" w:rsidRPr="004F6298">
                  <w:rPr>
                    <w:rStyle w:val="aff0"/>
                    <w:noProof/>
                  </w:rPr>
                  <w:t>Приложение 8: Основные условия инвестиционного соглашения (условия финансирования и юридическая схема реализации проекта по созданию и развитию Университетской стартап-студии) (форма 8)</w:t>
                </w:r>
                <w:r w:rsidR="009230B3">
                  <w:rPr>
                    <w:noProof/>
                    <w:webHidden/>
                  </w:rPr>
                  <w:tab/>
                </w:r>
                <w:r w:rsidR="009230B3">
                  <w:rPr>
                    <w:noProof/>
                    <w:webHidden/>
                  </w:rPr>
                  <w:fldChar w:fldCharType="begin"/>
                </w:r>
                <w:r w:rsidR="009230B3">
                  <w:rPr>
                    <w:noProof/>
                    <w:webHidden/>
                  </w:rPr>
                  <w:instrText xml:space="preserve"> PAGEREF _Toc203069462 \h </w:instrText>
                </w:r>
                <w:r w:rsidR="009230B3">
                  <w:rPr>
                    <w:noProof/>
                    <w:webHidden/>
                  </w:rPr>
                </w:r>
                <w:r w:rsidR="009230B3">
                  <w:rPr>
                    <w:noProof/>
                    <w:webHidden/>
                  </w:rPr>
                  <w:fldChar w:fldCharType="separate"/>
                </w:r>
                <w:r>
                  <w:rPr>
                    <w:noProof/>
                    <w:webHidden/>
                  </w:rPr>
                  <w:t>57</w:t>
                </w:r>
                <w:r w:rsidR="009230B3">
                  <w:rPr>
                    <w:noProof/>
                    <w:webHidden/>
                  </w:rPr>
                  <w:fldChar w:fldCharType="end"/>
                </w:r>
              </w:hyperlink>
            </w:p>
            <w:p w14:paraId="7C3F5BA0" w14:textId="77777777" w:rsidR="00CB0B57" w:rsidRPr="00AA7B3E" w:rsidRDefault="009230B3" w:rsidP="00CB0B57">
              <w:pPr>
                <w:ind w:firstLine="0"/>
              </w:pPr>
              <w:r w:rsidRPr="00BE369C">
                <w:fldChar w:fldCharType="end"/>
              </w:r>
            </w:p>
          </w:sdtContent>
        </w:sdt>
      </w:sdtContent>
    </w:sdt>
    <w:p w14:paraId="7C3F5BA1" w14:textId="77777777" w:rsidR="00CB0B57" w:rsidRPr="00FA5D2B" w:rsidRDefault="009230B3" w:rsidP="00CB0B57">
      <w:pPr>
        <w:pStyle w:val="1"/>
        <w:outlineLvl w:val="0"/>
      </w:pPr>
      <w:bookmarkStart w:id="0" w:name="_gjdgxs" w:colFirst="0" w:colLast="0"/>
      <w:bookmarkStart w:id="1" w:name="_Ref132127616"/>
      <w:bookmarkStart w:id="2" w:name="_Ref104806407"/>
      <w:bookmarkStart w:id="3" w:name="_Toc107334161"/>
      <w:bookmarkStart w:id="4" w:name="_Toc132202409"/>
      <w:bookmarkStart w:id="5" w:name="_Toc132988366"/>
      <w:bookmarkStart w:id="6" w:name="_Toc133322791"/>
      <w:bookmarkStart w:id="7" w:name="_Toc200014378"/>
      <w:bookmarkStart w:id="8" w:name="_Toc203069432"/>
      <w:bookmarkStart w:id="9" w:name="_Toc201064671"/>
      <w:bookmarkEnd w:id="0"/>
      <w:r w:rsidRPr="00FA5D2B">
        <w:t>Термины и определения</w:t>
      </w:r>
      <w:bookmarkEnd w:id="1"/>
      <w:bookmarkEnd w:id="2"/>
      <w:bookmarkEnd w:id="3"/>
      <w:bookmarkEnd w:id="4"/>
      <w:bookmarkEnd w:id="5"/>
      <w:bookmarkEnd w:id="6"/>
      <w:bookmarkEnd w:id="7"/>
      <w:bookmarkEnd w:id="8"/>
      <w:bookmarkEnd w:id="9"/>
    </w:p>
    <w:p w14:paraId="7C3F5BA2" w14:textId="77777777" w:rsidR="00CB0B57" w:rsidRPr="00FA5D2B" w:rsidRDefault="009230B3" w:rsidP="00CB0B57">
      <w:pPr>
        <w:pStyle w:val="afc"/>
        <w:rPr>
          <w:b/>
        </w:rPr>
      </w:pPr>
      <w:r w:rsidRPr="003C1460">
        <w:rPr>
          <w:b/>
        </w:rPr>
        <w:t>Единый портал</w:t>
      </w:r>
      <w:r w:rsidRPr="00FA5D2B">
        <w:rPr>
          <w:b/>
        </w:rPr>
        <w:t xml:space="preserve"> – </w:t>
      </w:r>
      <w:r w:rsidRPr="00FA5D2B">
        <w:t>портал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«Электронный бюджет» https://promote.budget.gov.ru.</w:t>
      </w:r>
    </w:p>
    <w:p w14:paraId="7C3F5BA3" w14:textId="77777777" w:rsidR="00CB0B57" w:rsidRDefault="009230B3" w:rsidP="00CB0B57">
      <w:pPr>
        <w:pStyle w:val="afc"/>
        <w:rPr>
          <w:b/>
        </w:rPr>
      </w:pPr>
      <w:r w:rsidRPr="00AE00A7">
        <w:rPr>
          <w:b/>
        </w:rPr>
        <w:t xml:space="preserve">Единые правила </w:t>
      </w:r>
      <w:r w:rsidRPr="00AE00A7">
        <w:t>– правила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постановлением Правительства Российской Федерации от 25 октября 2023 г.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
    <w:p w14:paraId="7C3F5BA4" w14:textId="77777777" w:rsidR="00CB0B57" w:rsidRPr="00FA5D2B" w:rsidRDefault="009230B3" w:rsidP="00CB0B57">
      <w:pPr>
        <w:pStyle w:val="afc"/>
      </w:pPr>
      <w:r w:rsidRPr="00FA5D2B">
        <w:rPr>
          <w:b/>
        </w:rPr>
        <w:t xml:space="preserve">Заявка </w:t>
      </w:r>
      <w:r w:rsidRPr="00FA5D2B">
        <w:t>– комплект документации, подаваемый участниками на конкурсный отбор программ развития университетских стартап-студий в целях предоставления Фондом инфраструктурных и образовательных программ поддержки университетским стартап-студиям в рамках реализации федерального проекта «Технологии» национального проекта «Эффективная и конкурентная экономика» государственной программы «Научно-технологическое развитие Российской Федерации» и представляющий собой набор требуемых документов и заполненных форм, установленных в настоящей конкурсной документации.</w:t>
      </w:r>
    </w:p>
    <w:p w14:paraId="7C3F5BA5" w14:textId="79362084" w:rsidR="00CB0B57" w:rsidRPr="00FA5D2B" w:rsidRDefault="009230B3" w:rsidP="00CB0B57">
      <w:pPr>
        <w:pStyle w:val="afc"/>
      </w:pPr>
      <w:r w:rsidRPr="00FA5D2B">
        <w:rPr>
          <w:b/>
        </w:rPr>
        <w:t xml:space="preserve">Инвестиционное соглашение – </w:t>
      </w:r>
      <w:r w:rsidRPr="00FA5D2B">
        <w:t xml:space="preserve">договор, регулирующий права, обязанности и ответственность сторон (юридических и (или) физических лиц, реализующих программу развития Университетской стартап-студии в качестве ее учредителей или участников) относительно условий реализации программы развития Университетской стартап-студии, включая условия финансирования такого развития, корпоративного управления, заключение которого осуществляется в соответствии с требованиями п. </w:t>
      </w:r>
      <w:r w:rsidRPr="00FA5D2B">
        <w:fldChar w:fldCharType="begin"/>
      </w:r>
      <w:r w:rsidRPr="00FA5D2B">
        <w:instrText xml:space="preserve"> REF _Ref132125818 \r \h  \* MERGEFORMAT </w:instrText>
      </w:r>
      <w:r w:rsidRPr="00FA5D2B">
        <w:fldChar w:fldCharType="separate"/>
      </w:r>
      <w:r w:rsidR="00641A43">
        <w:t>4.2</w:t>
      </w:r>
      <w:r w:rsidRPr="00FA5D2B">
        <w:fldChar w:fldCharType="end"/>
      </w:r>
      <w:r>
        <w:rPr>
          <w:rStyle w:val="affc"/>
        </w:rPr>
        <w:footnoteReference w:id="2"/>
      </w:r>
      <w:r w:rsidRPr="00FA5D2B">
        <w:t>.</w:t>
      </w:r>
    </w:p>
    <w:p w14:paraId="7C3F5BA6" w14:textId="7463942A" w:rsidR="00CB0B57" w:rsidRPr="00FA5D2B" w:rsidRDefault="009230B3" w:rsidP="00CB0B57">
      <w:pPr>
        <w:pStyle w:val="afc"/>
      </w:pPr>
      <w:r w:rsidRPr="00FA5D2B">
        <w:rPr>
          <w:b/>
        </w:rPr>
        <w:t xml:space="preserve">Коллективный участник (консорциум) </w:t>
      </w:r>
      <w:r w:rsidRPr="00FA5D2B">
        <w:t xml:space="preserve">– сформированное согласно п. </w:t>
      </w:r>
      <w:r w:rsidRPr="00FA5D2B">
        <w:fldChar w:fldCharType="begin"/>
      </w:r>
      <w:r w:rsidRPr="00FA5D2B">
        <w:instrText xml:space="preserve"> REF _Ref132125841 \r \h  \* MERGEFORMAT </w:instrText>
      </w:r>
      <w:r w:rsidRPr="00FA5D2B">
        <w:fldChar w:fldCharType="separate"/>
      </w:r>
      <w:r w:rsidR="00641A43">
        <w:t>3.6</w:t>
      </w:r>
      <w:r w:rsidRPr="00FA5D2B">
        <w:fldChar w:fldCharType="end"/>
      </w:r>
      <w:r w:rsidRPr="00FA5D2B">
        <w:t xml:space="preserve"> для участия в настоящем отборе объединение образовательной организации высшего образования (или нескольких образовательных организаций высшего образования) с юридическими и (или) физическими лицами (действующее на основании заключенного между ними соглашения), подавшее Заявку в соответствии с настоящей конкурсной документацией. Если по тексту настоящей документации не указано иное, нормы, применяемые к «участнику», также применяются к «коллективному участнику».</w:t>
      </w:r>
    </w:p>
    <w:p w14:paraId="7C3F5BA7" w14:textId="77777777" w:rsidR="00CB0B57" w:rsidRPr="00FA5D2B" w:rsidRDefault="009230B3" w:rsidP="00CB0B57">
      <w:pPr>
        <w:pStyle w:val="afc"/>
        <w:rPr>
          <w:b/>
        </w:rPr>
      </w:pPr>
      <w:r w:rsidRPr="00FA5D2B">
        <w:rPr>
          <w:b/>
        </w:rPr>
        <w:t xml:space="preserve">Комиссия </w:t>
      </w:r>
      <w:r w:rsidRPr="00FA5D2B">
        <w:t>– коллегиальный орган, создаваемый в соответствии с Постановлением 1781 для проведения конкурсного отбора.</w:t>
      </w:r>
    </w:p>
    <w:p w14:paraId="7C3F5BA8" w14:textId="77777777" w:rsidR="00CB0B57" w:rsidRPr="00D50C97" w:rsidRDefault="009230B3" w:rsidP="00CB0B57">
      <w:pPr>
        <w:pStyle w:val="afc"/>
        <w:rPr>
          <w:b/>
        </w:rPr>
      </w:pPr>
      <w:r w:rsidRPr="00FA5D2B">
        <w:rPr>
          <w:b/>
        </w:rPr>
        <w:t>Конкурсный отбор (также – отбор)</w:t>
      </w:r>
      <w:r w:rsidRPr="00FA5D2B">
        <w:t xml:space="preserve"> – конкурентный способ отбора программ развития университетских стартап-студий в целях предоставления Фондом инфраструктурных и образовательных программ поддержки Университетским стартап-студиям в рамках реализации федерального проекта «Технологии» национального проекта «Эффективная и конкурентная экономика» государственной программы «Научно-технологическое развитие Российской Федерации», проводимый в соответст</w:t>
      </w:r>
      <w:r>
        <w:t>в</w:t>
      </w:r>
      <w:r w:rsidRPr="00FA5D2B">
        <w:t xml:space="preserve">ии с Постановлением 1781. </w:t>
      </w:r>
    </w:p>
    <w:p w14:paraId="7C3F5BA9" w14:textId="77777777" w:rsidR="00CB0B57" w:rsidRPr="00FA5D2B" w:rsidRDefault="009230B3" w:rsidP="00CB0B57">
      <w:pPr>
        <w:pStyle w:val="afc"/>
        <w:rPr>
          <w:b/>
        </w:rPr>
      </w:pPr>
      <w:r w:rsidRPr="00FA5D2B">
        <w:rPr>
          <w:b/>
        </w:rPr>
        <w:t xml:space="preserve">Лидер коллективного участника </w:t>
      </w:r>
      <w:r w:rsidRPr="00FA5D2B">
        <w:t xml:space="preserve">– образовательная </w:t>
      </w:r>
      <w:r w:rsidRPr="00FA5D2B">
        <w:rPr>
          <w:color w:val="000000"/>
        </w:rPr>
        <w:t>организация высшего образования, подающая Заявку от имени Коллективного участника, уполн</w:t>
      </w:r>
      <w:r w:rsidRPr="00FA5D2B">
        <w:t>омоченная на это заключенным соглашением между членами Коллективного участника и отвечающая за взаимодействие с Фондом.</w:t>
      </w:r>
    </w:p>
    <w:p w14:paraId="7C3F5BAA" w14:textId="77777777" w:rsidR="00CB0B57" w:rsidRDefault="009230B3" w:rsidP="00CB0B57">
      <w:pPr>
        <w:pStyle w:val="afc"/>
      </w:pPr>
      <w:r w:rsidRPr="00FA5D2B">
        <w:rPr>
          <w:b/>
        </w:rPr>
        <w:t>Образовательная организация</w:t>
      </w:r>
      <w:r w:rsidRPr="00FA5D2B">
        <w:t xml:space="preserve"> – образовательная организация высшего образования, зарегистрированная в Российской Федерации и имеющая лицензию на осуществление образовательной деятельности.</w:t>
      </w:r>
    </w:p>
    <w:p w14:paraId="7C3F5BAB" w14:textId="77777777" w:rsidR="00AE601F" w:rsidRDefault="009230B3" w:rsidP="00AE601F">
      <w:pPr>
        <w:pStyle w:val="afc"/>
      </w:pPr>
      <w:r w:rsidRPr="00211E94">
        <w:rPr>
          <w:b/>
        </w:rPr>
        <w:t xml:space="preserve">Организатор </w:t>
      </w:r>
      <w:r>
        <w:rPr>
          <w:b/>
        </w:rPr>
        <w:t>Отбора</w:t>
      </w:r>
      <w:r>
        <w:t xml:space="preserve"> -</w:t>
      </w:r>
      <w:r w:rsidRPr="000973EE">
        <w:t xml:space="preserve"> </w:t>
      </w:r>
      <w:r>
        <w:t>Фонд инфраструктурных и образовательных программ, осуществляющий организационно-техническое и экспертно-методическое сопровождение Отбора, включая организацию экспертизы заявок участников Отбора, методическое сопровождение и мониторинг программ развития Университетских стартап-студий, а также заключающая с победителем Отбора Инвестиционное соглашение.</w:t>
      </w:r>
    </w:p>
    <w:p w14:paraId="7C3F5BAC" w14:textId="77777777" w:rsidR="00CB0B57" w:rsidRPr="00FA5D2B" w:rsidRDefault="009230B3" w:rsidP="00AE601F">
      <w:pPr>
        <w:pStyle w:val="afc"/>
        <w:rPr>
          <w:b/>
        </w:rPr>
      </w:pPr>
      <w:r w:rsidRPr="00FA5D2B">
        <w:rPr>
          <w:b/>
        </w:rPr>
        <w:t xml:space="preserve">Постановление 1781 </w:t>
      </w:r>
      <w:r w:rsidRPr="00AE601F">
        <w:t>– постановление Правительства Российской Федерации от 25 октября 2023 г.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p>
    <w:p w14:paraId="7C3F5BAD" w14:textId="77777777" w:rsidR="00AE601F" w:rsidRDefault="009230B3" w:rsidP="00AE601F">
      <w:pPr>
        <w:pStyle w:val="afc"/>
        <w:rPr>
          <w:b/>
        </w:rPr>
      </w:pPr>
      <w:r w:rsidRPr="00FA5D2B">
        <w:rPr>
          <w:b/>
        </w:rPr>
        <w:t>Программа развития Университетской стартап-студии (также – Программа развития)</w:t>
      </w:r>
      <w:r w:rsidRPr="00455AAA">
        <w:rPr>
          <w:b/>
        </w:rPr>
        <w:t xml:space="preserve"> – </w:t>
      </w:r>
      <w:r w:rsidRPr="00AE601F">
        <w:t>комплекс мероприятий по осуществлению Университетской стартап-студией деятельности, направленной на достижение цели по созданию и поддержке инструментов университетского венчурного строительства (Университетских стартап-студий).</w:t>
      </w:r>
      <w:r>
        <w:t xml:space="preserve"> </w:t>
      </w:r>
    </w:p>
    <w:p w14:paraId="7C3F5BAE" w14:textId="77777777" w:rsidR="00AE601F" w:rsidRDefault="009230B3" w:rsidP="00AE601F">
      <w:pPr>
        <w:pStyle w:val="afc"/>
      </w:pPr>
      <w:r w:rsidRPr="00455AAA">
        <w:rPr>
          <w:b/>
        </w:rPr>
        <w:t xml:space="preserve">Решение о порядке предоставления субсидии </w:t>
      </w:r>
      <w:r w:rsidRPr="00455AAA">
        <w:t xml:space="preserve">– </w:t>
      </w:r>
      <w:r w:rsidRPr="00AF0D54">
        <w:rPr>
          <w:color w:val="000000"/>
        </w:rPr>
        <w:t>решение о порядке предоставления</w:t>
      </w:r>
      <w:r>
        <w:rPr>
          <w:color w:val="000000"/>
        </w:rPr>
        <w:t xml:space="preserve"> субсидии Фонду инфраструктурных и образовательных программ  в целях создания и поддержки инструментов университетского венчурного строительства  (университетские «стартап-студии») в рамках реализации федерального проекта «Технологии» национального проекта «Эффективная и конкурентная экономика» государственной программы Российской Федерации «Научно-технологическое развитие Российской Федерации»  от 28.03.2025 № 25-60268-02083-Р</w:t>
      </w:r>
      <w:r w:rsidRPr="00455AAA">
        <w:t>.</w:t>
      </w:r>
      <w:r>
        <w:rPr>
          <w:color w:val="000000"/>
        </w:rPr>
        <w:t xml:space="preserve"> </w:t>
      </w:r>
    </w:p>
    <w:p w14:paraId="7C3F5BAF" w14:textId="77777777" w:rsidR="00AE601F" w:rsidRPr="00AE601F" w:rsidRDefault="009230B3" w:rsidP="00455AAA">
      <w:pPr>
        <w:pStyle w:val="afc"/>
      </w:pPr>
      <w:r w:rsidRPr="00AE601F">
        <w:rPr>
          <w:b/>
        </w:rPr>
        <w:t>Субсидия</w:t>
      </w:r>
      <w:r w:rsidRPr="00AE601F">
        <w:t xml:space="preserve"> - субсидия Фонду инфраструктурных и образовательных программ в целях создания и поддержки инструментов университетского венчурного строительства (университетские "стартап-студии").</w:t>
      </w:r>
    </w:p>
    <w:p w14:paraId="7C3F5BB0" w14:textId="77777777" w:rsidR="00CB0B57" w:rsidRPr="00FA5D2B" w:rsidRDefault="009230B3" w:rsidP="00CB0B57">
      <w:pPr>
        <w:pStyle w:val="afc"/>
        <w:rPr>
          <w:color w:val="000000"/>
        </w:rPr>
      </w:pPr>
      <w:r w:rsidRPr="00AE601F">
        <w:rPr>
          <w:b/>
        </w:rPr>
        <w:t xml:space="preserve">Университетская </w:t>
      </w:r>
      <w:proofErr w:type="spellStart"/>
      <w:r w:rsidRPr="00AE601F">
        <w:rPr>
          <w:b/>
        </w:rPr>
        <w:t>стартап-студия</w:t>
      </w:r>
      <w:proofErr w:type="spellEnd"/>
      <w:r w:rsidRPr="00AE601F">
        <w:rPr>
          <w:b/>
        </w:rPr>
        <w:t xml:space="preserve"> (также – </w:t>
      </w:r>
      <w:proofErr w:type="spellStart"/>
      <w:r w:rsidRPr="00AE601F">
        <w:rPr>
          <w:b/>
        </w:rPr>
        <w:t>стартап-студия</w:t>
      </w:r>
      <w:proofErr w:type="spellEnd"/>
      <w:r w:rsidRPr="00AE601F">
        <w:rPr>
          <w:b/>
        </w:rPr>
        <w:t>)</w:t>
      </w:r>
      <w:r w:rsidRPr="00455AAA">
        <w:rPr>
          <w:b/>
        </w:rPr>
        <w:t xml:space="preserve"> – созданное в соответствии</w:t>
      </w:r>
      <w:r w:rsidRPr="00FA5D2B">
        <w:t xml:space="preserve"> с законодательством Российской Федерации хозяйственное общество, учредителями или участниками которого являются образовательная организация, Фонд и (или) инвестиционные товарищества, и (или) другие юридические, и (или) физические лица, основными целями деятельности которого являются выявление и развитие предпринимательских компетенций физических лиц, обучающихся в образовательной организации или завершивших обучение в образовательной организации не более 3 лет назад до дня начала их участия в университетском стартап-проекте и (или) университетском </w:t>
      </w:r>
      <w:proofErr w:type="spellStart"/>
      <w:r w:rsidRPr="00FA5D2B">
        <w:t>стартапе</w:t>
      </w:r>
      <w:proofErr w:type="spellEnd"/>
      <w:r w:rsidRPr="00FA5D2B">
        <w:t>, и (или) работников образовательной организации (далее соответственно – обучающиеся образовательной организации, работники образовательной организации), а также стимулирование технологического предпринимательства путем поддержки действующих и (или) создания новых университетских стартапов и университетских стартап-проектов.</w:t>
      </w:r>
    </w:p>
    <w:p w14:paraId="7C3F5BB1" w14:textId="77777777" w:rsidR="00CB0B57" w:rsidRPr="00FA5D2B" w:rsidRDefault="009230B3" w:rsidP="00CB0B57">
      <w:pPr>
        <w:pStyle w:val="afc"/>
      </w:pPr>
      <w:r w:rsidRPr="00FA5D2B">
        <w:rPr>
          <w:b/>
        </w:rPr>
        <w:t>Университетский стартап</w:t>
      </w:r>
      <w:r w:rsidRPr="00FA5D2B">
        <w:t xml:space="preserve"> </w:t>
      </w:r>
      <w:r w:rsidRPr="00FA5D2B">
        <w:rPr>
          <w:b/>
        </w:rPr>
        <w:t>(также – стартап)</w:t>
      </w:r>
      <w:r w:rsidRPr="00FA5D2B">
        <w:t xml:space="preserve"> – созданное в соответствии с законодательством Российской Федерации хозяйственное общество, участниками которого являются юридические и (или) физические лица, получившее поддержку Университетской стартап-студии, и (или) доли (акции) в уставном капитале которого (или их часть) принадлежат </w:t>
      </w:r>
      <w:r>
        <w:t>У</w:t>
      </w:r>
      <w:r w:rsidRPr="00FA5D2B">
        <w:t xml:space="preserve">ниверситетским стартап-студиям, создаваемым в соответствии </w:t>
      </w:r>
      <w:r w:rsidRPr="003E63D6">
        <w:t>Решением о порядке предоставления субсидии,</w:t>
      </w:r>
      <w:r w:rsidRPr="00FA5D2B">
        <w:t xml:space="preserve"> и (или) физическим лицам обучающимся образовательной организации или завершившим обучение в образовательной организации не более чем за 3 года до дня начала их участия в университетском </w:t>
      </w:r>
      <w:proofErr w:type="spellStart"/>
      <w:r w:rsidRPr="00FA5D2B">
        <w:t>стартапе</w:t>
      </w:r>
      <w:proofErr w:type="spellEnd"/>
      <w:r w:rsidRPr="00FA5D2B">
        <w:t>, и (или) работникам образовательной организации и (или) образовательным организациям.</w:t>
      </w:r>
    </w:p>
    <w:p w14:paraId="7C3F5BB2" w14:textId="77777777" w:rsidR="00CB0B57" w:rsidRPr="00FA5D2B" w:rsidRDefault="009230B3" w:rsidP="00CB0B57">
      <w:pPr>
        <w:pStyle w:val="afc"/>
      </w:pPr>
      <w:r w:rsidRPr="00FA5D2B">
        <w:rPr>
          <w:b/>
        </w:rPr>
        <w:t xml:space="preserve">Университетский стартап-проект (также – стартап-проект) </w:t>
      </w:r>
      <w:r w:rsidRPr="00FA5D2B">
        <w:t>– документ, подготовленный одним или несколькими обучающимися образовательной организации и (или) работниками образовательной организации, содержащий описание планируемой деятельности университетского стартапа, в том числе его цели и задачи, описание продукта (технологии или услуги).</w:t>
      </w:r>
    </w:p>
    <w:p w14:paraId="7C3F5BB3" w14:textId="77777777" w:rsidR="00CB0B57" w:rsidRPr="00FA5D2B" w:rsidRDefault="009230B3" w:rsidP="00CB0B57">
      <w:pPr>
        <w:pStyle w:val="afc"/>
      </w:pPr>
      <w:r w:rsidRPr="00FA5D2B">
        <w:rPr>
          <w:b/>
        </w:rPr>
        <w:t>Участник отбора (</w:t>
      </w:r>
      <w:r>
        <w:rPr>
          <w:b/>
        </w:rPr>
        <w:t>У</w:t>
      </w:r>
      <w:r w:rsidRPr="00FA5D2B">
        <w:rPr>
          <w:b/>
        </w:rPr>
        <w:t xml:space="preserve">частник) </w:t>
      </w:r>
      <w:r w:rsidRPr="00FA5D2B">
        <w:t xml:space="preserve">– </w:t>
      </w:r>
      <w:r w:rsidRPr="00FA5D2B">
        <w:rPr>
          <w:color w:val="000000"/>
        </w:rPr>
        <w:t>образовательная организация, подавшая Заявку на участие в отборе в соответствии с настоящей конкурсной документацией</w:t>
      </w:r>
      <w:r w:rsidRPr="00FA5D2B">
        <w:t>. Если по тексту настоящей документации не указано иное, нормы, применяемые к «участнику», также применяются к «Коллективному участнику».</w:t>
      </w:r>
    </w:p>
    <w:p w14:paraId="7C3F5BB4" w14:textId="77777777" w:rsidR="00CB0B57" w:rsidRDefault="009230B3" w:rsidP="00CB0B57">
      <w:pPr>
        <w:pStyle w:val="afc"/>
      </w:pPr>
      <w:r w:rsidRPr="00AE00A7">
        <w:rPr>
          <w:b/>
        </w:rPr>
        <w:t xml:space="preserve">Экспертная организация </w:t>
      </w:r>
      <w:r w:rsidRPr="00AE00A7">
        <w:t>– организация, имеющая опыт осуществления экспертизы научной, научно-технической и инновационной деятельности, привлекаемая Организатором</w:t>
      </w:r>
      <w:r>
        <w:t xml:space="preserve"> Отбора</w:t>
      </w:r>
      <w:r w:rsidRPr="00AE00A7">
        <w:t xml:space="preserve"> к экспертизе заявок, допущенных к участию в конкурсном </w:t>
      </w:r>
      <w:r>
        <w:t>о</w:t>
      </w:r>
      <w:r w:rsidRPr="00AE00A7">
        <w:t>тборе.</w:t>
      </w:r>
    </w:p>
    <w:p w14:paraId="7C3F5BB5" w14:textId="77777777" w:rsidR="00CB0B57" w:rsidRPr="00AE00A7" w:rsidRDefault="009230B3" w:rsidP="00CB0B57">
      <w:pPr>
        <w:pStyle w:val="afc"/>
      </w:pPr>
      <w:r>
        <w:rPr>
          <w:sz w:val="23"/>
          <w:szCs w:val="23"/>
        </w:rPr>
        <w:t>Иные термины используются в настоящей конкурсной документации в их определениях, указанных в Единых правилах, правилах Отбора, установленных Постановлением № 1781, Решении и объявлении о проведении конкурсного отбора.</w:t>
      </w:r>
    </w:p>
    <w:p w14:paraId="7C3F5BB6" w14:textId="77777777" w:rsidR="00CB0B57" w:rsidRPr="00FA5D2B" w:rsidRDefault="009230B3" w:rsidP="00CB0B57">
      <w:pPr>
        <w:pStyle w:val="1"/>
        <w:outlineLvl w:val="0"/>
      </w:pPr>
      <w:bookmarkStart w:id="10" w:name="_2bn6wsx" w:colFirst="0" w:colLast="0"/>
      <w:bookmarkStart w:id="11" w:name="_30j0zll"/>
      <w:bookmarkStart w:id="12" w:name="_Toc107334162"/>
      <w:bookmarkStart w:id="13" w:name="_Toc132202410"/>
      <w:bookmarkStart w:id="14" w:name="_Toc132988367"/>
      <w:bookmarkStart w:id="15" w:name="_Toc133322792"/>
      <w:bookmarkStart w:id="16" w:name="_Toc200014379"/>
      <w:bookmarkStart w:id="17" w:name="_Toc203069433"/>
      <w:bookmarkStart w:id="18" w:name="_Toc201064672"/>
      <w:bookmarkEnd w:id="10"/>
      <w:bookmarkEnd w:id="11"/>
      <w:r w:rsidRPr="00FA5D2B">
        <w:t>Общие положения</w:t>
      </w:r>
      <w:bookmarkEnd w:id="12"/>
      <w:bookmarkEnd w:id="13"/>
      <w:bookmarkEnd w:id="14"/>
      <w:bookmarkEnd w:id="15"/>
      <w:bookmarkEnd w:id="16"/>
      <w:bookmarkEnd w:id="17"/>
      <w:bookmarkEnd w:id="18"/>
    </w:p>
    <w:p w14:paraId="7C3F5BB7" w14:textId="77777777" w:rsidR="00CB0B57" w:rsidRPr="00FA5D2B" w:rsidRDefault="009230B3" w:rsidP="00CB0B57">
      <w:pPr>
        <w:pStyle w:val="11"/>
        <w:outlineLvl w:val="1"/>
      </w:pPr>
      <w:bookmarkStart w:id="19" w:name="_qsh70q" w:colFirst="0" w:colLast="0"/>
      <w:bookmarkStart w:id="20" w:name="_1fob9te"/>
      <w:bookmarkStart w:id="21" w:name="_Toc201064673"/>
      <w:bookmarkStart w:id="22" w:name="_Toc107334163"/>
      <w:bookmarkStart w:id="23" w:name="_Toc132202411"/>
      <w:bookmarkStart w:id="24" w:name="_Toc132988368"/>
      <w:bookmarkStart w:id="25" w:name="_Toc133322793"/>
      <w:bookmarkStart w:id="26" w:name="_Toc200014380"/>
      <w:bookmarkStart w:id="27" w:name="_Toc203069434"/>
      <w:bookmarkEnd w:id="19"/>
      <w:bookmarkEnd w:id="20"/>
      <w:r w:rsidRPr="00FA5D2B">
        <w:t xml:space="preserve">Общие </w:t>
      </w:r>
      <w:bookmarkEnd w:id="21"/>
      <w:r w:rsidRPr="00FA5D2B">
        <w:t>сведения</w:t>
      </w:r>
      <w:r>
        <w:t xml:space="preserve"> об О</w:t>
      </w:r>
      <w:r w:rsidRPr="00FA5D2B">
        <w:t>тборе</w:t>
      </w:r>
      <w:bookmarkEnd w:id="22"/>
      <w:bookmarkEnd w:id="23"/>
      <w:bookmarkEnd w:id="24"/>
      <w:bookmarkEnd w:id="25"/>
      <w:bookmarkEnd w:id="26"/>
      <w:bookmarkEnd w:id="27"/>
    </w:p>
    <w:p w14:paraId="7C3F5BB8" w14:textId="77777777" w:rsidR="00CB0B57" w:rsidRDefault="009230B3" w:rsidP="00A10ABD">
      <w:pPr>
        <w:pStyle w:val="111"/>
      </w:pPr>
      <w:bookmarkStart w:id="28" w:name="3as4poj" w:colFirst="0" w:colLast="0"/>
      <w:bookmarkStart w:id="29" w:name="_1pxezwc" w:colFirst="0" w:colLast="0"/>
      <w:bookmarkStart w:id="30" w:name="_Ref132125940"/>
      <w:bookmarkStart w:id="31" w:name="_Ref101976745"/>
      <w:bookmarkEnd w:id="28"/>
      <w:bookmarkEnd w:id="29"/>
      <w:r w:rsidRPr="00A82450">
        <w:t>Отбор   программ развития университетских стартап-студий на 2025 год проводится Фондом инфраструктурных и образовательных программ (далее – Фонд) в соответствии с Решением о порядке предоставления субсидии и Постановлением 1781.</w:t>
      </w:r>
    </w:p>
    <w:p w14:paraId="7C3F5BB9" w14:textId="77777777" w:rsidR="00CB0B57" w:rsidRPr="00FA5D2B" w:rsidRDefault="009230B3" w:rsidP="00A10ABD">
      <w:pPr>
        <w:pStyle w:val="111"/>
      </w:pPr>
      <w:r w:rsidRPr="00FA5D2B">
        <w:t xml:space="preserve">Фонд, адрес места нахождения: 117292, г. Москва, проспект 60-летия Октября, д. 10 А, </w:t>
      </w:r>
      <w:r w:rsidRPr="00FA5D2B">
        <w:rPr>
          <w:b/>
        </w:rPr>
        <w:t xml:space="preserve">Объявлением о проведении </w:t>
      </w:r>
      <w:r w:rsidRPr="004B2ED4">
        <w:rPr>
          <w:b/>
        </w:rPr>
        <w:t xml:space="preserve">конкурсного </w:t>
      </w:r>
      <w:r w:rsidRPr="00FA5D2B">
        <w:rPr>
          <w:b/>
        </w:rPr>
        <w:t>отбора</w:t>
      </w:r>
      <w:r w:rsidRPr="00FA5D2B">
        <w:t xml:space="preserve">, опубликованным </w:t>
      </w:r>
      <w:r>
        <w:t>на Едином портале:</w:t>
      </w:r>
      <w:r w:rsidRPr="004B2ED4">
        <w:t xml:space="preserve"> https://promote.budget.gov.ru</w:t>
      </w:r>
      <w:r w:rsidRPr="00FA5D2B">
        <w:t xml:space="preserve"> (далее – объявление о проведении </w:t>
      </w:r>
      <w:r w:rsidRPr="004B2ED4">
        <w:t xml:space="preserve">конкурсного </w:t>
      </w:r>
      <w:r w:rsidRPr="00FA5D2B">
        <w:t>отбора), пригласил заинтересованных лиц к участию в</w:t>
      </w:r>
      <w:r w:rsidRPr="004B2ED4">
        <w:t xml:space="preserve"> конкурсном</w:t>
      </w:r>
      <w:r w:rsidRPr="00FA5D2B">
        <w:t xml:space="preserve"> отборе Программ развития Университетских стартап-студий в целях предоставления Фондом поддержки</w:t>
      </w:r>
      <w:r>
        <w:rPr>
          <w:rStyle w:val="affc"/>
        </w:rPr>
        <w:footnoteReference w:id="3"/>
      </w:r>
      <w:r w:rsidRPr="00FA5D2B">
        <w:t xml:space="preserve"> Университетским стартап-студиям</w:t>
      </w:r>
      <w:r w:rsidRPr="004B2ED4">
        <w:t>.</w:t>
      </w:r>
      <w:bookmarkEnd w:id="30"/>
      <w:bookmarkEnd w:id="31"/>
      <w:r w:rsidRPr="004B2ED4">
        <w:t xml:space="preserve"> Копия объявления о проведении конкурсного отбора публикуется на корпоративном </w:t>
      </w:r>
      <w:r w:rsidRPr="00CE7ABD">
        <w:t>сайте Фонда по адресу https://fiop.site/ в разделе «Университетские стартап-студии».</w:t>
      </w:r>
    </w:p>
    <w:p w14:paraId="7C3F5BBA" w14:textId="77777777" w:rsidR="00CB0B57" w:rsidRDefault="009230B3" w:rsidP="00A10ABD">
      <w:pPr>
        <w:pStyle w:val="111"/>
      </w:pPr>
      <w:bookmarkStart w:id="32" w:name="_49x2ik5" w:colFirst="0" w:colLast="0"/>
      <w:bookmarkEnd w:id="32"/>
      <w:r w:rsidRPr="00AE00A7">
        <w:t xml:space="preserve">Объявление о проведении конкурсного отбора и результаты проведения конкурсного отбора размещаются на Едином портале и на официальном сайте </w:t>
      </w:r>
      <w:r>
        <w:t>Фонда</w:t>
      </w:r>
      <w:r w:rsidRPr="00AE00A7">
        <w:t xml:space="preserve"> и доступны для ознакомления всем заинтересованным лицам.</w:t>
      </w:r>
      <w:r w:rsidRPr="00E904EE">
        <w:t xml:space="preserve"> Объявление о проведении конкурсного отбора размещается не позднее 5 (пятого) календарного дня до наступления даты начала приема заявок после подписания усиленной квалифицированной электронной подписью </w:t>
      </w:r>
      <w:r>
        <w:t>Фонда</w:t>
      </w:r>
      <w:r w:rsidRPr="00E904EE">
        <w:t xml:space="preserve"> (иного уполномоченного им лица) и публикации на Едином портале информации о субсидии.</w:t>
      </w:r>
    </w:p>
    <w:p w14:paraId="7C3F5BBB" w14:textId="77777777" w:rsidR="00CB0B57" w:rsidRPr="00FA5D2B" w:rsidRDefault="009230B3" w:rsidP="00A10ABD">
      <w:pPr>
        <w:pStyle w:val="111"/>
      </w:pPr>
      <w:r w:rsidRPr="00FA5D2B">
        <w:t xml:space="preserve">Отбор проводится в целях реализации федерального проекта «Технологии» национального проекта «Эффективная и конкурентная экономика» государственной программы «Научно-технологическое развитие Российской Федерации». Фонду предоставлена </w:t>
      </w:r>
      <w:r w:rsidRPr="004B2ED4">
        <w:t>субсидия</w:t>
      </w:r>
      <w:r w:rsidRPr="00FA5D2B">
        <w:t xml:space="preserve"> из федерального бюджета в целях создания и поддержки инструментов университетского венчурного строительства (университетские "стартап-студии") в соответствии с Решением о порядке предоставления субсидии № 25-60268-02083-Р от 16 апреля 2025 г. (далее – субсидия</w:t>
      </w:r>
      <w:r w:rsidRPr="004B2ED4">
        <w:t>).</w:t>
      </w:r>
    </w:p>
    <w:p w14:paraId="7C3F5BBC" w14:textId="77777777" w:rsidR="00CB0B57" w:rsidRPr="00AE00A7" w:rsidRDefault="009230B3" w:rsidP="00A10ABD">
      <w:pPr>
        <w:pStyle w:val="111"/>
      </w:pPr>
      <w:bookmarkStart w:id="33" w:name="_2p2csry" w:colFirst="0" w:colLast="0"/>
      <w:bookmarkEnd w:id="33"/>
      <w:r w:rsidRPr="00AE00A7">
        <w:t xml:space="preserve">Отбор проводится на Едином портале </w:t>
      </w:r>
      <w:hyperlink r:id="rId8" w:history="1">
        <w:r w:rsidRPr="00AE00A7">
          <w:rPr>
            <w:rStyle w:val="aff0"/>
          </w:rPr>
          <w:t>https://promote.budget.gov.ru</w:t>
        </w:r>
      </w:hyperlink>
      <w:r w:rsidRPr="00AE00A7">
        <w:t>.</w:t>
      </w:r>
    </w:p>
    <w:p w14:paraId="7C3F5BBD" w14:textId="77777777" w:rsidR="00CB0B57" w:rsidRPr="00FA5D2B" w:rsidRDefault="009230B3" w:rsidP="00A10ABD">
      <w:pPr>
        <w:pStyle w:val="111"/>
      </w:pPr>
      <w:r w:rsidRPr="00FA5D2B">
        <w:t xml:space="preserve">По результатам </w:t>
      </w:r>
      <w:r>
        <w:t>О</w:t>
      </w:r>
      <w:r w:rsidRPr="00FA5D2B">
        <w:t xml:space="preserve">тбора перечень победителей публикуется на </w:t>
      </w:r>
      <w:r>
        <w:t xml:space="preserve">Едином портале и </w:t>
      </w:r>
      <w:r w:rsidRPr="00FA5D2B">
        <w:t xml:space="preserve">на корпоративном сайте Фонда инфраструктурных и образовательных программ по адресу </w:t>
      </w:r>
      <w:hyperlink r:id="rId9" w:history="1">
        <w:r w:rsidRPr="004B2ED4">
          <w:rPr>
            <w:color w:val="0000FF"/>
            <w:u w:val="single"/>
          </w:rPr>
          <w:t>https://fiop.site/</w:t>
        </w:r>
      </w:hyperlink>
      <w:r w:rsidRPr="00FA5D2B">
        <w:t xml:space="preserve"> в разделе «Университетские стартап-студии».</w:t>
      </w:r>
    </w:p>
    <w:p w14:paraId="7C3F5BBE" w14:textId="77777777" w:rsidR="00CB0B57" w:rsidRPr="00FA5D2B" w:rsidRDefault="009230B3" w:rsidP="00A10ABD">
      <w:pPr>
        <w:pStyle w:val="111"/>
      </w:pPr>
      <w:bookmarkStart w:id="34" w:name="_147n2zr" w:colFirst="0" w:colLast="0"/>
      <w:bookmarkStart w:id="35" w:name="_Ref198737279"/>
      <w:bookmarkStart w:id="36" w:name="_Ref200530958"/>
      <w:bookmarkEnd w:id="34"/>
      <w:r>
        <w:t>Срок подачи Заявок</w:t>
      </w:r>
      <w:r w:rsidRPr="00FA5D2B">
        <w:t xml:space="preserve"> </w:t>
      </w:r>
      <w:r w:rsidRPr="00E904EE">
        <w:t xml:space="preserve">не может быть менее 30 (тридцати) календарных дней после наступления даты начала приема заявок на участие в </w:t>
      </w:r>
      <w:r>
        <w:t>О</w:t>
      </w:r>
      <w:r w:rsidRPr="00E904EE">
        <w:t>тборе</w:t>
      </w:r>
      <w:r w:rsidRPr="00FA5D2B">
        <w:t>. При необходимости Фонд вправе продлить срок окончания приема заявок</w:t>
      </w:r>
      <w:bookmarkEnd w:id="35"/>
      <w:r w:rsidRPr="004B2ED4">
        <w:t xml:space="preserve">, при этом срок проведения </w:t>
      </w:r>
      <w:r w:rsidRPr="002547B0">
        <w:t>Отбора продляется в соответствии с Постановлением 1781</w:t>
      </w:r>
      <w:r w:rsidRPr="00FA5D2B">
        <w:t>.</w:t>
      </w:r>
      <w:bookmarkEnd w:id="36"/>
    </w:p>
    <w:p w14:paraId="7C3F5BBF" w14:textId="5BC9AB19" w:rsidR="00CB0B57" w:rsidRPr="00FA5D2B" w:rsidRDefault="009230B3" w:rsidP="00A10ABD">
      <w:pPr>
        <w:pStyle w:val="111"/>
      </w:pPr>
      <w:r w:rsidRPr="00FA5D2B">
        <w:t xml:space="preserve">Порядок проведения </w:t>
      </w:r>
      <w:r>
        <w:t>О</w:t>
      </w:r>
      <w:r w:rsidRPr="00FA5D2B">
        <w:t xml:space="preserve">тбора и участия в нем, а также инструкции по подготовке Участниками Заявок приведены в разделе </w:t>
      </w:r>
      <w:r w:rsidRPr="004B2ED4">
        <w:fldChar w:fldCharType="begin"/>
      </w:r>
      <w:r w:rsidRPr="00FA5D2B">
        <w:instrText xml:space="preserve"> REF _Ref132127976 \r \h  \* MERGEFORMAT </w:instrText>
      </w:r>
      <w:r w:rsidRPr="004B2ED4">
        <w:fldChar w:fldCharType="separate"/>
      </w:r>
      <w:r w:rsidR="00641A43">
        <w:t>3</w:t>
      </w:r>
      <w:r w:rsidRPr="004B2ED4">
        <w:fldChar w:fldCharType="end"/>
      </w:r>
      <w:r w:rsidRPr="00FA5D2B">
        <w:t xml:space="preserve">. Формы документов, которые необходимо подготовить и подать в составе Заявки на </w:t>
      </w:r>
      <w:r>
        <w:t>О</w:t>
      </w:r>
      <w:r w:rsidRPr="00FA5D2B">
        <w:t>тбор, приведены в разделе </w:t>
      </w:r>
      <w:r w:rsidRPr="004B2ED4">
        <w:fldChar w:fldCharType="begin"/>
      </w:r>
      <w:r w:rsidRPr="00FA5D2B">
        <w:instrText xml:space="preserve"> REF _Ref132127990 \r \h  \* MERGEFORMAT </w:instrText>
      </w:r>
      <w:r w:rsidRPr="004B2ED4">
        <w:fldChar w:fldCharType="separate"/>
      </w:r>
      <w:r w:rsidR="00641A43">
        <w:t>5</w:t>
      </w:r>
      <w:r w:rsidRPr="004B2ED4">
        <w:fldChar w:fldCharType="end"/>
      </w:r>
      <w:r w:rsidRPr="00FA5D2B">
        <w:t>.</w:t>
      </w:r>
    </w:p>
    <w:p w14:paraId="7C3F5BC0" w14:textId="77777777" w:rsidR="00CB0B57" w:rsidRPr="00DE1404" w:rsidRDefault="009230B3" w:rsidP="00A10ABD">
      <w:pPr>
        <w:pStyle w:val="111"/>
      </w:pPr>
      <w:r>
        <w:t>Максимальный объем финансирования одного победителя за счет средств, источником финансового обеспечения которых является субсидия, не должен превышать 300 000 000 (триста миллионов) рублей на период действия программы, но не более 100 000 000 (ста миллионов) рублей в год.</w:t>
      </w:r>
      <w:r w:rsidRPr="00CF40DF">
        <w:t xml:space="preserve"> </w:t>
      </w:r>
      <w:r>
        <w:t>Максимальный объем распределяемой субсидии на 2025 г.: 600 000 000 (шестьсот миллионов) рублей. Максимальный объем распределяемой субсидии на 2026 г.: 1 200 000 000 (один миллиард двести миллионов</w:t>
      </w:r>
      <w:r w:rsidRPr="00DE1404">
        <w:t>) рублей. Максимальный объем распределяемой субсидии на 2027 г</w:t>
      </w:r>
      <w:r>
        <w:t>.</w:t>
      </w:r>
      <w:r w:rsidRPr="00DE1404">
        <w:t>:</w:t>
      </w:r>
      <w:r>
        <w:t xml:space="preserve"> 1 800 000 000 (один миллиард восемьсот миллионов</w:t>
      </w:r>
      <w:r w:rsidRPr="00DE1404">
        <w:t>) рублей.</w:t>
      </w:r>
    </w:p>
    <w:p w14:paraId="7C3F5BC1" w14:textId="77777777" w:rsidR="00CB0B57" w:rsidRDefault="009230B3" w:rsidP="00A10ABD">
      <w:pPr>
        <w:pStyle w:val="111"/>
      </w:pPr>
      <w:r>
        <w:t>Максимальное количество победителей Отбора: 6 (шесть).</w:t>
      </w:r>
    </w:p>
    <w:p w14:paraId="7C3F5BC2" w14:textId="77777777" w:rsidR="00CB0B57" w:rsidRPr="00FA5D2B" w:rsidRDefault="009230B3" w:rsidP="00A10ABD">
      <w:pPr>
        <w:pStyle w:val="111"/>
      </w:pPr>
      <w:r w:rsidRPr="00FA5D2B">
        <w:t xml:space="preserve">После завершения </w:t>
      </w:r>
      <w:r>
        <w:t>О</w:t>
      </w:r>
      <w:r w:rsidRPr="00FA5D2B">
        <w:t>тбора (выбора победителей) Фондом будут проведены следующие мероприятия:</w:t>
      </w:r>
    </w:p>
    <w:p w14:paraId="7C3F5BC3" w14:textId="394E908A" w:rsidR="00CB0B57" w:rsidRPr="00FA5D2B" w:rsidRDefault="009230B3" w:rsidP="00A10ABD">
      <w:pPr>
        <w:pStyle w:val="1111"/>
      </w:pPr>
      <w:r w:rsidRPr="00FA5D2B">
        <w:t xml:space="preserve">Согласование основных условий Инвестиционного соглашения (условий финансирования и юридической схемы реализации проекта по созданию и развитию Университетской стартап-студии) с победителями </w:t>
      </w:r>
      <w:r>
        <w:t>О</w:t>
      </w:r>
      <w:r w:rsidRPr="00FA5D2B">
        <w:t xml:space="preserve">тбора (п. </w:t>
      </w:r>
      <w:r w:rsidRPr="00FA5D2B">
        <w:fldChar w:fldCharType="begin"/>
      </w:r>
      <w:r w:rsidRPr="00FA5D2B">
        <w:instrText xml:space="preserve"> REF _Ref132125860 \r \h  \* MERGEFORMAT </w:instrText>
      </w:r>
      <w:r w:rsidRPr="00FA5D2B">
        <w:fldChar w:fldCharType="separate"/>
      </w:r>
      <w:r w:rsidR="00641A43">
        <w:t>4.1</w:t>
      </w:r>
      <w:r w:rsidRPr="00FA5D2B">
        <w:fldChar w:fldCharType="end"/>
      </w:r>
      <w:r w:rsidRPr="00FA5D2B">
        <w:t>) и создание победителями</w:t>
      </w:r>
      <w:r>
        <w:t xml:space="preserve"> Отбора</w:t>
      </w:r>
      <w:r w:rsidRPr="00FA5D2B">
        <w:t xml:space="preserve"> Университетских стартап-студий в соответствие с требованиями, определенными в п. </w:t>
      </w:r>
      <w:r w:rsidRPr="00FA5D2B">
        <w:fldChar w:fldCharType="begin"/>
      </w:r>
      <w:r w:rsidRPr="00FA5D2B">
        <w:instrText xml:space="preserve"> REF _Ref132125871 \r \h  \* MERGEFORMAT </w:instrText>
      </w:r>
      <w:r w:rsidRPr="00FA5D2B">
        <w:fldChar w:fldCharType="separate"/>
      </w:r>
      <w:r w:rsidR="00641A43">
        <w:t>2.2</w:t>
      </w:r>
      <w:r w:rsidRPr="00FA5D2B">
        <w:fldChar w:fldCharType="end"/>
      </w:r>
      <w:r w:rsidRPr="00FA5D2B">
        <w:t xml:space="preserve">. </w:t>
      </w:r>
    </w:p>
    <w:p w14:paraId="7C3F5BC4" w14:textId="5F945B30" w:rsidR="00CB0B57" w:rsidRDefault="009230B3" w:rsidP="00A10ABD">
      <w:pPr>
        <w:pStyle w:val="1111"/>
      </w:pPr>
      <w:r w:rsidRPr="00FA5D2B">
        <w:t xml:space="preserve">Согласование и подписание Инвестиционных соглашений с </w:t>
      </w:r>
      <w:r>
        <w:t xml:space="preserve">победителями Отбора </w:t>
      </w:r>
      <w:r w:rsidRPr="00FA5D2B">
        <w:t xml:space="preserve">(п. </w:t>
      </w:r>
      <w:r w:rsidRPr="00FA5D2B">
        <w:fldChar w:fldCharType="begin"/>
      </w:r>
      <w:r w:rsidRPr="00FA5D2B">
        <w:instrText xml:space="preserve"> REF _Ref132125818 \r \h  \* MERGEFORMAT </w:instrText>
      </w:r>
      <w:r w:rsidRPr="00FA5D2B">
        <w:fldChar w:fldCharType="separate"/>
      </w:r>
      <w:r w:rsidR="00641A43">
        <w:t>4.2</w:t>
      </w:r>
      <w:r w:rsidRPr="00FA5D2B">
        <w:fldChar w:fldCharType="end"/>
      </w:r>
      <w:r w:rsidRPr="00FA5D2B">
        <w:t>)</w:t>
      </w:r>
      <w:r>
        <w:t xml:space="preserve"> – осуществляется до 30 октября 2025 г.</w:t>
      </w:r>
    </w:p>
    <w:p w14:paraId="7C3F5BC5" w14:textId="77777777" w:rsidR="00CB0B57" w:rsidRPr="00FA5D2B" w:rsidRDefault="009230B3" w:rsidP="00A10ABD">
      <w:pPr>
        <w:pStyle w:val="1111"/>
      </w:pPr>
      <w:r w:rsidRPr="00FA5D2B">
        <w:t xml:space="preserve">Отбор может проводится в один или несколько </w:t>
      </w:r>
      <w:r>
        <w:t>этапов</w:t>
      </w:r>
      <w:r w:rsidRPr="00FA5D2B">
        <w:t xml:space="preserve">. При необходимости проведения второго и (или) последующих </w:t>
      </w:r>
      <w:r>
        <w:t>этапов</w:t>
      </w:r>
      <w:r w:rsidRPr="00FA5D2B">
        <w:t xml:space="preserve"> Фонд вправе корректировать настоящую </w:t>
      </w:r>
      <w:r w:rsidRPr="00CF40DF">
        <w:t xml:space="preserve">конкурсную </w:t>
      </w:r>
      <w:r w:rsidRPr="00FA5D2B">
        <w:t xml:space="preserve">документацию. Информация о проведении соответствующих раундов </w:t>
      </w:r>
      <w:r>
        <w:t>О</w:t>
      </w:r>
      <w:r w:rsidRPr="00FA5D2B">
        <w:t xml:space="preserve">тбора публикуется </w:t>
      </w:r>
      <w:r>
        <w:t>на Едином портале</w:t>
      </w:r>
      <w:r w:rsidRPr="00FA5D2B">
        <w:t xml:space="preserve"> (копия - на корпоративном сайте Фонда по адресу https://fiop.site/ в разделе «Университетские стартап-студии») (здесь и далее по тексту – если проводится несколько </w:t>
      </w:r>
      <w:proofErr w:type="gramStart"/>
      <w:r>
        <w:t xml:space="preserve">этапов </w:t>
      </w:r>
      <w:r w:rsidRPr="00FA5D2B">
        <w:t xml:space="preserve"> </w:t>
      </w:r>
      <w:r>
        <w:t>О</w:t>
      </w:r>
      <w:r w:rsidRPr="00FA5D2B">
        <w:t>тбора</w:t>
      </w:r>
      <w:proofErr w:type="gramEnd"/>
      <w:r w:rsidRPr="00FA5D2B">
        <w:t xml:space="preserve">, все нормы в части публикации информации об </w:t>
      </w:r>
      <w:r>
        <w:t>О</w:t>
      </w:r>
      <w:r w:rsidRPr="00FA5D2B">
        <w:t xml:space="preserve">тборе применимы к каждому </w:t>
      </w:r>
      <w:r>
        <w:t>этапу</w:t>
      </w:r>
      <w:r w:rsidRPr="00FA5D2B">
        <w:t xml:space="preserve"> </w:t>
      </w:r>
      <w:r>
        <w:t>О</w:t>
      </w:r>
      <w:r w:rsidRPr="00FA5D2B">
        <w:t>тбора).</w:t>
      </w:r>
    </w:p>
    <w:p w14:paraId="7C3F5BC6" w14:textId="77777777" w:rsidR="00CB0B57" w:rsidRPr="00FA5D2B" w:rsidRDefault="009230B3" w:rsidP="00A10ABD">
      <w:pPr>
        <w:pStyle w:val="111"/>
      </w:pPr>
      <w:r w:rsidRPr="00FA5D2B">
        <w:t xml:space="preserve">Данная процедура </w:t>
      </w:r>
      <w:r>
        <w:t>О</w:t>
      </w:r>
      <w:r w:rsidRPr="00FA5D2B">
        <w:t>тбора не является торгами и не регулируется статьями 447 – 449 части первой Гражданского кодекса Российской Федерации, а также не является публичным конкурсом и не регулируется статьями 1057 – 1061 Гражданского кодекса Российской Федерации.</w:t>
      </w:r>
    </w:p>
    <w:p w14:paraId="7C3F5BC7" w14:textId="77777777" w:rsidR="00CB0B57" w:rsidRPr="00FA5D2B" w:rsidRDefault="009230B3" w:rsidP="00CB0B57">
      <w:pPr>
        <w:pStyle w:val="11"/>
        <w:outlineLvl w:val="1"/>
      </w:pPr>
      <w:bookmarkStart w:id="37" w:name="_3o7alnk" w:colFirst="0" w:colLast="0"/>
      <w:bookmarkStart w:id="38" w:name="_3znysh7"/>
      <w:bookmarkStart w:id="39" w:name="_Ref132125871"/>
      <w:bookmarkStart w:id="40" w:name="_Ref132127481"/>
      <w:bookmarkStart w:id="41" w:name="_Ref101976600"/>
      <w:bookmarkStart w:id="42" w:name="_Ref101977677"/>
      <w:bookmarkStart w:id="43" w:name="_Toc107334164"/>
      <w:bookmarkStart w:id="44" w:name="_Toc132202412"/>
      <w:bookmarkStart w:id="45" w:name="_Toc132988369"/>
      <w:bookmarkStart w:id="46" w:name="_Toc133322794"/>
      <w:bookmarkStart w:id="47" w:name="_Toc200014381"/>
      <w:bookmarkStart w:id="48" w:name="_Toc203069435"/>
      <w:bookmarkStart w:id="49" w:name="_Toc201064674"/>
      <w:bookmarkEnd w:id="37"/>
      <w:bookmarkEnd w:id="38"/>
      <w:r w:rsidRPr="00FA5D2B">
        <w:t>Основные требования к Университетским стартап-студиям</w:t>
      </w:r>
      <w:bookmarkEnd w:id="39"/>
      <w:bookmarkEnd w:id="40"/>
      <w:bookmarkEnd w:id="41"/>
      <w:bookmarkEnd w:id="42"/>
      <w:bookmarkEnd w:id="43"/>
      <w:bookmarkEnd w:id="44"/>
      <w:bookmarkEnd w:id="45"/>
      <w:bookmarkEnd w:id="46"/>
      <w:bookmarkEnd w:id="47"/>
      <w:bookmarkEnd w:id="48"/>
      <w:bookmarkEnd w:id="49"/>
    </w:p>
    <w:p w14:paraId="7C3F5BC8" w14:textId="64D6AE81" w:rsidR="00CB0B57" w:rsidRPr="00FA5D2B" w:rsidRDefault="009230B3" w:rsidP="00A10ABD">
      <w:pPr>
        <w:pStyle w:val="111"/>
      </w:pPr>
      <w:bookmarkStart w:id="50" w:name="_23ckvvd" w:colFirst="0" w:colLast="0"/>
      <w:bookmarkEnd w:id="50"/>
      <w:r w:rsidRPr="00FA5D2B">
        <w:t xml:space="preserve">В рамках настоящего </w:t>
      </w:r>
      <w:r>
        <w:t>О</w:t>
      </w:r>
      <w:r w:rsidRPr="00FA5D2B">
        <w:t xml:space="preserve">тбора Университетской стартап-студией является юридическое лицо, вновь созданное победителем </w:t>
      </w:r>
      <w:r>
        <w:t>О</w:t>
      </w:r>
      <w:r w:rsidRPr="00FA5D2B">
        <w:t xml:space="preserve">тбора, прошедшим процедуру согласования и подписания основных условий Инвестиционного соглашения (раздел </w:t>
      </w:r>
      <w:r w:rsidRPr="006A0C61">
        <w:fldChar w:fldCharType="begin"/>
      </w:r>
      <w:r w:rsidRPr="004B2ED4">
        <w:instrText xml:space="preserve"> REF _Ref132127395 \r \h  \* MERGEFORMAT </w:instrText>
      </w:r>
      <w:r w:rsidRPr="006A0C61">
        <w:fldChar w:fldCharType="separate"/>
      </w:r>
      <w:r w:rsidR="00641A43">
        <w:t>4</w:t>
      </w:r>
      <w:r w:rsidRPr="006A0C61">
        <w:fldChar w:fldCharType="end"/>
      </w:r>
      <w:r w:rsidRPr="00FA5D2B">
        <w:t xml:space="preserve">), которое на момент предоставления поддержки Фондом должно </w:t>
      </w:r>
      <w:bookmarkStart w:id="51" w:name="_ihv636" w:colFirst="0" w:colLast="0"/>
      <w:bookmarkStart w:id="52" w:name="_Ref132125914"/>
      <w:bookmarkStart w:id="53" w:name="_Ref101976666"/>
      <w:bookmarkEnd w:id="51"/>
      <w:r w:rsidRPr="00FA5D2B">
        <w:t>соответствовать следующим требованиям:</w:t>
      </w:r>
      <w:bookmarkEnd w:id="52"/>
      <w:bookmarkEnd w:id="53"/>
    </w:p>
    <w:p w14:paraId="7C3F5BC9" w14:textId="77777777" w:rsidR="00CB0B57" w:rsidRPr="00FA5D2B" w:rsidRDefault="009230B3" w:rsidP="00A10ABD">
      <w:pPr>
        <w:pStyle w:val="1111"/>
      </w:pPr>
      <w:bookmarkStart w:id="54" w:name="_32hioqz" w:colFirst="0" w:colLast="0"/>
      <w:bookmarkEnd w:id="54"/>
      <w:r w:rsidRPr="00FA5D2B">
        <w:t xml:space="preserve">Стартап-студией представлено согласие на публикацию (размещение) в сети «Интернет» информации о стартап-студии, о подаваемых ей документах, иной информации, связанной с </w:t>
      </w:r>
      <w:r>
        <w:t>участием в Отборе</w:t>
      </w:r>
      <w:r w:rsidRPr="00FA5D2B">
        <w:t>.</w:t>
      </w:r>
    </w:p>
    <w:p w14:paraId="7C3F5BCA" w14:textId="77777777" w:rsidR="00CB0B57" w:rsidRPr="00FA5D2B" w:rsidRDefault="009230B3">
      <w:pPr>
        <w:pStyle w:val="1111"/>
      </w:pPr>
      <w:r w:rsidRPr="00FA5D2B">
        <w:t>Стартап-студия не проходит процедуру ликвидации;</w:t>
      </w:r>
      <w:r w:rsidRPr="00FA5D2B">
        <w:tab/>
      </w:r>
    </w:p>
    <w:p w14:paraId="7C3F5BCB" w14:textId="77777777" w:rsidR="00CB0B57" w:rsidRPr="00FA5D2B" w:rsidRDefault="009230B3">
      <w:pPr>
        <w:pStyle w:val="1111"/>
      </w:pPr>
      <w:r w:rsidRPr="00FA5D2B">
        <w:t>В отношении Стартап-студии не введена процедура банкротства;</w:t>
      </w:r>
    </w:p>
    <w:p w14:paraId="7C3F5BCC" w14:textId="77777777" w:rsidR="00CB0B57" w:rsidRPr="00FA5D2B" w:rsidRDefault="009230B3">
      <w:pPr>
        <w:pStyle w:val="1111"/>
      </w:pPr>
      <w:r w:rsidRPr="00FA5D2B">
        <w:t>Деятельность Стартап-студии не приостановлена в порядке, предусмотренном законодательством Российской Федерации;</w:t>
      </w:r>
    </w:p>
    <w:p w14:paraId="7C3F5BCD" w14:textId="77777777" w:rsidR="00CB0B57" w:rsidRPr="00FA5D2B" w:rsidRDefault="009230B3">
      <w:pPr>
        <w:pStyle w:val="1111"/>
      </w:pPr>
      <w:r w:rsidRPr="00FA5D2B">
        <w:t>Стартап-студия не находится в процессе реорганизации (за исключением реорганизации в форме присоединения к стартап-студии другого юридического лица);</w:t>
      </w:r>
    </w:p>
    <w:p w14:paraId="7C3F5BCE" w14:textId="77777777" w:rsidR="00CB0B57" w:rsidRPr="00FA5D2B" w:rsidRDefault="009230B3">
      <w:pPr>
        <w:pStyle w:val="1111"/>
      </w:pPr>
      <w:r w:rsidRPr="00FA5D2B">
        <w:t>В реестре дисквалифицированных лиц отсутствуют сведения о дисквалифицированных членах коллегиального исполнительного органа Стартап-студии;</w:t>
      </w:r>
    </w:p>
    <w:p w14:paraId="7C3F5BCF" w14:textId="77777777" w:rsidR="00CB0B57" w:rsidRPr="00FA5D2B" w:rsidRDefault="009230B3">
      <w:pPr>
        <w:pStyle w:val="1111"/>
      </w:pPr>
      <w:r w:rsidRPr="00FA5D2B">
        <w:t>В реестре дисквалифицированных лиц отсутствуют сведения о дисквалифицированном главном бухгалтере Стартап-студии;</w:t>
      </w:r>
    </w:p>
    <w:p w14:paraId="7C3F5BD0" w14:textId="77777777" w:rsidR="00CB0B57" w:rsidRPr="00FA5D2B" w:rsidRDefault="009230B3">
      <w:pPr>
        <w:pStyle w:val="1111"/>
      </w:pPr>
      <w:r w:rsidRPr="00FA5D2B">
        <w:t>В реестре дисквалифицированных лиц отсутствуют сведения о дисквалифицированном лице, исполняющем обязанности единоличного исполнительного органа Стартап-студии;</w:t>
      </w:r>
    </w:p>
    <w:p w14:paraId="7C3F5BD1" w14:textId="77777777" w:rsidR="00CB0B57" w:rsidRPr="00FA5D2B" w:rsidRDefault="009230B3">
      <w:pPr>
        <w:pStyle w:val="1111"/>
      </w:pPr>
      <w:r w:rsidRPr="00FA5D2B">
        <w:t>В реестре дисквалифицированных лиц отсутствуют сведения о дисквалифицированном руководителе Стартап-студии;</w:t>
      </w:r>
    </w:p>
    <w:p w14:paraId="7C3F5BD2" w14:textId="77777777" w:rsidR="00CB0B57" w:rsidRPr="00FA5D2B" w:rsidRDefault="009230B3">
      <w:pPr>
        <w:pStyle w:val="1111"/>
      </w:pPr>
      <w:r w:rsidRPr="00FA5D2B">
        <w:t>Стартап-студия не является российским юридическим лицом, в уставном (складочном) капитале которого доля прямого или косвенного (через третьих лиц)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в совокупности превышает 25 процентов (если иное не предусмотрено законодательством Российской Федерации);</w:t>
      </w:r>
    </w:p>
    <w:p w14:paraId="7C3F5BD3" w14:textId="77777777" w:rsidR="00CB0B57" w:rsidRPr="00FA5D2B" w:rsidRDefault="009230B3" w:rsidP="00455AAA">
      <w:pPr>
        <w:pStyle w:val="1111"/>
      </w:pPr>
      <w:r w:rsidRPr="00FA5D2B">
        <w:t>Стартап-студия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14:paraId="7C3F5BD4" w14:textId="77777777" w:rsidR="00CB0B57" w:rsidRPr="00FA5D2B" w:rsidRDefault="009230B3" w:rsidP="00455AAA">
      <w:pPr>
        <w:pStyle w:val="1111"/>
      </w:pPr>
      <w:r w:rsidRPr="00FA5D2B">
        <w:t xml:space="preserve">Стартап-студия не должна получать средства из федерального бюджета (бюджета субъекта Российской Федерации, местного бюджета), из которого планируется предоставление субсидии,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w:t>
      </w:r>
      <w:r>
        <w:t>Р</w:t>
      </w:r>
      <w:r w:rsidRPr="00FA5D2B">
        <w:t>ешением о порядке предоставления субсидии;</w:t>
      </w:r>
    </w:p>
    <w:p w14:paraId="7C3F5BD5" w14:textId="77777777" w:rsidR="00CB0B57" w:rsidRPr="00FA5D2B" w:rsidRDefault="009230B3" w:rsidP="00455AAA">
      <w:pPr>
        <w:pStyle w:val="1111"/>
      </w:pPr>
      <w:r w:rsidRPr="00FA5D2B">
        <w:t>Стартап-студия не является иностранным агентом в соответствии с Федеральным законом "О контроле за деятельностью лиц, находящихся под иностранным влиянием";</w:t>
      </w:r>
      <w:r w:rsidRPr="00FA5D2B">
        <w:tab/>
      </w:r>
    </w:p>
    <w:p w14:paraId="7C3F5BD6" w14:textId="77777777" w:rsidR="00CB0B57" w:rsidRPr="00FA5D2B" w:rsidRDefault="009230B3" w:rsidP="00455AAA">
      <w:pPr>
        <w:pStyle w:val="1111"/>
      </w:pPr>
      <w:r w:rsidRPr="00FA5D2B">
        <w:t>У Стартап-студии отсутствует просроченная задолженность по возврату иных субсидий, бюджетных инвестиций в бюджет бюджетной системы Российской Федерации, из которого планируется предоставление субсидии;</w:t>
      </w:r>
    </w:p>
    <w:p w14:paraId="7C3F5BD7" w14:textId="77777777" w:rsidR="00CB0B57" w:rsidRPr="00FA5D2B" w:rsidRDefault="009230B3" w:rsidP="00455AAA">
      <w:pPr>
        <w:pStyle w:val="1111"/>
      </w:pPr>
      <w:r w:rsidRPr="00FA5D2B">
        <w:t>У Стартап-студии отсутствует иная просроченная (неурегулированная) задолженность по денежным обязательствам перед Российской Федерацией;</w:t>
      </w:r>
    </w:p>
    <w:p w14:paraId="7C3F5BD8" w14:textId="77777777" w:rsidR="00CB0B57" w:rsidRPr="00FA5D2B" w:rsidRDefault="009230B3" w:rsidP="00455AAA">
      <w:pPr>
        <w:pStyle w:val="1111"/>
      </w:pPr>
      <w:r w:rsidRPr="00FA5D2B">
        <w:t>Стартап-студия не находится в перечне организаций и физических лиц, связанных с распространением оружия массового уничтожения, составляемом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p w14:paraId="7C3F5BD9" w14:textId="77777777" w:rsidR="00CB0B57" w:rsidRPr="00FA5D2B" w:rsidRDefault="009230B3" w:rsidP="00455AAA">
      <w:pPr>
        <w:pStyle w:val="1111"/>
      </w:pPr>
      <w:r w:rsidRPr="00FA5D2B">
        <w:t>Стартап-студия не находится в перечне организаций и физических лиц, связанных с террористическими организациями и террористами, составляемом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p w14:paraId="7C3F5BDA" w14:textId="77777777" w:rsidR="00CB0B57" w:rsidRPr="00FA5D2B" w:rsidRDefault="009230B3" w:rsidP="00455AAA">
      <w:pPr>
        <w:pStyle w:val="1111"/>
      </w:pPr>
      <w:r w:rsidRPr="00FA5D2B">
        <w:t>Стартап-студия не должна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C3F5BDB" w14:textId="77777777" w:rsidR="00CB0B57" w:rsidRPr="00FA5D2B" w:rsidRDefault="009230B3" w:rsidP="00A10ABD">
      <w:pPr>
        <w:pStyle w:val="111"/>
      </w:pPr>
      <w:r w:rsidRPr="00FA5D2B">
        <w:t>Каждой Университетской стартап-студии может быть предоставлена поддержка для реализации Программы развития такой стартап-студии в следующих формах или их комбинациях:</w:t>
      </w:r>
    </w:p>
    <w:p w14:paraId="7C3F5BDC" w14:textId="77777777" w:rsidR="00CB0B57" w:rsidRPr="00FA5D2B" w:rsidRDefault="009230B3" w:rsidP="00455AAA">
      <w:pPr>
        <w:pStyle w:val="1111"/>
      </w:pPr>
      <w:r w:rsidRPr="00FA5D2B">
        <w:t>Взнос в уставный капитал Университетской стартап-студии.</w:t>
      </w:r>
    </w:p>
    <w:p w14:paraId="7C3F5BDD" w14:textId="77777777" w:rsidR="00CB0B57" w:rsidRPr="00FA5D2B" w:rsidRDefault="009230B3" w:rsidP="00455AAA">
      <w:pPr>
        <w:pStyle w:val="1111"/>
      </w:pPr>
      <w:r w:rsidRPr="00FA5D2B">
        <w:t>Заём Университетской стартап-студии, в том числе с возможностью последующей конвертации в долю в уставном капитале.</w:t>
      </w:r>
    </w:p>
    <w:p w14:paraId="7C3F5BDE" w14:textId="77777777" w:rsidR="00CB0B57" w:rsidRPr="00FA5D2B" w:rsidRDefault="009230B3" w:rsidP="00455AAA">
      <w:pPr>
        <w:pStyle w:val="1111"/>
      </w:pPr>
      <w:r w:rsidRPr="00FA5D2B">
        <w:t>Вклад в имущество Университетской стартап-студии</w:t>
      </w:r>
      <w:r>
        <w:t>.</w:t>
      </w:r>
    </w:p>
    <w:p w14:paraId="7C3F5BDF" w14:textId="77777777" w:rsidR="00CB0B57" w:rsidRPr="00FA5D2B" w:rsidRDefault="00641A43" w:rsidP="00455AAA">
      <w:pPr>
        <w:pStyle w:val="1111"/>
        <w:numPr>
          <w:ilvl w:val="0"/>
          <w:numId w:val="0"/>
        </w:numPr>
        <w:ind w:left="851"/>
      </w:pPr>
    </w:p>
    <w:p w14:paraId="7C3F5BE0" w14:textId="77777777" w:rsidR="00CB0B57" w:rsidRPr="00FA5D2B" w:rsidRDefault="009230B3" w:rsidP="00CB0B57">
      <w:pPr>
        <w:pStyle w:val="11"/>
        <w:outlineLvl w:val="1"/>
      </w:pPr>
      <w:bookmarkStart w:id="55" w:name="_1hmsyys" w:colFirst="0" w:colLast="0"/>
      <w:bookmarkStart w:id="56" w:name="_2et92p0"/>
      <w:bookmarkStart w:id="57" w:name="_Toc107334165"/>
      <w:bookmarkStart w:id="58" w:name="_Toc132202413"/>
      <w:bookmarkStart w:id="59" w:name="_Toc132988370"/>
      <w:bookmarkStart w:id="60" w:name="_Toc133322795"/>
      <w:bookmarkStart w:id="61" w:name="_Toc200014382"/>
      <w:bookmarkStart w:id="62" w:name="_Toc203069436"/>
      <w:bookmarkStart w:id="63" w:name="_Toc201064675"/>
      <w:bookmarkEnd w:id="55"/>
      <w:bookmarkEnd w:id="56"/>
      <w:r w:rsidRPr="00FA5D2B">
        <w:t>Правовой статус документов</w:t>
      </w:r>
      <w:bookmarkEnd w:id="57"/>
      <w:bookmarkEnd w:id="58"/>
      <w:bookmarkEnd w:id="59"/>
      <w:bookmarkEnd w:id="60"/>
      <w:bookmarkEnd w:id="61"/>
      <w:bookmarkEnd w:id="62"/>
      <w:bookmarkEnd w:id="63"/>
    </w:p>
    <w:p w14:paraId="7C3F5BE1" w14:textId="3B29AE1F" w:rsidR="00CB0B57" w:rsidRPr="00FA5D2B" w:rsidRDefault="009230B3" w:rsidP="00A10ABD">
      <w:pPr>
        <w:pStyle w:val="111"/>
      </w:pPr>
      <w:r w:rsidRPr="00FA5D2B">
        <w:t xml:space="preserve">Опубликованное в соответствии с п. </w:t>
      </w:r>
      <w:r w:rsidRPr="004B2ED4">
        <w:fldChar w:fldCharType="begin"/>
      </w:r>
      <w:r w:rsidRPr="00FA5D2B">
        <w:instrText xml:space="preserve"> REF _Ref132125940 \r \h  \* MERGEFORMAT </w:instrText>
      </w:r>
      <w:r w:rsidRPr="004B2ED4">
        <w:fldChar w:fldCharType="separate"/>
      </w:r>
      <w:r w:rsidR="00641A43">
        <w:t>2.1.1</w:t>
      </w:r>
      <w:r w:rsidRPr="004B2ED4">
        <w:fldChar w:fldCharType="end"/>
      </w:r>
      <w:r>
        <w:t xml:space="preserve"> </w:t>
      </w:r>
      <w:r w:rsidRPr="00FA5D2B">
        <w:t xml:space="preserve">объявление о проведении </w:t>
      </w:r>
      <w:r>
        <w:t>О</w:t>
      </w:r>
      <w:r w:rsidRPr="00FA5D2B">
        <w:t xml:space="preserve">тбора вместе с настоящей </w:t>
      </w:r>
      <w:r w:rsidRPr="004B2ED4">
        <w:t xml:space="preserve">конкурсной </w:t>
      </w:r>
      <w:r w:rsidRPr="00FA5D2B">
        <w:t xml:space="preserve">документацией действительны в течение срока, определенного для проведения </w:t>
      </w:r>
      <w:r>
        <w:t>О</w:t>
      </w:r>
      <w:r w:rsidRPr="00FA5D2B">
        <w:t>тбора.</w:t>
      </w:r>
    </w:p>
    <w:p w14:paraId="7C3F5BE2" w14:textId="77777777" w:rsidR="00CB0B57" w:rsidRPr="00FA5D2B" w:rsidRDefault="009230B3" w:rsidP="00A10ABD">
      <w:pPr>
        <w:pStyle w:val="111"/>
      </w:pPr>
      <w:r w:rsidRPr="00FA5D2B">
        <w:t xml:space="preserve">Иные документы Фонда и Участников не определяют права и обязанности сторон в связи </w:t>
      </w:r>
      <w:proofErr w:type="gramStart"/>
      <w:r w:rsidRPr="00FA5D2B">
        <w:t xml:space="preserve">с  </w:t>
      </w:r>
      <w:r>
        <w:t>О</w:t>
      </w:r>
      <w:r w:rsidRPr="00FA5D2B">
        <w:t>тбором</w:t>
      </w:r>
      <w:proofErr w:type="gramEnd"/>
      <w:r w:rsidRPr="00FA5D2B">
        <w:t>.</w:t>
      </w:r>
    </w:p>
    <w:p w14:paraId="7C3F5BE3" w14:textId="77777777" w:rsidR="00CB0B57" w:rsidRPr="00FA5D2B" w:rsidRDefault="009230B3" w:rsidP="00A10ABD">
      <w:pPr>
        <w:pStyle w:val="111"/>
      </w:pPr>
      <w:r w:rsidRPr="00FA5D2B">
        <w:t xml:space="preserve">Во всем, что не урегулировано объявлением о проведении </w:t>
      </w:r>
      <w:r>
        <w:t>О</w:t>
      </w:r>
      <w:r w:rsidRPr="00FA5D2B">
        <w:t xml:space="preserve">тбора и настоящей </w:t>
      </w:r>
      <w:r w:rsidRPr="004B2ED4">
        <w:t xml:space="preserve">конкурсной </w:t>
      </w:r>
      <w:r w:rsidRPr="00FA5D2B">
        <w:t>документацией, стороны руководствуются применимым законодательством Российской Федерации.</w:t>
      </w:r>
    </w:p>
    <w:p w14:paraId="7C3F5BE4" w14:textId="77777777" w:rsidR="00CB0B57" w:rsidRPr="00FA5D2B" w:rsidRDefault="009230B3" w:rsidP="00CB0B57">
      <w:pPr>
        <w:pStyle w:val="11"/>
        <w:outlineLvl w:val="1"/>
      </w:pPr>
      <w:bookmarkStart w:id="64" w:name="_41mghml" w:colFirst="0" w:colLast="0"/>
      <w:bookmarkStart w:id="65" w:name="_tyjcwt"/>
      <w:bookmarkStart w:id="66" w:name="_2grqrue" w:colFirst="0" w:colLast="0"/>
      <w:bookmarkStart w:id="67" w:name="_vx1227" w:colFirst="0" w:colLast="0"/>
      <w:bookmarkStart w:id="68" w:name="_3fwokq0" w:colFirst="0" w:colLast="0"/>
      <w:bookmarkStart w:id="69" w:name="_3dy6vkm"/>
      <w:bookmarkStart w:id="70" w:name="_Toc107334167"/>
      <w:bookmarkStart w:id="71" w:name="_Toc132202415"/>
      <w:bookmarkStart w:id="72" w:name="_Toc132988372"/>
      <w:bookmarkStart w:id="73" w:name="_Toc133322797"/>
      <w:bookmarkStart w:id="74" w:name="_Toc200014384"/>
      <w:bookmarkStart w:id="75" w:name="_Toc203069437"/>
      <w:bookmarkStart w:id="76" w:name="_Toc201064676"/>
      <w:bookmarkEnd w:id="64"/>
      <w:bookmarkEnd w:id="65"/>
      <w:bookmarkEnd w:id="66"/>
      <w:bookmarkEnd w:id="67"/>
      <w:bookmarkEnd w:id="68"/>
      <w:bookmarkEnd w:id="69"/>
      <w:r w:rsidRPr="00FA5D2B">
        <w:t>Прочие положения</w:t>
      </w:r>
      <w:bookmarkEnd w:id="70"/>
      <w:bookmarkEnd w:id="71"/>
      <w:bookmarkEnd w:id="72"/>
      <w:bookmarkEnd w:id="73"/>
      <w:bookmarkEnd w:id="74"/>
      <w:bookmarkEnd w:id="75"/>
      <w:bookmarkEnd w:id="76"/>
    </w:p>
    <w:p w14:paraId="7C3F5BE5" w14:textId="77777777" w:rsidR="00CB0B57" w:rsidRPr="00FA5D2B" w:rsidRDefault="009230B3" w:rsidP="00A10ABD">
      <w:pPr>
        <w:pStyle w:val="111"/>
      </w:pPr>
      <w:r w:rsidRPr="00FA5D2B">
        <w:t xml:space="preserve">Участник самостоятельно несет все расходы и риски, связанные с участием в </w:t>
      </w:r>
      <w:r>
        <w:t>О</w:t>
      </w:r>
      <w:r w:rsidRPr="00FA5D2B">
        <w:t xml:space="preserve">тборе, подготовкой и подачей Заявки и других документов. Понесенные Участником расходы не подлежат возмещению со стороны Фонда независимо от хода и результата </w:t>
      </w:r>
      <w:r>
        <w:t>О</w:t>
      </w:r>
      <w:r w:rsidRPr="00FA5D2B">
        <w:t>тбора.</w:t>
      </w:r>
    </w:p>
    <w:p w14:paraId="7C3F5BE6" w14:textId="77777777" w:rsidR="00CB0B57" w:rsidRPr="00FA5D2B" w:rsidRDefault="009230B3" w:rsidP="00A10ABD">
      <w:pPr>
        <w:pStyle w:val="111"/>
      </w:pPr>
      <w:r w:rsidRPr="00FA5D2B">
        <w:t>Фонд обеспечивает соблюдение разумной конфиденциальности всех полученных от Участников сведений, в том числе содержащихся в Заявках. Предоставление информации третьим лицам возможно только в случаях, прямо предусмотренных действующим законодательством Российской Федерации, локальными нормативными актами Фонда и настоящей</w:t>
      </w:r>
      <w:r w:rsidRPr="00D50C97">
        <w:rPr>
          <w:color w:val="auto"/>
        </w:rPr>
        <w:t xml:space="preserve"> </w:t>
      </w:r>
      <w:r w:rsidRPr="004B2ED4">
        <w:t xml:space="preserve">конкурсной </w:t>
      </w:r>
      <w:r w:rsidRPr="00FA5D2B">
        <w:t>документацией.</w:t>
      </w:r>
    </w:p>
    <w:p w14:paraId="7C3F5BE7" w14:textId="77777777" w:rsidR="00CB0B57" w:rsidRPr="00FA5D2B" w:rsidRDefault="009230B3" w:rsidP="00A10ABD">
      <w:pPr>
        <w:pStyle w:val="111"/>
      </w:pPr>
      <w:r w:rsidRPr="00FA5D2B">
        <w:t xml:space="preserve">Комиссия вправе отклонить Заявку Участника в случае, если установит, что такой Участник прямо или косвенно дал, согласился дать или предложил работнику Фонда и/или члену Комиссии, и/или представителю экспертной организации (эксперту), который проводит рассмотрение и оценку заявок, вознаграждение в любой форме: вещь, работу, услугу, иное имущество, в том числе имущественные права в качестве стимула, который может повлиять на принятие Комиссией решения в ходе </w:t>
      </w:r>
      <w:r>
        <w:t>О</w:t>
      </w:r>
      <w:r w:rsidRPr="00FA5D2B">
        <w:t>тбора.</w:t>
      </w:r>
    </w:p>
    <w:p w14:paraId="7C3F5BE8" w14:textId="13F9DDAE" w:rsidR="00CB0B57" w:rsidRPr="00FA5D2B" w:rsidRDefault="009230B3" w:rsidP="00A10ABD">
      <w:pPr>
        <w:pStyle w:val="111"/>
      </w:pPr>
      <w:r w:rsidRPr="00FA5D2B">
        <w:t xml:space="preserve">Фонд имеет право </w:t>
      </w:r>
      <w:r w:rsidRPr="004B2ED4">
        <w:t>отменить О</w:t>
      </w:r>
      <w:r w:rsidRPr="00CE7ABD">
        <w:t xml:space="preserve">тбор не позднее чем за один рабочий день до даты окончания срока подачи </w:t>
      </w:r>
      <w:r w:rsidRPr="002547B0">
        <w:t>Заявок (п.</w:t>
      </w:r>
      <w:r w:rsidRPr="00FA5D2B">
        <w:t xml:space="preserve"> </w:t>
      </w:r>
      <w:r w:rsidRPr="004B2ED4">
        <w:fldChar w:fldCharType="begin"/>
      </w:r>
      <w:r w:rsidRPr="00FA5D2B">
        <w:instrText xml:space="preserve"> REF _Ref132126006 \r \h  \* MERGEFORMAT </w:instrText>
      </w:r>
      <w:r w:rsidRPr="004B2ED4">
        <w:fldChar w:fldCharType="separate"/>
      </w:r>
      <w:r w:rsidR="00641A43">
        <w:t>3.12</w:t>
      </w:r>
      <w:r w:rsidRPr="004B2ED4">
        <w:fldChar w:fldCharType="end"/>
      </w:r>
      <w:r w:rsidRPr="00FA5D2B">
        <w:t xml:space="preserve">), не неся никакой ответственности перед Участниками или третьими лицами, которым такое действие может причинить убытки. Фонд незамедлительно уведомляет </w:t>
      </w:r>
      <w:r w:rsidRPr="004B2ED4">
        <w:t>об отмене</w:t>
      </w:r>
      <w:r w:rsidRPr="00FA5D2B">
        <w:t xml:space="preserve"> отбора посредством </w:t>
      </w:r>
      <w:r>
        <w:t>публикации на Едином портале</w:t>
      </w:r>
      <w:r w:rsidRPr="00FA5D2B">
        <w:t xml:space="preserve"> (копия - на корпоративном сайте Фонда по адресу </w:t>
      </w:r>
      <w:hyperlink r:id="rId10" w:history="1">
        <w:r w:rsidRPr="004B2ED4">
          <w:rPr>
            <w:color w:val="0000FF"/>
            <w:u w:val="single"/>
          </w:rPr>
          <w:t>https://fiop.site/</w:t>
        </w:r>
      </w:hyperlink>
      <w:r w:rsidRPr="00FA5D2B">
        <w:t xml:space="preserve"> в разделе «Университетские стартап-студии»).</w:t>
      </w:r>
      <w:r w:rsidRPr="004B2ED4">
        <w:t xml:space="preserve"> Дополнительные условия отмены отбора установлены Постановлением 1781.</w:t>
      </w:r>
    </w:p>
    <w:p w14:paraId="7C3F5BE9" w14:textId="77777777" w:rsidR="00CB0B57" w:rsidRPr="00FA5D2B" w:rsidRDefault="009230B3" w:rsidP="00CB0B57">
      <w:pPr>
        <w:pStyle w:val="1"/>
        <w:outlineLvl w:val="0"/>
      </w:pPr>
      <w:bookmarkStart w:id="77" w:name="_1v1yuxt" w:colFirst="0" w:colLast="0"/>
      <w:bookmarkStart w:id="78" w:name="_1t3h5sf"/>
      <w:bookmarkStart w:id="79" w:name="_Ref132127976"/>
      <w:bookmarkStart w:id="80" w:name="_Ref101977907"/>
      <w:bookmarkStart w:id="81" w:name="_Toc107334168"/>
      <w:bookmarkStart w:id="82" w:name="_Toc132202416"/>
      <w:bookmarkStart w:id="83" w:name="_Toc132988373"/>
      <w:bookmarkStart w:id="84" w:name="_Toc133322798"/>
      <w:bookmarkStart w:id="85" w:name="_Toc200014385"/>
      <w:bookmarkStart w:id="86" w:name="_Toc203069438"/>
      <w:bookmarkStart w:id="87" w:name="_Toc201064677"/>
      <w:bookmarkEnd w:id="77"/>
      <w:bookmarkEnd w:id="78"/>
      <w:r w:rsidRPr="00FA5D2B">
        <w:t xml:space="preserve">Порядок проведения </w:t>
      </w:r>
      <w:r>
        <w:t>О</w:t>
      </w:r>
      <w:r w:rsidRPr="00FA5D2B">
        <w:t>тбора. Инструкции по подготовке заявок</w:t>
      </w:r>
      <w:bookmarkEnd w:id="79"/>
      <w:bookmarkEnd w:id="80"/>
      <w:bookmarkEnd w:id="81"/>
      <w:bookmarkEnd w:id="82"/>
      <w:bookmarkEnd w:id="83"/>
      <w:bookmarkEnd w:id="84"/>
      <w:bookmarkEnd w:id="85"/>
      <w:bookmarkEnd w:id="86"/>
      <w:bookmarkEnd w:id="87"/>
    </w:p>
    <w:p w14:paraId="7C3F5BEA" w14:textId="77777777" w:rsidR="00CB0B57" w:rsidRPr="00FA5D2B" w:rsidRDefault="009230B3" w:rsidP="00CB0B57">
      <w:pPr>
        <w:pStyle w:val="11"/>
        <w:outlineLvl w:val="1"/>
      </w:pPr>
      <w:bookmarkStart w:id="88" w:name="_4f1mdlm" w:colFirst="0" w:colLast="0"/>
      <w:bookmarkStart w:id="89" w:name="_4d34og8"/>
      <w:bookmarkStart w:id="90" w:name="_Toc107334169"/>
      <w:bookmarkStart w:id="91" w:name="_Toc132202417"/>
      <w:bookmarkStart w:id="92" w:name="_Toc132988374"/>
      <w:bookmarkStart w:id="93" w:name="_Toc133322799"/>
      <w:bookmarkStart w:id="94" w:name="_Toc200014386"/>
      <w:bookmarkStart w:id="95" w:name="_Toc203069439"/>
      <w:bookmarkStart w:id="96" w:name="_Toc201064678"/>
      <w:bookmarkEnd w:id="88"/>
      <w:bookmarkEnd w:id="89"/>
      <w:r w:rsidRPr="00FA5D2B">
        <w:t xml:space="preserve">Общий порядок проведения </w:t>
      </w:r>
      <w:r>
        <w:t>О</w:t>
      </w:r>
      <w:r w:rsidRPr="00FA5D2B">
        <w:t>тбора</w:t>
      </w:r>
      <w:bookmarkEnd w:id="90"/>
      <w:bookmarkEnd w:id="91"/>
      <w:bookmarkEnd w:id="92"/>
      <w:bookmarkEnd w:id="93"/>
      <w:bookmarkEnd w:id="94"/>
      <w:bookmarkEnd w:id="95"/>
      <w:bookmarkEnd w:id="96"/>
    </w:p>
    <w:p w14:paraId="7C3F5BEB" w14:textId="77777777" w:rsidR="00CB0B57" w:rsidRPr="00FA5D2B" w:rsidRDefault="009230B3" w:rsidP="00A10ABD">
      <w:pPr>
        <w:pStyle w:val="111"/>
      </w:pPr>
      <w:bookmarkStart w:id="97" w:name="_2u6wntf" w:colFirst="0" w:colLast="0"/>
      <w:bookmarkEnd w:id="97"/>
      <w:r w:rsidRPr="00FA5D2B">
        <w:t>Отбор проводится в следующем порядке:</w:t>
      </w:r>
    </w:p>
    <w:p w14:paraId="7C3F5BEC" w14:textId="47769C64" w:rsidR="00CB0B57" w:rsidRPr="00FA5D2B" w:rsidRDefault="009230B3">
      <w:pPr>
        <w:pStyle w:val="1111"/>
      </w:pPr>
      <w:r w:rsidRPr="00FA5D2B">
        <w:t xml:space="preserve">Публикация Фондом объявления о проведении </w:t>
      </w:r>
      <w:r>
        <w:t>О</w:t>
      </w:r>
      <w:r w:rsidRPr="00FA5D2B">
        <w:t xml:space="preserve">тбора, конкурсной документации, внесение изменений в указанные документы (п. </w:t>
      </w:r>
      <w:r w:rsidRPr="00FA5D2B">
        <w:fldChar w:fldCharType="begin"/>
      </w:r>
      <w:r w:rsidRPr="00FA5D2B">
        <w:instrText xml:space="preserve"> REF _Ref132126027 \r \h  \* MERGEFORMAT </w:instrText>
      </w:r>
      <w:r w:rsidRPr="00FA5D2B">
        <w:fldChar w:fldCharType="separate"/>
      </w:r>
      <w:r w:rsidR="00641A43">
        <w:t>3.2</w:t>
      </w:r>
      <w:r w:rsidRPr="00FA5D2B">
        <w:fldChar w:fldCharType="end"/>
      </w:r>
      <w:r w:rsidRPr="00FA5D2B">
        <w:t>).</w:t>
      </w:r>
    </w:p>
    <w:p w14:paraId="7C3F5BED" w14:textId="24D958F8" w:rsidR="00CB0B57" w:rsidRPr="00FA5D2B" w:rsidRDefault="009230B3" w:rsidP="00A10ABD">
      <w:pPr>
        <w:pStyle w:val="1111"/>
      </w:pPr>
      <w:r w:rsidRPr="00FA5D2B">
        <w:t xml:space="preserve">Запрос Участниками разъяснений объявления о проведении </w:t>
      </w:r>
      <w:r>
        <w:t>О</w:t>
      </w:r>
      <w:r w:rsidRPr="00FA5D2B">
        <w:t xml:space="preserve">тбора, конкурсной документации (п. </w:t>
      </w:r>
      <w:r w:rsidRPr="00FA5D2B">
        <w:fldChar w:fldCharType="begin"/>
      </w:r>
      <w:r w:rsidRPr="00FA5D2B">
        <w:instrText xml:space="preserve"> REF _Ref200543521 \r \h </w:instrText>
      </w:r>
      <w:r>
        <w:instrText xml:space="preserve"> \* MERGEFORMAT </w:instrText>
      </w:r>
      <w:r w:rsidRPr="00FA5D2B">
        <w:fldChar w:fldCharType="separate"/>
      </w:r>
      <w:r w:rsidR="00641A43">
        <w:t>3.3</w:t>
      </w:r>
      <w:r w:rsidRPr="00FA5D2B">
        <w:fldChar w:fldCharType="end"/>
      </w:r>
      <w:r w:rsidRPr="00FA5D2B">
        <w:t>).</w:t>
      </w:r>
    </w:p>
    <w:p w14:paraId="7C3F5BEE" w14:textId="7549530C" w:rsidR="00CB0B57" w:rsidRPr="00FA5D2B" w:rsidRDefault="009230B3">
      <w:pPr>
        <w:pStyle w:val="1111"/>
      </w:pPr>
      <w:r w:rsidRPr="00FA5D2B">
        <w:t>Подготовка и подача Участниками Заявок (п. </w:t>
      </w:r>
      <w:r w:rsidRPr="00FA5D2B">
        <w:fldChar w:fldCharType="begin"/>
      </w:r>
      <w:r w:rsidRPr="00FA5D2B">
        <w:instrText xml:space="preserve"> REF _Ref132126040 \r \h  \* MERGEFORMAT </w:instrText>
      </w:r>
      <w:r w:rsidRPr="00FA5D2B">
        <w:fldChar w:fldCharType="separate"/>
      </w:r>
      <w:r w:rsidR="00641A43">
        <w:t>3.4</w:t>
      </w:r>
      <w:r w:rsidRPr="00FA5D2B">
        <w:fldChar w:fldCharType="end"/>
      </w:r>
      <w:r w:rsidRPr="00FA5D2B">
        <w:t>).</w:t>
      </w:r>
    </w:p>
    <w:p w14:paraId="7C3F5BEF" w14:textId="437C1CE9" w:rsidR="00CB0B57" w:rsidRPr="00FA5D2B" w:rsidRDefault="009230B3">
      <w:pPr>
        <w:pStyle w:val="1111"/>
      </w:pPr>
      <w:r w:rsidRPr="00FA5D2B">
        <w:t xml:space="preserve">Отзыв Заявок, внесение изменений в Заявку (п. </w:t>
      </w:r>
      <w:r w:rsidRPr="00FA5D2B">
        <w:fldChar w:fldCharType="begin"/>
      </w:r>
      <w:r w:rsidRPr="00FA5D2B">
        <w:instrText xml:space="preserve"> REF _Ref132126076 \r \h  \* MERGEFORMAT </w:instrText>
      </w:r>
      <w:r w:rsidRPr="00FA5D2B">
        <w:fldChar w:fldCharType="separate"/>
      </w:r>
      <w:r w:rsidR="00641A43">
        <w:t>3.8</w:t>
      </w:r>
      <w:r w:rsidRPr="00FA5D2B">
        <w:fldChar w:fldCharType="end"/>
      </w:r>
      <w:r w:rsidRPr="00FA5D2B">
        <w:t>).</w:t>
      </w:r>
    </w:p>
    <w:p w14:paraId="7C3F5BF0" w14:textId="1333FC48" w:rsidR="00CB0B57" w:rsidRPr="00FA5D2B" w:rsidRDefault="009230B3">
      <w:pPr>
        <w:pStyle w:val="1111"/>
      </w:pPr>
      <w:r w:rsidRPr="00FA5D2B">
        <w:t xml:space="preserve">Открытие доступа к Заявкам, формирование протокола (п. </w:t>
      </w:r>
      <w:r w:rsidRPr="00FA5D2B">
        <w:fldChar w:fldCharType="begin"/>
      </w:r>
      <w:r w:rsidRPr="00FA5D2B">
        <w:instrText xml:space="preserve"> REF _Ref132126087 \r \h  \* MERGEFORMAT </w:instrText>
      </w:r>
      <w:r w:rsidRPr="00FA5D2B">
        <w:fldChar w:fldCharType="separate"/>
      </w:r>
      <w:r w:rsidR="00641A43">
        <w:t>3.9</w:t>
      </w:r>
      <w:r w:rsidRPr="00FA5D2B">
        <w:fldChar w:fldCharType="end"/>
      </w:r>
      <w:r w:rsidRPr="00FA5D2B">
        <w:t>).</w:t>
      </w:r>
    </w:p>
    <w:p w14:paraId="7C3F5BF1" w14:textId="6B96554D" w:rsidR="00CB0B57" w:rsidRPr="00FA5D2B" w:rsidRDefault="009230B3">
      <w:pPr>
        <w:pStyle w:val="1111"/>
      </w:pPr>
      <w:r w:rsidRPr="00FA5D2B">
        <w:t xml:space="preserve">Рассмотрение и оценка Заявок (п. </w:t>
      </w:r>
      <w:r w:rsidRPr="00FA5D2B">
        <w:fldChar w:fldCharType="begin"/>
      </w:r>
      <w:r w:rsidRPr="00FA5D2B">
        <w:instrText xml:space="preserve"> REF _Ref132126099 \r \h  \* MERGEFORMAT </w:instrText>
      </w:r>
      <w:r w:rsidRPr="00FA5D2B">
        <w:fldChar w:fldCharType="separate"/>
      </w:r>
      <w:r w:rsidR="00641A43">
        <w:t>3.10</w:t>
      </w:r>
      <w:r w:rsidRPr="00FA5D2B">
        <w:fldChar w:fldCharType="end"/>
      </w:r>
      <w:r w:rsidRPr="00FA5D2B">
        <w:t>).</w:t>
      </w:r>
    </w:p>
    <w:p w14:paraId="7C3F5BF2" w14:textId="75D96AD2" w:rsidR="00CB0B57" w:rsidRPr="00FA5D2B" w:rsidRDefault="009230B3">
      <w:pPr>
        <w:pStyle w:val="1111"/>
      </w:pPr>
      <w:r w:rsidRPr="00FA5D2B">
        <w:t xml:space="preserve">Признание </w:t>
      </w:r>
      <w:r>
        <w:t>О</w:t>
      </w:r>
      <w:r w:rsidRPr="00FA5D2B">
        <w:t xml:space="preserve">тбора несостоявшимся (при необходимости) (п. </w:t>
      </w:r>
      <w:r w:rsidRPr="00FA5D2B">
        <w:fldChar w:fldCharType="begin"/>
      </w:r>
      <w:r w:rsidRPr="00FA5D2B">
        <w:instrText xml:space="preserve"> REF _Ref200536032 \r \h </w:instrText>
      </w:r>
      <w:r>
        <w:instrText xml:space="preserve"> \* MERGEFORMAT </w:instrText>
      </w:r>
      <w:r w:rsidRPr="00FA5D2B">
        <w:fldChar w:fldCharType="separate"/>
      </w:r>
      <w:r w:rsidR="00641A43">
        <w:t>3.11</w:t>
      </w:r>
      <w:r w:rsidRPr="00FA5D2B">
        <w:fldChar w:fldCharType="end"/>
      </w:r>
      <w:r w:rsidRPr="00FA5D2B">
        <w:t>).</w:t>
      </w:r>
    </w:p>
    <w:p w14:paraId="7C3F5BF3" w14:textId="35892B6D" w:rsidR="00CB0B57" w:rsidRPr="00FA5D2B" w:rsidRDefault="009230B3">
      <w:pPr>
        <w:pStyle w:val="1111"/>
      </w:pPr>
      <w:r w:rsidRPr="00FA5D2B">
        <w:t xml:space="preserve">Определение победителей </w:t>
      </w:r>
      <w:r>
        <w:t>О</w:t>
      </w:r>
      <w:r w:rsidRPr="00FA5D2B">
        <w:t xml:space="preserve">тбора (п. </w:t>
      </w:r>
      <w:r w:rsidRPr="00FA5D2B">
        <w:fldChar w:fldCharType="begin"/>
      </w:r>
      <w:r w:rsidRPr="00FA5D2B">
        <w:instrText xml:space="preserve"> REF _Ref132126109 \r \h  \* MERGEFORMAT </w:instrText>
      </w:r>
      <w:r w:rsidRPr="00FA5D2B">
        <w:fldChar w:fldCharType="separate"/>
      </w:r>
      <w:r w:rsidR="00641A43">
        <w:t>3.12</w:t>
      </w:r>
      <w:r w:rsidRPr="00FA5D2B">
        <w:fldChar w:fldCharType="end"/>
      </w:r>
      <w:r w:rsidRPr="00FA5D2B">
        <w:t>).</w:t>
      </w:r>
    </w:p>
    <w:p w14:paraId="7C3F5BF4" w14:textId="77777777" w:rsidR="00CB0B57" w:rsidRPr="00FA5D2B" w:rsidRDefault="009230B3" w:rsidP="00CB0B57">
      <w:pPr>
        <w:pStyle w:val="11"/>
        <w:outlineLvl w:val="1"/>
      </w:pPr>
      <w:bookmarkStart w:id="98" w:name="_19c6y18" w:colFirst="0" w:colLast="0"/>
      <w:bookmarkStart w:id="99" w:name="_2s8eyo1"/>
      <w:bookmarkStart w:id="100" w:name="_Ref132126027"/>
      <w:bookmarkStart w:id="101" w:name="_Ref101976830"/>
      <w:bookmarkStart w:id="102" w:name="_Toc107334170"/>
      <w:bookmarkStart w:id="103" w:name="_Toc132202418"/>
      <w:bookmarkStart w:id="104" w:name="_Toc132988375"/>
      <w:bookmarkStart w:id="105" w:name="_Toc133322800"/>
      <w:bookmarkStart w:id="106" w:name="_Toc200014387"/>
      <w:bookmarkStart w:id="107" w:name="_Toc203069440"/>
      <w:bookmarkStart w:id="108" w:name="_Toc201064679"/>
      <w:bookmarkEnd w:id="98"/>
      <w:bookmarkEnd w:id="99"/>
      <w:r w:rsidRPr="00FA5D2B">
        <w:t xml:space="preserve">Публикация Фондом </w:t>
      </w:r>
      <w:bookmarkEnd w:id="100"/>
      <w:bookmarkEnd w:id="101"/>
      <w:bookmarkEnd w:id="102"/>
      <w:bookmarkEnd w:id="103"/>
      <w:bookmarkEnd w:id="104"/>
      <w:bookmarkEnd w:id="105"/>
      <w:r w:rsidRPr="00FA5D2B">
        <w:t xml:space="preserve">объявления о проведении </w:t>
      </w:r>
      <w:r>
        <w:t>О</w:t>
      </w:r>
      <w:r w:rsidRPr="00FA5D2B">
        <w:t>тбора</w:t>
      </w:r>
      <w:bookmarkEnd w:id="106"/>
      <w:r w:rsidRPr="00FA5D2B">
        <w:t>, конкурсной документации, внесение изменений в указанные документы</w:t>
      </w:r>
      <w:bookmarkEnd w:id="107"/>
      <w:bookmarkEnd w:id="108"/>
    </w:p>
    <w:p w14:paraId="7C3F5BF5" w14:textId="74B8FC9A" w:rsidR="00CB0B57" w:rsidRPr="004B2ED4" w:rsidRDefault="009230B3" w:rsidP="00A10ABD">
      <w:pPr>
        <w:pStyle w:val="111"/>
      </w:pPr>
      <w:bookmarkStart w:id="109" w:name="_Ref200477545"/>
      <w:r w:rsidRPr="00FA5D2B">
        <w:t xml:space="preserve">Объявление о проведении </w:t>
      </w:r>
      <w:r>
        <w:t>О</w:t>
      </w:r>
      <w:r w:rsidRPr="00FA5D2B">
        <w:t xml:space="preserve">тбора </w:t>
      </w:r>
      <w:r w:rsidRPr="004B2ED4">
        <w:t>и настоящая конкурсная документация публикуются</w:t>
      </w:r>
      <w:r w:rsidRPr="00FA5D2B">
        <w:t xml:space="preserve"> </w:t>
      </w:r>
      <w:r w:rsidR="00783420">
        <w:t>-</w:t>
      </w:r>
      <w:r w:rsidR="00783420" w:rsidRPr="00FA5D2B">
        <w:t xml:space="preserve"> </w:t>
      </w:r>
      <w:r w:rsidRPr="004B2ED4">
        <w:t xml:space="preserve">на Едином портале  </w:t>
      </w:r>
      <w:hyperlink r:id="rId11" w:history="1">
        <w:r w:rsidRPr="004B2ED4">
          <w:rPr>
            <w:rStyle w:val="aff0"/>
          </w:rPr>
          <w:t>https://promote.budget.gov.ru</w:t>
        </w:r>
      </w:hyperlink>
      <w:r w:rsidRPr="004B2ED4">
        <w:t>.</w:t>
      </w:r>
      <w:bookmarkEnd w:id="109"/>
    </w:p>
    <w:p w14:paraId="7C3F5BF6" w14:textId="77777777" w:rsidR="00CB0B57" w:rsidRPr="00FA5D2B" w:rsidRDefault="009230B3" w:rsidP="00A10ABD">
      <w:pPr>
        <w:pStyle w:val="111"/>
      </w:pPr>
      <w:bookmarkStart w:id="110" w:name="_Ref200477548"/>
      <w:r w:rsidRPr="004B2ED4">
        <w:t>Копия объявления о проведении Отбора и настоящей конкурсной документации публикуются на корпоративном сайте Фонда по адресу https://fiop.site/</w:t>
      </w:r>
      <w:r w:rsidRPr="00FA5D2B">
        <w:t xml:space="preserve"> в </w:t>
      </w:r>
      <w:r w:rsidRPr="004B2ED4">
        <w:t>разделе «Университетские стартап-студии».</w:t>
      </w:r>
      <w:bookmarkEnd w:id="110"/>
    </w:p>
    <w:p w14:paraId="7C3F5BF7" w14:textId="77777777" w:rsidR="00CB0B57" w:rsidRPr="00FA5D2B" w:rsidRDefault="009230B3" w:rsidP="00A10ABD">
      <w:pPr>
        <w:pStyle w:val="111"/>
      </w:pPr>
      <w:r w:rsidRPr="00FA5D2B">
        <w:t>Иные публикации не являются официальными и не влекут для Фонда никаких последствий.</w:t>
      </w:r>
    </w:p>
    <w:p w14:paraId="7C3F5BF8" w14:textId="71F22F74" w:rsidR="00CB0B57" w:rsidRPr="004B2ED4" w:rsidRDefault="009230B3" w:rsidP="00A10ABD">
      <w:pPr>
        <w:pStyle w:val="111"/>
      </w:pPr>
      <w:bookmarkStart w:id="111" w:name="_3tbugp1" w:colFirst="0" w:colLast="0"/>
      <w:bookmarkStart w:id="112" w:name="_17dp8vu"/>
      <w:bookmarkStart w:id="113" w:name="_28h4qwu" w:colFirst="0" w:colLast="0"/>
      <w:bookmarkEnd w:id="111"/>
      <w:bookmarkEnd w:id="112"/>
      <w:bookmarkEnd w:id="113"/>
      <w:r w:rsidRPr="00FA5D2B">
        <w:t xml:space="preserve">Фонд вправе внести изменения в </w:t>
      </w:r>
      <w:r w:rsidRPr="004B2ED4">
        <w:t>объявление о проведении О</w:t>
      </w:r>
      <w:r w:rsidRPr="00CE7ABD">
        <w:t xml:space="preserve">тбора и/или </w:t>
      </w:r>
      <w:r w:rsidRPr="00FA5D2B">
        <w:t xml:space="preserve">настоящую </w:t>
      </w:r>
      <w:r w:rsidRPr="004B2ED4">
        <w:t xml:space="preserve">конкурсную </w:t>
      </w:r>
      <w:r w:rsidRPr="00FA5D2B">
        <w:t>документацию, в том числе при необходимости продлить срок окончания приема заявок</w:t>
      </w:r>
      <w:r w:rsidRPr="004B2ED4">
        <w:t xml:space="preserve"> (при этом срок окончания подачи заявок продлевается в </w:t>
      </w:r>
      <w:r w:rsidRPr="00FA5D2B">
        <w:t>соответствии</w:t>
      </w:r>
      <w:r w:rsidRPr="004B2ED4">
        <w:t xml:space="preserve"> с требованиями Постановления 1781). Указанные изменения публикуются в порядке, аналогичном </w:t>
      </w:r>
      <w:proofErr w:type="spellStart"/>
      <w:r w:rsidRPr="002547B0">
        <w:t>пп</w:t>
      </w:r>
      <w:proofErr w:type="spellEnd"/>
      <w:r w:rsidRPr="002547B0">
        <w:t xml:space="preserve">. </w:t>
      </w:r>
      <w:r w:rsidRPr="006A0C61">
        <w:fldChar w:fldCharType="begin"/>
      </w:r>
      <w:r w:rsidRPr="004B2ED4">
        <w:instrText xml:space="preserve"> REF _Ref200477545 \r \h  \* MERGEFORMAT </w:instrText>
      </w:r>
      <w:r w:rsidRPr="006A0C61">
        <w:fldChar w:fldCharType="separate"/>
      </w:r>
      <w:r w:rsidR="00641A43">
        <w:t>3.2.1</w:t>
      </w:r>
      <w:r w:rsidRPr="006A0C61">
        <w:fldChar w:fldCharType="end"/>
      </w:r>
      <w:r w:rsidRPr="004B2ED4">
        <w:t xml:space="preserve">, </w:t>
      </w:r>
      <w:r w:rsidRPr="006A0C61">
        <w:fldChar w:fldCharType="begin"/>
      </w:r>
      <w:r w:rsidRPr="004B2ED4">
        <w:instrText xml:space="preserve"> REF _Ref200477548 \r \h  \* MERGEFORMAT </w:instrText>
      </w:r>
      <w:r w:rsidRPr="006A0C61">
        <w:fldChar w:fldCharType="separate"/>
      </w:r>
      <w:r w:rsidR="00641A43">
        <w:t>3.2.2</w:t>
      </w:r>
      <w:r w:rsidRPr="006A0C61">
        <w:fldChar w:fldCharType="end"/>
      </w:r>
      <w:r w:rsidRPr="004B2ED4">
        <w:t xml:space="preserve">. </w:t>
      </w:r>
      <w:bookmarkStart w:id="114" w:name="_Ref132126059"/>
      <w:bookmarkStart w:id="115" w:name="_Ref101976864"/>
      <w:bookmarkStart w:id="116" w:name="_Toc107334173"/>
      <w:bookmarkStart w:id="117" w:name="_Toc132202421"/>
      <w:bookmarkStart w:id="118" w:name="_Toc132988378"/>
      <w:bookmarkStart w:id="119" w:name="_Toc133322803"/>
    </w:p>
    <w:p w14:paraId="7C3F5BF9" w14:textId="77777777" w:rsidR="00CB0B57" w:rsidRPr="004B2ED4" w:rsidRDefault="009230B3" w:rsidP="00A10ABD">
      <w:pPr>
        <w:pStyle w:val="111"/>
      </w:pPr>
      <w:r w:rsidRPr="004B2ED4">
        <w:t xml:space="preserve">Ответственность за своевременное ознакомление с изменениями, внесенными в объявление о </w:t>
      </w:r>
      <w:proofErr w:type="gramStart"/>
      <w:r w:rsidRPr="004B2ED4">
        <w:t>проведении  Отбора</w:t>
      </w:r>
      <w:proofErr w:type="gramEnd"/>
      <w:r w:rsidRPr="004B2ED4">
        <w:t xml:space="preserve"> и в настоящую конкурсную документацию, размещенные на Едином портале и на официальном сайте Фонда, несут организации, заинтересованные принять участие в Отборе.</w:t>
      </w:r>
    </w:p>
    <w:p w14:paraId="7C3F5BFA" w14:textId="77777777" w:rsidR="00CB0B57" w:rsidRPr="00FA5D2B" w:rsidRDefault="009230B3" w:rsidP="00CB0B57">
      <w:pPr>
        <w:pStyle w:val="11"/>
        <w:outlineLvl w:val="1"/>
      </w:pPr>
      <w:bookmarkStart w:id="120" w:name="_Ref200543521"/>
      <w:bookmarkStart w:id="121" w:name="_Toc203069441"/>
      <w:bookmarkStart w:id="122" w:name="_Toc201064680"/>
      <w:r w:rsidRPr="00FA5D2B">
        <w:t xml:space="preserve">Запрос Участниками разъяснений объявления о проведении </w:t>
      </w:r>
      <w:r>
        <w:t>О</w:t>
      </w:r>
      <w:r w:rsidRPr="00FA5D2B">
        <w:t>тбора</w:t>
      </w:r>
      <w:bookmarkEnd w:id="114"/>
      <w:bookmarkEnd w:id="115"/>
      <w:bookmarkEnd w:id="116"/>
      <w:bookmarkEnd w:id="117"/>
      <w:bookmarkEnd w:id="118"/>
      <w:bookmarkEnd w:id="119"/>
      <w:r w:rsidRPr="00FA5D2B">
        <w:t>, конкурсной документации</w:t>
      </w:r>
      <w:bookmarkEnd w:id="120"/>
      <w:bookmarkEnd w:id="121"/>
      <w:bookmarkEnd w:id="122"/>
    </w:p>
    <w:p w14:paraId="7C3F5BFB" w14:textId="77777777" w:rsidR="00CB0B57" w:rsidRPr="004B2ED4" w:rsidRDefault="009230B3" w:rsidP="00A10ABD">
      <w:pPr>
        <w:pStyle w:val="111"/>
      </w:pPr>
      <w:r w:rsidRPr="004B2ED4">
        <w:t xml:space="preserve">Участники вправе обратиться за разъяснениями положений объявления о проведении </w:t>
      </w:r>
      <w:r w:rsidRPr="00CE7ABD">
        <w:t>О</w:t>
      </w:r>
      <w:r w:rsidRPr="002547B0">
        <w:t>тбора, конкурсной документации начиная со дня размещения объявления</w:t>
      </w:r>
      <w:r w:rsidRPr="00FA5D2B">
        <w:t xml:space="preserve"> о проведении </w:t>
      </w:r>
      <w:r>
        <w:t>О</w:t>
      </w:r>
      <w:r w:rsidRPr="00FA5D2B">
        <w:t>тбора</w:t>
      </w:r>
      <w:r>
        <w:t xml:space="preserve"> на Едином портале</w:t>
      </w:r>
      <w:r w:rsidRPr="004B2ED4">
        <w:t>, но не позднее 3-го рабочего дня до дня завершения подачи заявок</w:t>
      </w:r>
      <w:r>
        <w:t>.</w:t>
      </w:r>
    </w:p>
    <w:p w14:paraId="7C3F5BFC" w14:textId="77777777" w:rsidR="00CB0B57" w:rsidRPr="004B2ED4" w:rsidRDefault="009230B3" w:rsidP="00A10ABD">
      <w:pPr>
        <w:pStyle w:val="111"/>
      </w:pPr>
      <w:r w:rsidRPr="002547B0">
        <w:t>Количество запросов разъяснений объявления о проведении Отбора, конкурсной документации от одного Участника – не более 5 запросов</w:t>
      </w:r>
      <w:r>
        <w:t>.</w:t>
      </w:r>
    </w:p>
    <w:p w14:paraId="7C3F5BFD" w14:textId="77777777" w:rsidR="00CB0B57" w:rsidRPr="004B2ED4" w:rsidRDefault="009230B3" w:rsidP="00A10ABD">
      <w:pPr>
        <w:pStyle w:val="111"/>
      </w:pPr>
      <w:r w:rsidRPr="00FA5D2B">
        <w:t xml:space="preserve">Участник </w:t>
      </w:r>
      <w:r w:rsidRPr="004B2ED4">
        <w:t>формирует запрос о разъяснении положений объявления о проведении О</w:t>
      </w:r>
      <w:r w:rsidRPr="00CE7ABD">
        <w:t xml:space="preserve">тбора, конкурсной документации путем формирования </w:t>
      </w:r>
      <w:r w:rsidRPr="002547B0">
        <w:t xml:space="preserve">на Едином </w:t>
      </w:r>
      <w:r>
        <w:t xml:space="preserve">портале </w:t>
      </w:r>
      <w:r w:rsidRPr="00FA5D2B">
        <w:t>соответствующего</w:t>
      </w:r>
      <w:r w:rsidRPr="004B2ED4">
        <w:t xml:space="preserve"> запроса. </w:t>
      </w:r>
    </w:p>
    <w:p w14:paraId="7C3F5BFE" w14:textId="4A0E3F5F" w:rsidR="00CB0B57" w:rsidRPr="00FA5D2B" w:rsidRDefault="009230B3" w:rsidP="00A10ABD">
      <w:pPr>
        <w:pStyle w:val="111"/>
      </w:pPr>
      <w:r w:rsidRPr="002547B0">
        <w:t xml:space="preserve">Фонд направляет разъяснение положений объявления о проведении отбора, конкурсной документации в срок, не позднее одного рабочего дня до дня завершения подачи заявок (указанный в </w:t>
      </w:r>
      <w:r w:rsidRPr="00FA5D2B">
        <w:t xml:space="preserve">п. </w:t>
      </w:r>
      <w:r w:rsidRPr="006A0C61">
        <w:fldChar w:fldCharType="begin"/>
      </w:r>
      <w:r w:rsidRPr="004B2ED4">
        <w:instrText xml:space="preserve"> REF _Ref200530958 \r \h  \* MERGEFORMAT </w:instrText>
      </w:r>
      <w:r w:rsidRPr="006A0C61">
        <w:fldChar w:fldCharType="separate"/>
      </w:r>
      <w:r w:rsidR="00641A43">
        <w:t>2.1.7</w:t>
      </w:r>
      <w:r w:rsidRPr="006A0C61">
        <w:fldChar w:fldCharType="end"/>
      </w:r>
      <w:r w:rsidRPr="004B2ED4">
        <w:t>) путем формирования на Едином портале соответствующего разъяснения (копия разъяснения –</w:t>
      </w:r>
      <w:r w:rsidRPr="00FA5D2B">
        <w:t xml:space="preserve"> на </w:t>
      </w:r>
      <w:r w:rsidRPr="004B2ED4">
        <w:t>корпор</w:t>
      </w:r>
      <w:r w:rsidRPr="00CE7ABD">
        <w:t xml:space="preserve">ативном сайте Фонда по адресу </w:t>
      </w:r>
      <w:hyperlink r:id="rId12" w:history="1">
        <w:r w:rsidRPr="004B2ED4">
          <w:t>https://fiop.site/</w:t>
        </w:r>
      </w:hyperlink>
      <w:r w:rsidRPr="004B2ED4">
        <w:t xml:space="preserve"> в разделе «Университетские стартап-студии»).</w:t>
      </w:r>
      <w:r w:rsidRPr="00FA5D2B">
        <w:t xml:space="preserve"> </w:t>
      </w:r>
    </w:p>
    <w:p w14:paraId="7C3F5BFF" w14:textId="77777777" w:rsidR="00CB0B57" w:rsidRPr="00FA5D2B" w:rsidRDefault="009230B3" w:rsidP="00CB0B57">
      <w:pPr>
        <w:pStyle w:val="11"/>
        <w:outlineLvl w:val="1"/>
      </w:pPr>
      <w:bookmarkStart w:id="123" w:name="_nmf14n" w:colFirst="0" w:colLast="0"/>
      <w:bookmarkStart w:id="124" w:name="_3rdcrjn"/>
      <w:bookmarkStart w:id="125" w:name="_Ref132126040"/>
      <w:bookmarkStart w:id="126" w:name="_Ref132126041"/>
      <w:bookmarkStart w:id="127" w:name="_Ref132126854"/>
      <w:bookmarkStart w:id="128" w:name="_Ref132126903"/>
      <w:bookmarkStart w:id="129" w:name="_Ref101976849"/>
      <w:bookmarkStart w:id="130" w:name="_Ref101977590"/>
      <w:bookmarkStart w:id="131" w:name="_Ref101977634"/>
      <w:bookmarkStart w:id="132" w:name="_Toc107334172"/>
      <w:bookmarkStart w:id="133" w:name="_Toc132202420"/>
      <w:bookmarkStart w:id="134" w:name="_Toc132988377"/>
      <w:bookmarkStart w:id="135" w:name="_Toc133322802"/>
      <w:bookmarkStart w:id="136" w:name="_Toc200014389"/>
      <w:bookmarkStart w:id="137" w:name="_Toc203069442"/>
      <w:bookmarkStart w:id="138" w:name="_Toc201064681"/>
      <w:bookmarkEnd w:id="123"/>
      <w:bookmarkEnd w:id="124"/>
      <w:r w:rsidRPr="00FA5D2B">
        <w:t>Подготовка и подача Участниками заявок</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7C3F5C00" w14:textId="77777777" w:rsidR="00CB0B57" w:rsidRPr="00FA5D2B" w:rsidRDefault="009230B3" w:rsidP="00A10ABD">
      <w:pPr>
        <w:pStyle w:val="111"/>
      </w:pPr>
      <w:bookmarkStart w:id="139" w:name="_37m2jsg" w:colFirst="0" w:colLast="0"/>
      <w:bookmarkEnd w:id="139"/>
      <w:r w:rsidRPr="00FA5D2B">
        <w:t>Общие требования к Заявке</w:t>
      </w:r>
    </w:p>
    <w:p w14:paraId="7C3F5C01" w14:textId="2471BD29" w:rsidR="00CB0B57" w:rsidRPr="00FA5D2B" w:rsidRDefault="009230B3" w:rsidP="00455AAA">
      <w:pPr>
        <w:pStyle w:val="1111"/>
      </w:pPr>
      <w:bookmarkStart w:id="140" w:name="_1mrcu09" w:colFirst="0" w:colLast="0"/>
      <w:bookmarkEnd w:id="140"/>
      <w:r w:rsidRPr="00FA5D2B">
        <w:t xml:space="preserve">Участник должен подготовить Заявку, состав которой указан в п. </w:t>
      </w:r>
      <w:r w:rsidRPr="00FA5D2B">
        <w:fldChar w:fldCharType="begin"/>
      </w:r>
      <w:r w:rsidRPr="00FA5D2B">
        <w:instrText xml:space="preserve"> REF _Ref132126181 \r \h  \* MERGEFORMAT </w:instrText>
      </w:r>
      <w:r w:rsidRPr="00FA5D2B">
        <w:fldChar w:fldCharType="separate"/>
      </w:r>
      <w:r w:rsidR="00641A43">
        <w:t>3.7</w:t>
      </w:r>
      <w:r w:rsidRPr="00FA5D2B">
        <w:fldChar w:fldCharType="end"/>
      </w:r>
      <w:r w:rsidRPr="00FA5D2B">
        <w:t>.</w:t>
      </w:r>
    </w:p>
    <w:p w14:paraId="7C3F5C02" w14:textId="77777777" w:rsidR="00CB0B57" w:rsidRPr="00FA5D2B" w:rsidRDefault="009230B3" w:rsidP="00455AAA">
      <w:pPr>
        <w:pStyle w:val="1111"/>
      </w:pPr>
      <w:bookmarkStart w:id="141" w:name="2lwamvv" w:colFirst="0" w:colLast="0"/>
      <w:bookmarkStart w:id="142" w:name="46r0co2" w:colFirst="0" w:colLast="0"/>
      <w:bookmarkStart w:id="143" w:name="_111kx3o" w:colFirst="0" w:colLast="0"/>
      <w:bookmarkEnd w:id="141"/>
      <w:bookmarkEnd w:id="142"/>
      <w:bookmarkEnd w:id="143"/>
      <w:r w:rsidRPr="00FA5D2B">
        <w:t xml:space="preserve">Участник имеет право подать только одну Заявку на </w:t>
      </w:r>
      <w:r>
        <w:t>О</w:t>
      </w:r>
      <w:r w:rsidRPr="00FA5D2B">
        <w:t xml:space="preserve">тбор. Член Коллективного участника не вправе подавать самостоятельную Заявку или входить в состав других Коллективных участников. В случае нарушения указанных требований Фонд имеет право отклонить Заявки Участника / Коллективного участника без </w:t>
      </w:r>
      <w:proofErr w:type="gramStart"/>
      <w:r w:rsidRPr="00FA5D2B">
        <w:t>рассмотрения</w:t>
      </w:r>
      <w:proofErr w:type="gramEnd"/>
      <w:r w:rsidRPr="00FA5D2B">
        <w:t xml:space="preserve"> по существу.</w:t>
      </w:r>
    </w:p>
    <w:p w14:paraId="7C3F5C03" w14:textId="77777777" w:rsidR="00CB0B57" w:rsidRPr="00FA5D2B" w:rsidRDefault="009230B3" w:rsidP="00455AAA">
      <w:pPr>
        <w:pStyle w:val="1111"/>
      </w:pPr>
      <w:r w:rsidRPr="00FA5D2B">
        <w:t xml:space="preserve">Заявка подается в соответствии с требованиями и в сроки, указанные в объявлении о проведении </w:t>
      </w:r>
      <w:r>
        <w:t>О</w:t>
      </w:r>
      <w:r w:rsidRPr="00FA5D2B">
        <w:t>тбора и настоящей конкурсной документации.</w:t>
      </w:r>
    </w:p>
    <w:p w14:paraId="7C3F5C04" w14:textId="77777777" w:rsidR="00CB0B57" w:rsidRPr="00FA5D2B" w:rsidRDefault="009230B3">
      <w:pPr>
        <w:pStyle w:val="1111"/>
      </w:pPr>
      <w:r w:rsidRPr="00FA5D2B">
        <w:t xml:space="preserve">Заявка формируется в электронной форме посредством заполнения соответствующих экранных форм веб-интерфейса </w:t>
      </w:r>
      <w:r>
        <w:t xml:space="preserve">на Едином портале </w:t>
      </w:r>
      <w:r w:rsidRPr="00FA5D2B">
        <w:t xml:space="preserve">и представления </w:t>
      </w:r>
      <w:r>
        <w:t xml:space="preserve">на Едином портале </w:t>
      </w:r>
      <w:r w:rsidRPr="00FA5D2B">
        <w:t xml:space="preserve">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w:t>
      </w:r>
      <w:r>
        <w:t>О</w:t>
      </w:r>
      <w:r w:rsidRPr="00FA5D2B">
        <w:t>тбора и настоящей конкурсной документации.</w:t>
      </w:r>
      <w:bookmarkStart w:id="144" w:name="_Ref132126229"/>
      <w:bookmarkStart w:id="145" w:name="_Ref101977062"/>
      <w:r w:rsidRPr="00FA5D2B">
        <w:t xml:space="preserve"> </w:t>
      </w:r>
    </w:p>
    <w:p w14:paraId="7C3F5C05" w14:textId="77777777" w:rsidR="00CB0B57" w:rsidRPr="00FA5D2B" w:rsidRDefault="009230B3">
      <w:pPr>
        <w:pStyle w:val="1111"/>
      </w:pPr>
      <w:r w:rsidRPr="00FA5D2B">
        <w:t>Заявка подписывается усиленной квалифицированной электронной подписью руководителя заявителя или уполномоченного им лица.</w:t>
      </w:r>
    </w:p>
    <w:p w14:paraId="7C3F5C06" w14:textId="77777777" w:rsidR="00CB0B57" w:rsidRPr="00FA5D2B" w:rsidRDefault="009230B3">
      <w:pPr>
        <w:pStyle w:val="1111"/>
      </w:pPr>
      <w:r w:rsidRPr="00FA5D2B">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в соответствии с законодательством Российской Федерации.</w:t>
      </w:r>
    </w:p>
    <w:p w14:paraId="7C3F5C07" w14:textId="77777777" w:rsidR="00CB0B57" w:rsidRPr="002547B0" w:rsidRDefault="009230B3" w:rsidP="00A10ABD">
      <w:pPr>
        <w:pStyle w:val="111"/>
      </w:pPr>
      <w:bookmarkStart w:id="146" w:name="_Ref200532373"/>
      <w:r w:rsidRPr="004B2ED4">
        <w:t>Требования к документам Заявки, являющимся электронной копией (документам на бумажном носителе, преобразованным в электронную форму путем сканирования) и включаемым в состав Заявки</w:t>
      </w:r>
      <w:bookmarkEnd w:id="146"/>
    </w:p>
    <w:p w14:paraId="7C3F5C08" w14:textId="77777777" w:rsidR="00CB0B57" w:rsidRPr="00FA5D2B" w:rsidRDefault="009230B3">
      <w:pPr>
        <w:pStyle w:val="1111"/>
      </w:pPr>
      <w:bookmarkStart w:id="147" w:name="_Ref200529686"/>
      <w:r w:rsidRPr="00FA5D2B">
        <w:t>Каждый документ Заявки – электронная копия, должен быть подписан лицом, имеющим право в соответствии с законодательством Российской Федерации действовать от лица Участника (или от лица члена Коллективного участника – если настоящей документацией предусмотрено предоставление отдельного документа членом Коллективного участника) без доверенности, или надлежащим образом уполномоченным им лицом на основании доверенности. В последнем случае копия доверенности прикладывается к Заявке.</w:t>
      </w:r>
      <w:bookmarkEnd w:id="144"/>
      <w:bookmarkEnd w:id="145"/>
      <w:bookmarkEnd w:id="147"/>
    </w:p>
    <w:p w14:paraId="7C3F5C09" w14:textId="77777777" w:rsidR="00CB0B57" w:rsidRPr="00FA5D2B" w:rsidRDefault="009230B3">
      <w:pPr>
        <w:pStyle w:val="1111"/>
      </w:pPr>
      <w:bookmarkStart w:id="148" w:name="_3l18frh" w:colFirst="0" w:colLast="0"/>
      <w:bookmarkStart w:id="149" w:name="_206ipza" w:colFirst="0" w:colLast="0"/>
      <w:bookmarkStart w:id="150" w:name="_Ref132126235"/>
      <w:bookmarkStart w:id="151" w:name="_Ref101977070"/>
      <w:bookmarkEnd w:id="148"/>
      <w:bookmarkEnd w:id="149"/>
      <w:r w:rsidRPr="00FA5D2B">
        <w:t>Каждый документ Заявки – электронная копия, формируемый Участником самостоятельно и входящий в Заявку, должен быть скреплен печатью Участника (или члена Коллективного участника за исключением физических лиц, у которых печать отсутствует – если настоящей документацией предусмотрено предоставление отдельного документа членом Коллективного участника).</w:t>
      </w:r>
      <w:bookmarkEnd w:id="150"/>
      <w:bookmarkEnd w:id="151"/>
    </w:p>
    <w:p w14:paraId="7C3F5C0A" w14:textId="01C670D7" w:rsidR="00CB0B57" w:rsidRPr="00FA5D2B" w:rsidRDefault="009230B3">
      <w:pPr>
        <w:pStyle w:val="1111"/>
      </w:pPr>
      <w:bookmarkStart w:id="152" w:name="_4k668n3" w:colFirst="0" w:colLast="0"/>
      <w:bookmarkEnd w:id="152"/>
      <w:r w:rsidRPr="00FA5D2B">
        <w:t xml:space="preserve">Требования </w:t>
      </w:r>
      <w:proofErr w:type="spellStart"/>
      <w:r w:rsidRPr="00FA5D2B">
        <w:t>пп</w:t>
      </w:r>
      <w:proofErr w:type="spellEnd"/>
      <w:r w:rsidRPr="00FA5D2B">
        <w:t xml:space="preserve">. </w:t>
      </w:r>
      <w:r w:rsidRPr="00FA5D2B">
        <w:fldChar w:fldCharType="begin"/>
      </w:r>
      <w:r w:rsidRPr="00FA5D2B">
        <w:instrText xml:space="preserve"> REF _Ref200529686 \r \h </w:instrText>
      </w:r>
      <w:r>
        <w:instrText xml:space="preserve"> \* MERGEFORMAT </w:instrText>
      </w:r>
      <w:r w:rsidRPr="00FA5D2B">
        <w:fldChar w:fldCharType="separate"/>
      </w:r>
      <w:r w:rsidR="00641A43">
        <w:t>3.4.2.1</w:t>
      </w:r>
      <w:r w:rsidRPr="00FA5D2B">
        <w:fldChar w:fldCharType="end"/>
      </w:r>
      <w:r w:rsidRPr="00FA5D2B">
        <w:t xml:space="preserve"> и </w:t>
      </w:r>
      <w:r w:rsidRPr="00FA5D2B">
        <w:fldChar w:fldCharType="begin"/>
      </w:r>
      <w:r w:rsidRPr="00FA5D2B">
        <w:instrText xml:space="preserve"> REF _Ref132126235 \r \h  \* MERGEFORMAT </w:instrText>
      </w:r>
      <w:r w:rsidRPr="00FA5D2B">
        <w:fldChar w:fldCharType="separate"/>
      </w:r>
      <w:r w:rsidR="00641A43">
        <w:t>3.4.2.2</w:t>
      </w:r>
      <w:r w:rsidRPr="00FA5D2B">
        <w:fldChar w:fldCharType="end"/>
      </w:r>
      <w:r w:rsidRPr="00FA5D2B">
        <w:t xml:space="preserve"> не распространяются на нотариально заверенные документы Заявки – электронные копии, выданные Участнику третьими лицами и подписанные уполномоченными представителями таких лиц (в том числе подписанные электронной подписью в соответствии с законодательством Российской Федерации).</w:t>
      </w:r>
    </w:p>
    <w:p w14:paraId="7C3F5C0B" w14:textId="77777777" w:rsidR="00CB0B57" w:rsidRPr="00FA5D2B" w:rsidRDefault="009230B3">
      <w:pPr>
        <w:pStyle w:val="1111"/>
      </w:pPr>
      <w:bookmarkStart w:id="153" w:name="_2zbgiuw" w:colFirst="0" w:colLast="0"/>
      <w:bookmarkStart w:id="154" w:name="_46r0co2"/>
      <w:bookmarkEnd w:id="153"/>
      <w:bookmarkEnd w:id="154"/>
      <w:r w:rsidRPr="00FA5D2B">
        <w:t xml:space="preserve">Никакие исправления в тексте документов Заявки – электронных копий не имеют силу, за исключением тех случаев, когда эти исправления заверены </w:t>
      </w:r>
      <w:proofErr w:type="gramStart"/>
      <w:r w:rsidRPr="00FA5D2B">
        <w:t>надписью</w:t>
      </w:r>
      <w:proofErr w:type="gramEnd"/>
      <w:r w:rsidRPr="00FA5D2B">
        <w:t xml:space="preserve"> «Исправленному верить» и собственноручной подписью уполномоченного лица, расположенной рядом с каждым исправлением.</w:t>
      </w:r>
    </w:p>
    <w:p w14:paraId="7C3F5C0C" w14:textId="77777777" w:rsidR="00CB0B57" w:rsidRDefault="009230B3">
      <w:pPr>
        <w:pStyle w:val="1111"/>
      </w:pPr>
      <w:r w:rsidRPr="00FA5D2B">
        <w:t xml:space="preserve">Все документы Заявки – электронные копии должны быть представлены в двух форматах: 1-й (для всех документов) – в отсканированном формате </w:t>
      </w:r>
      <w:proofErr w:type="spellStart"/>
      <w:r w:rsidRPr="00FA5D2B">
        <w:t>Portable</w:t>
      </w:r>
      <w:proofErr w:type="spellEnd"/>
      <w:r w:rsidRPr="00FA5D2B">
        <w:t xml:space="preserve"> </w:t>
      </w:r>
      <w:proofErr w:type="spellStart"/>
      <w:r w:rsidRPr="00FA5D2B">
        <w:t>Document</w:t>
      </w:r>
      <w:proofErr w:type="spellEnd"/>
      <w:r w:rsidRPr="00FA5D2B">
        <w:t xml:space="preserve"> </w:t>
      </w:r>
      <w:proofErr w:type="spellStart"/>
      <w:r w:rsidRPr="00FA5D2B">
        <w:t>Format</w:t>
      </w:r>
      <w:proofErr w:type="spellEnd"/>
      <w:r w:rsidRPr="00FA5D2B">
        <w:t xml:space="preserve"> (*.</w:t>
      </w:r>
      <w:proofErr w:type="spellStart"/>
      <w:r w:rsidRPr="00FA5D2B">
        <w:t>pdf</w:t>
      </w:r>
      <w:proofErr w:type="spellEnd"/>
      <w:r w:rsidRPr="00FA5D2B">
        <w:t xml:space="preserve">). (с подписями и печатями Участника - если применимо), 2-й (для документов, которые Участник формирует самостоятельно: формы, справки и прочее) – в исходном формате: </w:t>
      </w:r>
      <w:r w:rsidRPr="00D50C97">
        <w:rPr>
          <w:lang w:val="en-US"/>
        </w:rPr>
        <w:t>Microsoft</w:t>
      </w:r>
      <w:r w:rsidRPr="00FA5D2B">
        <w:t xml:space="preserve"> </w:t>
      </w:r>
      <w:r w:rsidRPr="00D50C97">
        <w:rPr>
          <w:lang w:val="en-US"/>
        </w:rPr>
        <w:t>Word</w:t>
      </w:r>
      <w:r w:rsidRPr="00FA5D2B">
        <w:t xml:space="preserve"> </w:t>
      </w:r>
      <w:r w:rsidRPr="00D50C97">
        <w:rPr>
          <w:lang w:val="en-US"/>
        </w:rPr>
        <w:t>Document</w:t>
      </w:r>
      <w:r w:rsidRPr="00FA5D2B">
        <w:t xml:space="preserve"> (*.</w:t>
      </w:r>
      <w:r w:rsidRPr="00D50C97">
        <w:rPr>
          <w:lang w:val="en-US"/>
        </w:rPr>
        <w:t>doc</w:t>
      </w:r>
      <w:r w:rsidRPr="00FA5D2B">
        <w:t xml:space="preserve">х), </w:t>
      </w:r>
      <w:r w:rsidRPr="00D50C97">
        <w:rPr>
          <w:lang w:val="en-US"/>
        </w:rPr>
        <w:t>Rich</w:t>
      </w:r>
      <w:r w:rsidRPr="00FA5D2B">
        <w:t xml:space="preserve"> </w:t>
      </w:r>
      <w:r w:rsidRPr="00D50C97">
        <w:rPr>
          <w:lang w:val="en-US"/>
        </w:rPr>
        <w:t>Text</w:t>
      </w:r>
      <w:r w:rsidRPr="00FA5D2B">
        <w:t xml:space="preserve"> </w:t>
      </w:r>
      <w:r w:rsidRPr="00D50C97">
        <w:rPr>
          <w:lang w:val="en-US"/>
        </w:rPr>
        <w:t>Format</w:t>
      </w:r>
      <w:r w:rsidRPr="00FA5D2B">
        <w:t xml:space="preserve"> (*.</w:t>
      </w:r>
      <w:r w:rsidRPr="00D50C97">
        <w:rPr>
          <w:lang w:val="en-US"/>
        </w:rPr>
        <w:t>rtf</w:t>
      </w:r>
      <w:r w:rsidRPr="00FA5D2B">
        <w:t xml:space="preserve">), </w:t>
      </w:r>
      <w:r w:rsidRPr="00D50C97">
        <w:rPr>
          <w:lang w:val="en-US"/>
        </w:rPr>
        <w:t>Microsoft</w:t>
      </w:r>
      <w:r w:rsidRPr="00FA5D2B">
        <w:t xml:space="preserve"> </w:t>
      </w:r>
      <w:r w:rsidRPr="00D50C97">
        <w:rPr>
          <w:lang w:val="en-US"/>
        </w:rPr>
        <w:t>Excel</w:t>
      </w:r>
      <w:r w:rsidRPr="00FA5D2B">
        <w:t xml:space="preserve"> </w:t>
      </w:r>
      <w:r w:rsidRPr="00D50C97">
        <w:rPr>
          <w:lang w:val="en-US"/>
        </w:rPr>
        <w:t>Sheet</w:t>
      </w:r>
      <w:r w:rsidRPr="00FA5D2B">
        <w:t xml:space="preserve"> (*.</w:t>
      </w:r>
      <w:proofErr w:type="spellStart"/>
      <w:r w:rsidRPr="00D50C97">
        <w:rPr>
          <w:lang w:val="en-US"/>
        </w:rPr>
        <w:t>xls</w:t>
      </w:r>
      <w:proofErr w:type="spellEnd"/>
      <w:r w:rsidRPr="00FA5D2B">
        <w:t xml:space="preserve">х), </w:t>
      </w:r>
      <w:r w:rsidRPr="00D50C97">
        <w:rPr>
          <w:lang w:val="en-US"/>
        </w:rPr>
        <w:t>Microsoft</w:t>
      </w:r>
      <w:r w:rsidRPr="00FA5D2B">
        <w:t xml:space="preserve"> </w:t>
      </w:r>
      <w:r w:rsidRPr="00D50C97">
        <w:rPr>
          <w:lang w:val="en-US"/>
        </w:rPr>
        <w:t>Project</w:t>
      </w:r>
      <w:r w:rsidRPr="00FA5D2B">
        <w:t xml:space="preserve"> (*.</w:t>
      </w:r>
      <w:proofErr w:type="spellStart"/>
      <w:r w:rsidRPr="00D50C97">
        <w:rPr>
          <w:lang w:val="en-US"/>
        </w:rPr>
        <w:t>mpp</w:t>
      </w:r>
      <w:proofErr w:type="spellEnd"/>
      <w:r w:rsidRPr="00FA5D2B">
        <w:t>х) и т.п. Версии документов, представленные в двух форматах (исходном и отсканированном) должны полностью соответствовать друг другу.</w:t>
      </w:r>
      <w:r w:rsidRPr="00F077E7">
        <w:t xml:space="preserve"> </w:t>
      </w:r>
      <w:r>
        <w:t>В</w:t>
      </w:r>
      <w:r w:rsidRPr="003027D7">
        <w:t xml:space="preserve"> случае несоответствия документов, приоритет отдается скан копии</w:t>
      </w:r>
      <w:r>
        <w:t>.</w:t>
      </w:r>
    </w:p>
    <w:p w14:paraId="7C3F5C0D" w14:textId="77777777" w:rsidR="00CB0B57" w:rsidRPr="00FA5D2B" w:rsidRDefault="009230B3" w:rsidP="00455AAA">
      <w:pPr>
        <w:pStyle w:val="1111"/>
        <w:numPr>
          <w:ilvl w:val="0"/>
          <w:numId w:val="0"/>
        </w:numPr>
        <w:ind w:left="851"/>
      </w:pPr>
      <w:r w:rsidRPr="00FA5D2B">
        <w:rPr>
          <w:b/>
          <w:i/>
        </w:rPr>
        <w:t>ВНИМАНИЕ!</w:t>
      </w:r>
      <w:r w:rsidRPr="00FA5D2B">
        <w:t xml:space="preserve"> Все риски ввиду несоответствия форматов несет Участник.</w:t>
      </w:r>
    </w:p>
    <w:p w14:paraId="7C3F5C0E" w14:textId="77777777" w:rsidR="00CB0B57" w:rsidRPr="00FA5D2B" w:rsidRDefault="009230B3">
      <w:pPr>
        <w:pStyle w:val="1111"/>
      </w:pPr>
      <w:r w:rsidRPr="00FA5D2B">
        <w:t>Все файлы документов Заявки – электронных копий не должны иметь защиты от их открытия, изменения, копирования их содержимого или их печати</w:t>
      </w:r>
    </w:p>
    <w:p w14:paraId="7C3F5C0F" w14:textId="77777777" w:rsidR="00CB0B57" w:rsidRPr="00FA5D2B" w:rsidRDefault="009230B3">
      <w:pPr>
        <w:pStyle w:val="1111"/>
      </w:pPr>
      <w:bookmarkStart w:id="155" w:name="_1egqt2p" w:colFirst="0" w:colLast="0"/>
      <w:bookmarkStart w:id="156" w:name="_2lwamvv"/>
      <w:bookmarkEnd w:id="155"/>
      <w:bookmarkEnd w:id="156"/>
      <w:r w:rsidRPr="00FA5D2B">
        <w:t xml:space="preserve">Все файлы документов Заявки – электронных копий, представленные в форматах </w:t>
      </w:r>
      <w:proofErr w:type="spellStart"/>
      <w:r w:rsidRPr="00FA5D2B">
        <w:t>Microsoft</w:t>
      </w:r>
      <w:proofErr w:type="spellEnd"/>
      <w:r w:rsidRPr="00FA5D2B">
        <w:t xml:space="preserve"> </w:t>
      </w:r>
      <w:proofErr w:type="spellStart"/>
      <w:r w:rsidRPr="00FA5D2B">
        <w:t>Excel</w:t>
      </w:r>
      <w:proofErr w:type="spellEnd"/>
      <w:r w:rsidRPr="00FA5D2B">
        <w:t xml:space="preserve"> </w:t>
      </w:r>
      <w:proofErr w:type="spellStart"/>
      <w:r w:rsidRPr="00FA5D2B">
        <w:t>Sheet</w:t>
      </w:r>
      <w:proofErr w:type="spellEnd"/>
      <w:r w:rsidRPr="00FA5D2B">
        <w:t xml:space="preserve"> (*.</w:t>
      </w:r>
      <w:proofErr w:type="spellStart"/>
      <w:r w:rsidRPr="00FA5D2B">
        <w:t>xlsх</w:t>
      </w:r>
      <w:proofErr w:type="spellEnd"/>
      <w:r w:rsidRPr="00FA5D2B">
        <w:t xml:space="preserve">) и </w:t>
      </w:r>
      <w:proofErr w:type="spellStart"/>
      <w:r w:rsidRPr="00FA5D2B">
        <w:t>Microsoft</w:t>
      </w:r>
      <w:proofErr w:type="spellEnd"/>
      <w:r w:rsidRPr="00FA5D2B">
        <w:t xml:space="preserve"> </w:t>
      </w:r>
      <w:proofErr w:type="spellStart"/>
      <w:r w:rsidRPr="00FA5D2B">
        <w:t>Project</w:t>
      </w:r>
      <w:proofErr w:type="spellEnd"/>
      <w:r w:rsidRPr="00FA5D2B">
        <w:t xml:space="preserve"> (*.</w:t>
      </w:r>
      <w:proofErr w:type="spellStart"/>
      <w:r w:rsidRPr="00FA5D2B">
        <w:t>mppх</w:t>
      </w:r>
      <w:proofErr w:type="spellEnd"/>
      <w:r w:rsidRPr="00FA5D2B">
        <w:t>), должны содержать связи ячеек и расчетные формулы;</w:t>
      </w:r>
    </w:p>
    <w:p w14:paraId="7C3F5C10" w14:textId="77777777" w:rsidR="00CB0B57" w:rsidRPr="00FA5D2B" w:rsidRDefault="009230B3">
      <w:pPr>
        <w:pStyle w:val="1111"/>
      </w:pPr>
      <w:r w:rsidRPr="00FA5D2B">
        <w:t>Названия файлов</w:t>
      </w:r>
      <w:r w:rsidRPr="00FA5D2B">
        <w:rPr>
          <w:color w:val="auto"/>
        </w:rPr>
        <w:t xml:space="preserve"> </w:t>
      </w:r>
      <w:r w:rsidRPr="00FA5D2B">
        <w:t>документов Заявки – электронных копий должны однозначно соответствовать содержанию документов, при этом не должны превышать 30 (тридцать) знаков.</w:t>
      </w:r>
    </w:p>
    <w:p w14:paraId="7C3F5C11" w14:textId="77777777" w:rsidR="00CB0B57" w:rsidRPr="00A3547C" w:rsidRDefault="009230B3" w:rsidP="00A10ABD">
      <w:pPr>
        <w:pStyle w:val="111"/>
      </w:pPr>
      <w:proofErr w:type="spellStart"/>
      <w:r w:rsidRPr="00311B68">
        <w:t>Видеопрезентация</w:t>
      </w:r>
      <w:proofErr w:type="spellEnd"/>
      <w:r w:rsidRPr="00311B68">
        <w:t xml:space="preserve"> к Программе развития Университетской стартап-студии должна быть представлена в цифровом формате записи (MPEG или аналоги).</w:t>
      </w:r>
    </w:p>
    <w:p w14:paraId="7C3F5C12" w14:textId="77777777" w:rsidR="00CB0B57" w:rsidRPr="00311B68" w:rsidRDefault="009230B3" w:rsidP="00A10ABD">
      <w:pPr>
        <w:pStyle w:val="111"/>
      </w:pPr>
      <w:bookmarkStart w:id="157" w:name="_3ygebqi" w:colFirst="0" w:colLast="0"/>
      <w:bookmarkEnd w:id="157"/>
      <w:r w:rsidRPr="00E904EE">
        <w:t>Фото- и видеоматериалы, включаемые в конкурсную заявку, должны содержать четкое и контрастное изображение высокого качества.</w:t>
      </w:r>
    </w:p>
    <w:p w14:paraId="7C3F5C13" w14:textId="77777777" w:rsidR="00CB0B57" w:rsidRPr="00FA5D2B" w:rsidRDefault="009230B3" w:rsidP="00A10ABD">
      <w:pPr>
        <w:pStyle w:val="111"/>
      </w:pPr>
      <w:r w:rsidRPr="00FA5D2B">
        <w:t>Требования к языку Заявки</w:t>
      </w:r>
    </w:p>
    <w:p w14:paraId="7C3F5C14" w14:textId="181CD41A" w:rsidR="00CB0B57" w:rsidRPr="00FA5D2B" w:rsidRDefault="009230B3" w:rsidP="00455AAA">
      <w:pPr>
        <w:pStyle w:val="1111"/>
      </w:pPr>
      <w:r w:rsidRPr="00FA5D2B">
        <w:t>Все документы и материалы (включая видеоматериалы), входящие в Заявку, должны быть подготовлены на русском языке с учетом исключения п. </w:t>
      </w:r>
      <w:r w:rsidRPr="00FA5D2B">
        <w:fldChar w:fldCharType="begin"/>
      </w:r>
      <w:r w:rsidRPr="00FA5D2B">
        <w:instrText xml:space="preserve"> REF _Ref132126256 \r \h  \* MERGEFORMAT </w:instrText>
      </w:r>
      <w:r w:rsidRPr="00FA5D2B">
        <w:fldChar w:fldCharType="separate"/>
      </w:r>
      <w:r w:rsidR="00641A43">
        <w:t>3.4.5.2</w:t>
      </w:r>
      <w:r w:rsidRPr="00FA5D2B">
        <w:fldChar w:fldCharType="end"/>
      </w:r>
      <w:r w:rsidRPr="00FA5D2B">
        <w:t>.</w:t>
      </w:r>
    </w:p>
    <w:p w14:paraId="7C3F5C15" w14:textId="77777777" w:rsidR="00CB0B57" w:rsidRPr="00FA5D2B" w:rsidRDefault="009230B3">
      <w:pPr>
        <w:pStyle w:val="1111"/>
      </w:pPr>
      <w:bookmarkStart w:id="158" w:name="_2dlolyb" w:colFirst="0" w:colLast="0"/>
      <w:bookmarkStart w:id="159" w:name="_Ref132126256"/>
      <w:bookmarkStart w:id="160" w:name="_Ref101977088"/>
      <w:bookmarkEnd w:id="158"/>
      <w:r w:rsidRPr="00FA5D2B">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нотариально заверенный перевод этих документов на русский язык. При выявлении расхождений между русским переводом и оригиналом документа на ином языке, Фонд, привлекаемые к рассмотрению и оценке Заявок сторонние экспертные организации, эксперты будут рассматривать и оценивать, а Комиссия будет принимать решение на основании русскоязычного перевода. Ответственность за допущенные в переводе ошибки, несоответствия, разногласия и противоречия по сравнению с оригинальной версией несет Участник.</w:t>
      </w:r>
      <w:bookmarkEnd w:id="159"/>
      <w:bookmarkEnd w:id="160"/>
    </w:p>
    <w:p w14:paraId="7C3F5C16" w14:textId="4D4954BD" w:rsidR="00CB0B57" w:rsidRPr="00FA5D2B" w:rsidRDefault="009230B3">
      <w:pPr>
        <w:pStyle w:val="1111"/>
      </w:pPr>
      <w:r w:rsidRPr="00FA5D2B">
        <w:t xml:space="preserve">Фонд (в том числе привлекаемые к рассмотрению и оценке Заявок сторонние экспертные организации, эксперты) вправе не рассматривать документы, не переведенные на русский язык в порядке, указанном в п. </w:t>
      </w:r>
      <w:r w:rsidRPr="00FA5D2B">
        <w:fldChar w:fldCharType="begin"/>
      </w:r>
      <w:r w:rsidRPr="00FA5D2B">
        <w:instrText xml:space="preserve"> REF _Ref132126256 \r \h  \* MERGEFORMAT </w:instrText>
      </w:r>
      <w:r w:rsidRPr="00FA5D2B">
        <w:fldChar w:fldCharType="separate"/>
      </w:r>
      <w:r w:rsidR="00641A43">
        <w:t>3.4.5.2</w:t>
      </w:r>
      <w:r w:rsidRPr="00FA5D2B">
        <w:fldChar w:fldCharType="end"/>
      </w:r>
      <w:r w:rsidRPr="00FA5D2B">
        <w:t>.</w:t>
      </w:r>
    </w:p>
    <w:p w14:paraId="7C3F5C17" w14:textId="77777777" w:rsidR="00CB0B57" w:rsidRPr="00FA5D2B" w:rsidRDefault="009230B3" w:rsidP="00A10ABD">
      <w:pPr>
        <w:pStyle w:val="111"/>
      </w:pPr>
      <w:bookmarkStart w:id="161" w:name="_sqyw64" w:colFirst="0" w:colLast="0"/>
      <w:bookmarkEnd w:id="161"/>
      <w:r w:rsidRPr="00FA5D2B">
        <w:t>Требования к валюте Заявки: валютой Заявки является российский рубль</w:t>
      </w:r>
      <w:r w:rsidRPr="004B2ED4">
        <w:t>.</w:t>
      </w:r>
    </w:p>
    <w:p w14:paraId="7C3F5C18" w14:textId="127358D7" w:rsidR="00CB0B57" w:rsidRPr="00311B68" w:rsidRDefault="009230B3" w:rsidP="00A10ABD">
      <w:pPr>
        <w:pStyle w:val="111"/>
      </w:pPr>
      <w:bookmarkStart w:id="162" w:name="_Toc200014390"/>
      <w:r w:rsidRPr="00FA5D2B">
        <w:t>Сроки подачи Заявки определены</w:t>
      </w:r>
      <w:r w:rsidRPr="000B12C7">
        <w:t xml:space="preserve"> в </w:t>
      </w:r>
      <w:bookmarkEnd w:id="162"/>
      <w:r w:rsidRPr="000B12C7">
        <w:t xml:space="preserve">п. </w:t>
      </w:r>
      <w:r w:rsidRPr="006A0C61">
        <w:fldChar w:fldCharType="begin"/>
      </w:r>
      <w:r w:rsidRPr="004B2ED4">
        <w:instrText xml:space="preserve"> REF _Ref200530958 \r \h  \* MERGEFORMAT </w:instrText>
      </w:r>
      <w:r w:rsidRPr="006A0C61">
        <w:fldChar w:fldCharType="separate"/>
      </w:r>
      <w:r w:rsidR="00641A43">
        <w:t>2.1.7</w:t>
      </w:r>
      <w:r w:rsidRPr="006A0C61">
        <w:fldChar w:fldCharType="end"/>
      </w:r>
      <w:r w:rsidRPr="004B2ED4">
        <w:t>. Подача Заявок проводится</w:t>
      </w:r>
      <w:r w:rsidRPr="00311B68">
        <w:t xml:space="preserve"> </w:t>
      </w:r>
      <w:r>
        <w:t>на Едином портале</w:t>
      </w:r>
      <w:r w:rsidRPr="00311B68">
        <w:t xml:space="preserve"> </w:t>
      </w:r>
      <w:hyperlink r:id="rId13" w:history="1">
        <w:r w:rsidRPr="004B2ED4">
          <w:rPr>
            <w:rStyle w:val="aff0"/>
          </w:rPr>
          <w:t>https://promote.budget.gov.ru</w:t>
        </w:r>
      </w:hyperlink>
      <w:r w:rsidRPr="004B2ED4">
        <w:t>.</w:t>
      </w:r>
    </w:p>
    <w:p w14:paraId="7C3F5C19" w14:textId="77777777" w:rsidR="00CB0B57" w:rsidRPr="00FA5D2B" w:rsidRDefault="00641A43" w:rsidP="00A10ABD">
      <w:pPr>
        <w:pStyle w:val="1111"/>
        <w:numPr>
          <w:ilvl w:val="0"/>
          <w:numId w:val="0"/>
        </w:numPr>
      </w:pPr>
      <w:bookmarkStart w:id="163" w:name="_3cqmetx" w:colFirst="0" w:colLast="0"/>
      <w:bookmarkEnd w:id="163"/>
    </w:p>
    <w:p w14:paraId="7C3F5C1A" w14:textId="77777777" w:rsidR="00CB0B57" w:rsidRPr="00FA5D2B" w:rsidRDefault="009230B3" w:rsidP="00CB0B57">
      <w:pPr>
        <w:pStyle w:val="11"/>
        <w:outlineLvl w:val="1"/>
      </w:pPr>
      <w:bookmarkStart w:id="164" w:name="_1rvwp1q" w:colFirst="0" w:colLast="0"/>
      <w:bookmarkStart w:id="165" w:name="_26in1rg"/>
      <w:bookmarkStart w:id="166" w:name="_4bvk7pj" w:colFirst="0" w:colLast="0"/>
      <w:bookmarkStart w:id="167" w:name="_2r0uhxc" w:colFirst="0" w:colLast="0"/>
      <w:bookmarkStart w:id="168" w:name="_lnxbz9"/>
      <w:bookmarkStart w:id="169" w:name="_Ref132126867"/>
      <w:bookmarkStart w:id="170" w:name="_Ref101977605"/>
      <w:bookmarkStart w:id="171" w:name="_Toc107334174"/>
      <w:bookmarkStart w:id="172" w:name="_Toc132202422"/>
      <w:bookmarkStart w:id="173" w:name="_Toc132988379"/>
      <w:bookmarkStart w:id="174" w:name="_Toc133322804"/>
      <w:bookmarkStart w:id="175" w:name="_Toc200014391"/>
      <w:bookmarkStart w:id="176" w:name="_Toc203069443"/>
      <w:bookmarkStart w:id="177" w:name="_Toc201064682"/>
      <w:bookmarkEnd w:id="164"/>
      <w:bookmarkEnd w:id="165"/>
      <w:bookmarkEnd w:id="166"/>
      <w:bookmarkEnd w:id="167"/>
      <w:bookmarkEnd w:id="168"/>
      <w:r w:rsidRPr="00FA5D2B">
        <w:t>Требования к Участникам и документам, подтверждающим соответствие требованиям</w:t>
      </w:r>
      <w:bookmarkEnd w:id="169"/>
      <w:bookmarkEnd w:id="170"/>
      <w:bookmarkEnd w:id="171"/>
      <w:bookmarkEnd w:id="172"/>
      <w:bookmarkEnd w:id="173"/>
      <w:bookmarkEnd w:id="174"/>
      <w:bookmarkEnd w:id="175"/>
      <w:bookmarkEnd w:id="176"/>
      <w:bookmarkEnd w:id="177"/>
    </w:p>
    <w:p w14:paraId="7C3F5C1B" w14:textId="77777777" w:rsidR="00CB0B57" w:rsidRPr="00FA5D2B" w:rsidRDefault="009230B3" w:rsidP="00A10ABD">
      <w:pPr>
        <w:pStyle w:val="111"/>
      </w:pPr>
      <w:bookmarkStart w:id="178" w:name="_1664s55" w:colFirst="0" w:colLast="0"/>
      <w:bookmarkStart w:id="179" w:name="_Ref132126474"/>
      <w:bookmarkStart w:id="180" w:name="_Ref101977218"/>
      <w:bookmarkEnd w:id="178"/>
      <w:r w:rsidRPr="00FA5D2B">
        <w:t>Требования к Участникам, а также перечню и форме документов, подтверждающих соответствие таким требованиям, которые Участник в обязательном порядке должен предоставить в составе Заявки, указаны в таблице 1 настоящего пункта.</w:t>
      </w:r>
      <w:bookmarkEnd w:id="179"/>
      <w:bookmarkEnd w:id="180"/>
      <w:r w:rsidRPr="00FA5D2B">
        <w:t xml:space="preserve"> </w:t>
      </w:r>
    </w:p>
    <w:p w14:paraId="7C3F5C1C" w14:textId="77777777" w:rsidR="00CB0B57" w:rsidRPr="00FA5D2B" w:rsidRDefault="00641A43" w:rsidP="00CB0B57">
      <w:pPr>
        <w:keepNext/>
        <w:pBdr>
          <w:top w:val="nil"/>
          <w:left w:val="nil"/>
          <w:bottom w:val="nil"/>
          <w:right w:val="nil"/>
          <w:between w:val="nil"/>
        </w:pBdr>
        <w:ind w:left="1134" w:hanging="1134"/>
        <w:jc w:val="right"/>
        <w:rPr>
          <w:color w:val="000000"/>
          <w:sz w:val="24"/>
          <w:szCs w:val="24"/>
        </w:rPr>
      </w:pPr>
    </w:p>
    <w:p w14:paraId="7C3F5C1D" w14:textId="77777777" w:rsidR="00CB0B57" w:rsidRPr="00FA5D2B" w:rsidRDefault="009230B3" w:rsidP="00CB0B57">
      <w:pPr>
        <w:keepNext/>
        <w:pBdr>
          <w:top w:val="nil"/>
          <w:left w:val="nil"/>
          <w:bottom w:val="nil"/>
          <w:right w:val="nil"/>
          <w:between w:val="nil"/>
        </w:pBdr>
        <w:ind w:left="1134" w:hanging="1134"/>
        <w:jc w:val="right"/>
        <w:rPr>
          <w:color w:val="000000"/>
          <w:sz w:val="24"/>
          <w:szCs w:val="24"/>
        </w:rPr>
      </w:pPr>
      <w:r w:rsidRPr="00FA5D2B">
        <w:rPr>
          <w:color w:val="000000"/>
          <w:sz w:val="24"/>
          <w:szCs w:val="24"/>
        </w:rPr>
        <w:t>Таблица 1</w:t>
      </w:r>
    </w:p>
    <w:tbl>
      <w:tblPr>
        <w:tblStyle w:val="aff1"/>
        <w:tblW w:w="0" w:type="auto"/>
        <w:tblLayout w:type="fixed"/>
        <w:tblLook w:val="04A0" w:firstRow="1" w:lastRow="0" w:firstColumn="1" w:lastColumn="0" w:noHBand="0" w:noVBand="1"/>
      </w:tblPr>
      <w:tblGrid>
        <w:gridCol w:w="562"/>
        <w:gridCol w:w="4536"/>
        <w:gridCol w:w="4246"/>
      </w:tblGrid>
      <w:tr w:rsidR="00501BE9" w14:paraId="7C3F5C21" w14:textId="77777777" w:rsidTr="00CB0B57">
        <w:tc>
          <w:tcPr>
            <w:tcW w:w="562" w:type="dxa"/>
          </w:tcPr>
          <w:p w14:paraId="7C3F5C1E" w14:textId="77777777" w:rsidR="00CB0B57" w:rsidRPr="00D50C97" w:rsidRDefault="009230B3" w:rsidP="00CB0B57">
            <w:pPr>
              <w:pStyle w:val="17"/>
              <w:keepNext/>
            </w:pPr>
            <w:r w:rsidRPr="00D50C97">
              <w:t>№ п/п</w:t>
            </w:r>
          </w:p>
        </w:tc>
        <w:tc>
          <w:tcPr>
            <w:tcW w:w="4536" w:type="dxa"/>
          </w:tcPr>
          <w:p w14:paraId="7C3F5C1F" w14:textId="77777777" w:rsidR="00CB0B57" w:rsidRPr="00D50C97" w:rsidRDefault="009230B3" w:rsidP="00CB0B57">
            <w:pPr>
              <w:pStyle w:val="17"/>
              <w:keepNext/>
            </w:pPr>
            <w:r w:rsidRPr="00D50C97">
              <w:t>Требования к Участникам</w:t>
            </w:r>
          </w:p>
        </w:tc>
        <w:tc>
          <w:tcPr>
            <w:tcW w:w="4246" w:type="dxa"/>
          </w:tcPr>
          <w:p w14:paraId="7C3F5C20" w14:textId="77777777" w:rsidR="00CB0B57" w:rsidRPr="00D50C97" w:rsidRDefault="009230B3" w:rsidP="00CB0B57">
            <w:pPr>
              <w:pStyle w:val="17"/>
              <w:keepNext/>
            </w:pPr>
            <w:r w:rsidRPr="00D50C97">
              <w:t>Перечень и форма документов, подтверждающих соответствие требованиям</w:t>
            </w:r>
          </w:p>
        </w:tc>
      </w:tr>
      <w:tr w:rsidR="00501BE9" w14:paraId="7C3F5C26" w14:textId="77777777" w:rsidTr="00CB0B57">
        <w:trPr>
          <w:trHeight w:val="4616"/>
        </w:trPr>
        <w:tc>
          <w:tcPr>
            <w:tcW w:w="562" w:type="dxa"/>
            <w:tcBorders>
              <w:bottom w:val="nil"/>
            </w:tcBorders>
          </w:tcPr>
          <w:p w14:paraId="7C3F5C22" w14:textId="77777777" w:rsidR="00CB0B57" w:rsidRPr="00FA5D2B" w:rsidRDefault="00641A43" w:rsidP="00CB0B57">
            <w:pPr>
              <w:pStyle w:val="17"/>
              <w:numPr>
                <w:ilvl w:val="0"/>
                <w:numId w:val="17"/>
              </w:numPr>
              <w:ind w:left="0" w:firstLine="0"/>
            </w:pPr>
          </w:p>
        </w:tc>
        <w:tc>
          <w:tcPr>
            <w:tcW w:w="4536" w:type="dxa"/>
            <w:tcBorders>
              <w:bottom w:val="nil"/>
            </w:tcBorders>
          </w:tcPr>
          <w:p w14:paraId="7C3F5C23" w14:textId="77777777" w:rsidR="00CB0B57" w:rsidRPr="00FA5D2B" w:rsidRDefault="009230B3" w:rsidP="00CB0B57">
            <w:pPr>
              <w:pStyle w:val="17"/>
            </w:pPr>
            <w:r w:rsidRPr="00FA5D2B">
              <w:t>Для юридического лица (применимо к Участнику / Лидеру коллективного участника / члену Коллективного участника):</w:t>
            </w:r>
          </w:p>
          <w:p w14:paraId="7C3F5C24" w14:textId="77777777" w:rsidR="00CB0B57" w:rsidRPr="00FA5D2B" w:rsidRDefault="009230B3" w:rsidP="00CB0B57">
            <w:pPr>
              <w:pStyle w:val="a"/>
            </w:pPr>
            <w:r w:rsidRPr="00FA5D2B">
              <w:t>Наличие государственной регистрации в качестве юридического лица</w:t>
            </w:r>
          </w:p>
        </w:tc>
        <w:tc>
          <w:tcPr>
            <w:tcW w:w="4246" w:type="dxa"/>
            <w:tcBorders>
              <w:bottom w:val="nil"/>
            </w:tcBorders>
          </w:tcPr>
          <w:p w14:paraId="7C3F5C25" w14:textId="72EFB083" w:rsidR="00CB0B57" w:rsidRPr="00FA5D2B" w:rsidRDefault="009230B3" w:rsidP="00CB0B57">
            <w:pPr>
              <w:pStyle w:val="17"/>
            </w:pPr>
            <w:r w:rsidRPr="00FA5D2B">
              <w:t xml:space="preserve">Сведения о конкретном юридическом лице, предоставленные в соответствии с п. 1 ст. 7 Федерального закона от 08.08.2001№ 129-ФЗ «О государственной регистрации юридических лиц и индивидуальных предпринимателей» (далее - Федеральный закон от 08.08.2001 № 129-ФЗ) с использованием сервиса сайта https://egrul.nalog.ru, или копия выписки из единого государственного реестра юридических лиц, полученные не ранее чем за 3 (три) месяца до дня публикации объявления о проведении </w:t>
            </w:r>
            <w:r>
              <w:t>О</w:t>
            </w:r>
            <w:r w:rsidRPr="00FA5D2B">
              <w:t xml:space="preserve">тбора (п. </w:t>
            </w:r>
            <w:r w:rsidRPr="00FA5D2B">
              <w:fldChar w:fldCharType="begin"/>
            </w:r>
            <w:r w:rsidRPr="00FA5D2B">
              <w:instrText xml:space="preserve"> REF _Ref132125940 \r \h  \* MERGEFORMAT </w:instrText>
            </w:r>
            <w:r w:rsidRPr="00FA5D2B">
              <w:fldChar w:fldCharType="separate"/>
            </w:r>
            <w:r w:rsidR="00641A43">
              <w:t>2.1.1</w:t>
            </w:r>
            <w:r w:rsidRPr="00FA5D2B">
              <w:fldChar w:fldCharType="end"/>
            </w:r>
            <w:r w:rsidRPr="00FA5D2B">
              <w:t>) (для юридических лиц).</w:t>
            </w:r>
          </w:p>
        </w:tc>
      </w:tr>
      <w:tr w:rsidR="00501BE9" w14:paraId="7C3F5C2C" w14:textId="77777777" w:rsidTr="00CB0B57">
        <w:tc>
          <w:tcPr>
            <w:tcW w:w="562" w:type="dxa"/>
            <w:tcBorders>
              <w:top w:val="nil"/>
              <w:bottom w:val="nil"/>
            </w:tcBorders>
          </w:tcPr>
          <w:p w14:paraId="7C3F5C27" w14:textId="77777777" w:rsidR="00CB0B57" w:rsidRPr="00FA5D2B" w:rsidRDefault="00641A43" w:rsidP="00CB0B57">
            <w:pPr>
              <w:pStyle w:val="17"/>
              <w:ind w:left="360"/>
            </w:pPr>
          </w:p>
        </w:tc>
        <w:tc>
          <w:tcPr>
            <w:tcW w:w="4536" w:type="dxa"/>
            <w:tcBorders>
              <w:top w:val="nil"/>
              <w:bottom w:val="nil"/>
            </w:tcBorders>
          </w:tcPr>
          <w:p w14:paraId="7C3F5C28" w14:textId="77777777" w:rsidR="00CB0B57" w:rsidRPr="00FA5D2B" w:rsidRDefault="009230B3" w:rsidP="00CB0B57">
            <w:pPr>
              <w:pStyle w:val="17"/>
            </w:pPr>
            <w:r w:rsidRPr="00FA5D2B">
              <w:t>Для индивидуального предпринимателя или физического лица (применимо только к члену Коллективного участника):</w:t>
            </w:r>
          </w:p>
          <w:p w14:paraId="7C3F5C29" w14:textId="77777777" w:rsidR="00CB0B57" w:rsidRPr="00FA5D2B" w:rsidRDefault="009230B3" w:rsidP="00CB0B57">
            <w:pPr>
              <w:pStyle w:val="a"/>
            </w:pPr>
            <w:r w:rsidRPr="00FA5D2B">
              <w:t>Наличие государственной регистрации физического лица в качестве индивидуального предпринимателя (для индивидуальных предпринимателей)</w:t>
            </w:r>
          </w:p>
        </w:tc>
        <w:tc>
          <w:tcPr>
            <w:tcW w:w="4246" w:type="dxa"/>
            <w:tcBorders>
              <w:top w:val="nil"/>
              <w:bottom w:val="nil"/>
            </w:tcBorders>
          </w:tcPr>
          <w:p w14:paraId="7C3F5C2A" w14:textId="4FD0B8B8" w:rsidR="00CB0B57" w:rsidRPr="00FA5D2B" w:rsidRDefault="009230B3" w:rsidP="00CB0B57">
            <w:pPr>
              <w:pStyle w:val="17"/>
            </w:pPr>
            <w:r w:rsidRPr="00FA5D2B">
              <w:t xml:space="preserve">Сведения о конкретном индивидуальном предпринимателе, предоставленные в соответствии с п. 1 ст. 7 Федерального закона от 08.08.2001 № 129-ФЗ с использованием сервиса сайта https://egrul.nalog.ru, или копия выписки из единого государственного реестра индивидуальных предпринимателей, полученные не ранее чем за 3 (три) месяца до дня официального размещения объявления о проведении отбора (п. </w:t>
            </w:r>
            <w:r w:rsidRPr="00FA5D2B">
              <w:fldChar w:fldCharType="begin"/>
            </w:r>
            <w:r w:rsidRPr="00FA5D2B">
              <w:instrText xml:space="preserve"> REF _Ref132125940 \r \h  \* MERGEFORMAT </w:instrText>
            </w:r>
            <w:r w:rsidRPr="00FA5D2B">
              <w:fldChar w:fldCharType="separate"/>
            </w:r>
            <w:r w:rsidR="00641A43">
              <w:t>2.1.1</w:t>
            </w:r>
            <w:r w:rsidRPr="00FA5D2B">
              <w:fldChar w:fldCharType="end"/>
            </w:r>
            <w:r w:rsidRPr="00FA5D2B">
              <w:t>) (для индивидуальных предпринимателей).</w:t>
            </w:r>
          </w:p>
          <w:p w14:paraId="7C3F5C2B" w14:textId="77777777" w:rsidR="00CB0B57" w:rsidRPr="00FA5D2B" w:rsidRDefault="00641A43" w:rsidP="00CB0B57">
            <w:pPr>
              <w:pStyle w:val="17"/>
            </w:pPr>
          </w:p>
        </w:tc>
      </w:tr>
      <w:tr w:rsidR="00501BE9" w14:paraId="7C3F5C30" w14:textId="77777777" w:rsidTr="00CB0B57">
        <w:tc>
          <w:tcPr>
            <w:tcW w:w="562" w:type="dxa"/>
            <w:tcBorders>
              <w:top w:val="nil"/>
            </w:tcBorders>
          </w:tcPr>
          <w:p w14:paraId="7C3F5C2D" w14:textId="77777777" w:rsidR="00CB0B57" w:rsidRPr="00FA5D2B" w:rsidRDefault="00641A43" w:rsidP="00CB0B57">
            <w:pPr>
              <w:pStyle w:val="17"/>
              <w:ind w:left="360"/>
            </w:pPr>
          </w:p>
        </w:tc>
        <w:tc>
          <w:tcPr>
            <w:tcW w:w="4536" w:type="dxa"/>
            <w:tcBorders>
              <w:top w:val="nil"/>
            </w:tcBorders>
          </w:tcPr>
          <w:p w14:paraId="7C3F5C2E" w14:textId="77777777" w:rsidR="00CB0B57" w:rsidRPr="00FA5D2B" w:rsidRDefault="009230B3" w:rsidP="00CB0B57">
            <w:pPr>
              <w:pStyle w:val="a"/>
            </w:pPr>
            <w:r w:rsidRPr="00FA5D2B">
              <w:t>Отсутствие ограничения или лишения правоспособности и (или) дееспособности (для физических лиц).</w:t>
            </w:r>
          </w:p>
        </w:tc>
        <w:tc>
          <w:tcPr>
            <w:tcW w:w="4246" w:type="dxa"/>
            <w:tcBorders>
              <w:top w:val="nil"/>
            </w:tcBorders>
          </w:tcPr>
          <w:p w14:paraId="7C3F5C2F" w14:textId="77777777" w:rsidR="00CB0B57" w:rsidRPr="00FA5D2B" w:rsidRDefault="009230B3" w:rsidP="00CB0B57">
            <w:pPr>
              <w:pStyle w:val="17"/>
            </w:pPr>
            <w:r w:rsidRPr="00FA5D2B">
              <w:t>Копии документов, удостоверяющих личность, а также справка подтверждающая отсутствие ограничения или лишения правоспособности и (или) дееспособности (для физических лиц).</w:t>
            </w:r>
          </w:p>
        </w:tc>
      </w:tr>
      <w:tr w:rsidR="00501BE9" w14:paraId="7C3F5C32" w14:textId="77777777" w:rsidTr="00CB0B57">
        <w:tc>
          <w:tcPr>
            <w:tcW w:w="9344" w:type="dxa"/>
            <w:gridSpan w:val="3"/>
            <w:tcBorders>
              <w:top w:val="nil"/>
            </w:tcBorders>
          </w:tcPr>
          <w:p w14:paraId="7C3F5C31" w14:textId="03858007" w:rsidR="00CB0B57" w:rsidRPr="00FA5D2B" w:rsidRDefault="009230B3" w:rsidP="00CB0B57">
            <w:pPr>
              <w:pStyle w:val="17"/>
            </w:pPr>
            <w:r w:rsidRPr="00FA5D2B">
              <w:t xml:space="preserve">Иные требования, применимые к Участнику (подтверждаются согласно п. </w:t>
            </w:r>
            <w:r w:rsidRPr="00FA5D2B">
              <w:fldChar w:fldCharType="begin"/>
            </w:r>
            <w:r w:rsidRPr="00FA5D2B">
              <w:instrText xml:space="preserve"> REF _Ref200536903 \r \h </w:instrText>
            </w:r>
            <w:r>
              <w:instrText xml:space="preserve"> \* MERGEFORMAT </w:instrText>
            </w:r>
            <w:r w:rsidRPr="00FA5D2B">
              <w:fldChar w:fldCharType="separate"/>
            </w:r>
            <w:r w:rsidR="00641A43">
              <w:t>3.5.2</w:t>
            </w:r>
            <w:r w:rsidRPr="00FA5D2B">
              <w:fldChar w:fldCharType="end"/>
            </w:r>
            <w:r w:rsidRPr="00FA5D2B">
              <w:t>):</w:t>
            </w:r>
          </w:p>
        </w:tc>
      </w:tr>
      <w:tr w:rsidR="00501BE9" w14:paraId="7C3F5C35" w14:textId="77777777" w:rsidTr="00CB0B57">
        <w:tc>
          <w:tcPr>
            <w:tcW w:w="562" w:type="dxa"/>
            <w:tcBorders>
              <w:top w:val="nil"/>
            </w:tcBorders>
          </w:tcPr>
          <w:p w14:paraId="7C3F5C33" w14:textId="77777777" w:rsidR="00CB0B57" w:rsidRPr="00FA5D2B" w:rsidRDefault="00641A43" w:rsidP="00CB0B57">
            <w:pPr>
              <w:pStyle w:val="17"/>
              <w:numPr>
                <w:ilvl w:val="0"/>
                <w:numId w:val="17"/>
              </w:numPr>
              <w:ind w:left="0" w:firstLine="0"/>
            </w:pPr>
          </w:p>
        </w:tc>
        <w:tc>
          <w:tcPr>
            <w:tcW w:w="8782" w:type="dxa"/>
            <w:gridSpan w:val="2"/>
            <w:tcBorders>
              <w:top w:val="nil"/>
            </w:tcBorders>
          </w:tcPr>
          <w:p w14:paraId="7C3F5C34" w14:textId="77777777" w:rsidR="00CB0B57" w:rsidRPr="00FA5D2B" w:rsidRDefault="009230B3" w:rsidP="00CB0B57">
            <w:pPr>
              <w:pStyle w:val="17"/>
            </w:pPr>
            <w:r w:rsidRPr="00FA5D2B">
              <w:t>Участник - юридическое лицо не проходит процедуру ликвидации</w:t>
            </w:r>
            <w:r w:rsidRPr="00FA5D2B">
              <w:tab/>
            </w:r>
          </w:p>
        </w:tc>
      </w:tr>
      <w:tr w:rsidR="00501BE9" w14:paraId="7C3F5C38" w14:textId="77777777" w:rsidTr="00CB0B57">
        <w:tc>
          <w:tcPr>
            <w:tcW w:w="562" w:type="dxa"/>
            <w:tcBorders>
              <w:top w:val="nil"/>
            </w:tcBorders>
          </w:tcPr>
          <w:p w14:paraId="7C3F5C36" w14:textId="77777777" w:rsidR="00CB0B57" w:rsidRPr="00FA5D2B" w:rsidRDefault="00641A43" w:rsidP="00CB0B57">
            <w:pPr>
              <w:pStyle w:val="17"/>
              <w:numPr>
                <w:ilvl w:val="0"/>
                <w:numId w:val="17"/>
              </w:numPr>
              <w:ind w:left="0" w:firstLine="0"/>
            </w:pPr>
          </w:p>
        </w:tc>
        <w:tc>
          <w:tcPr>
            <w:tcW w:w="8782" w:type="dxa"/>
            <w:gridSpan w:val="2"/>
            <w:tcBorders>
              <w:top w:val="nil"/>
            </w:tcBorders>
          </w:tcPr>
          <w:p w14:paraId="7C3F5C37" w14:textId="77777777" w:rsidR="00CB0B57" w:rsidRPr="00FA5D2B" w:rsidRDefault="009230B3" w:rsidP="00CB0B57">
            <w:pPr>
              <w:pStyle w:val="17"/>
            </w:pPr>
            <w:r w:rsidRPr="00FA5D2B">
              <w:t>В отношении Участника - юридического лица не введена процедура банкротства</w:t>
            </w:r>
          </w:p>
        </w:tc>
      </w:tr>
      <w:tr w:rsidR="00501BE9" w14:paraId="7C3F5C3B" w14:textId="77777777" w:rsidTr="00CB0B57">
        <w:tc>
          <w:tcPr>
            <w:tcW w:w="562" w:type="dxa"/>
            <w:tcBorders>
              <w:top w:val="nil"/>
            </w:tcBorders>
          </w:tcPr>
          <w:p w14:paraId="7C3F5C39" w14:textId="77777777" w:rsidR="00CB0B57" w:rsidRPr="00FA5D2B" w:rsidRDefault="00641A43" w:rsidP="00CB0B57">
            <w:pPr>
              <w:pStyle w:val="17"/>
              <w:numPr>
                <w:ilvl w:val="0"/>
                <w:numId w:val="17"/>
              </w:numPr>
              <w:ind w:left="0" w:firstLine="0"/>
            </w:pPr>
          </w:p>
        </w:tc>
        <w:tc>
          <w:tcPr>
            <w:tcW w:w="8782" w:type="dxa"/>
            <w:gridSpan w:val="2"/>
            <w:tcBorders>
              <w:top w:val="nil"/>
            </w:tcBorders>
          </w:tcPr>
          <w:p w14:paraId="7C3F5C3A" w14:textId="77777777" w:rsidR="00CB0B57" w:rsidRPr="00FA5D2B" w:rsidRDefault="009230B3" w:rsidP="00CB0B57">
            <w:pPr>
              <w:pStyle w:val="17"/>
            </w:pPr>
            <w:r w:rsidRPr="00FA5D2B">
              <w:t>Деятельность Участника - юридического лица не приостановлена в порядке, предусмотренном законодательством Российской Федерации</w:t>
            </w:r>
          </w:p>
        </w:tc>
      </w:tr>
      <w:tr w:rsidR="00501BE9" w14:paraId="7C3F5C3E" w14:textId="77777777" w:rsidTr="00CB0B57">
        <w:tc>
          <w:tcPr>
            <w:tcW w:w="562" w:type="dxa"/>
            <w:tcBorders>
              <w:top w:val="nil"/>
            </w:tcBorders>
          </w:tcPr>
          <w:p w14:paraId="7C3F5C3C" w14:textId="77777777" w:rsidR="00CB0B57" w:rsidRPr="00FA5D2B" w:rsidRDefault="00641A43" w:rsidP="00CB0B57">
            <w:pPr>
              <w:pStyle w:val="17"/>
              <w:numPr>
                <w:ilvl w:val="0"/>
                <w:numId w:val="17"/>
              </w:numPr>
              <w:ind w:left="0" w:firstLine="0"/>
            </w:pPr>
          </w:p>
        </w:tc>
        <w:tc>
          <w:tcPr>
            <w:tcW w:w="8782" w:type="dxa"/>
            <w:gridSpan w:val="2"/>
            <w:tcBorders>
              <w:top w:val="nil"/>
            </w:tcBorders>
          </w:tcPr>
          <w:p w14:paraId="7C3F5C3D" w14:textId="77777777" w:rsidR="00CB0B57" w:rsidRPr="00FA5D2B" w:rsidRDefault="009230B3" w:rsidP="00CB0B57">
            <w:pPr>
              <w:pStyle w:val="17"/>
            </w:pPr>
            <w:r w:rsidRPr="00FA5D2B">
              <w:t xml:space="preserve">Участник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w:t>
            </w:r>
            <w:r>
              <w:t>О</w:t>
            </w:r>
            <w:r w:rsidRPr="00FA5D2B">
              <w:t>тбора, другого юридического лица)</w:t>
            </w:r>
          </w:p>
        </w:tc>
      </w:tr>
      <w:tr w:rsidR="00501BE9" w14:paraId="7C3F5C41" w14:textId="77777777" w:rsidTr="00CB0B57">
        <w:tc>
          <w:tcPr>
            <w:tcW w:w="562" w:type="dxa"/>
            <w:tcBorders>
              <w:top w:val="nil"/>
            </w:tcBorders>
          </w:tcPr>
          <w:p w14:paraId="7C3F5C3F" w14:textId="77777777" w:rsidR="00CB0B57" w:rsidRPr="00FA5D2B" w:rsidRDefault="00641A43" w:rsidP="00CB0B57">
            <w:pPr>
              <w:pStyle w:val="17"/>
              <w:numPr>
                <w:ilvl w:val="0"/>
                <w:numId w:val="17"/>
              </w:numPr>
              <w:ind w:left="0" w:firstLine="0"/>
            </w:pPr>
          </w:p>
        </w:tc>
        <w:tc>
          <w:tcPr>
            <w:tcW w:w="8782" w:type="dxa"/>
            <w:gridSpan w:val="2"/>
            <w:tcBorders>
              <w:top w:val="nil"/>
            </w:tcBorders>
          </w:tcPr>
          <w:p w14:paraId="7C3F5C40" w14:textId="77777777" w:rsidR="00CB0B57" w:rsidRPr="00FA5D2B" w:rsidRDefault="009230B3" w:rsidP="00CB0B57">
            <w:pPr>
              <w:pStyle w:val="17"/>
            </w:pPr>
            <w:r w:rsidRPr="00FA5D2B">
              <w:t xml:space="preserve">Участником представлено согласие на публикацию (размещение) в сети "Интернет" информации об участнике </w:t>
            </w:r>
            <w:r>
              <w:t>О</w:t>
            </w:r>
            <w:r w:rsidRPr="00FA5D2B">
              <w:t xml:space="preserve">тбора, о подаваемых им документах, иной информации, связанной с </w:t>
            </w:r>
            <w:r>
              <w:t>участием в Отборе</w:t>
            </w:r>
          </w:p>
        </w:tc>
      </w:tr>
      <w:tr w:rsidR="00501BE9" w14:paraId="7C3F5C44" w14:textId="77777777" w:rsidTr="00CB0B57">
        <w:tc>
          <w:tcPr>
            <w:tcW w:w="562" w:type="dxa"/>
            <w:tcBorders>
              <w:top w:val="nil"/>
            </w:tcBorders>
          </w:tcPr>
          <w:p w14:paraId="7C3F5C42" w14:textId="77777777" w:rsidR="00CB0B57" w:rsidRPr="00FA5D2B" w:rsidRDefault="00641A43" w:rsidP="00CB0B57">
            <w:pPr>
              <w:pStyle w:val="17"/>
              <w:numPr>
                <w:ilvl w:val="0"/>
                <w:numId w:val="17"/>
              </w:numPr>
              <w:ind w:left="0" w:firstLine="0"/>
            </w:pPr>
          </w:p>
        </w:tc>
        <w:tc>
          <w:tcPr>
            <w:tcW w:w="8782" w:type="dxa"/>
            <w:gridSpan w:val="2"/>
            <w:tcBorders>
              <w:top w:val="nil"/>
            </w:tcBorders>
          </w:tcPr>
          <w:p w14:paraId="7C3F5C43" w14:textId="77777777" w:rsidR="00CB0B57" w:rsidRPr="00FA5D2B" w:rsidRDefault="009230B3" w:rsidP="00CB0B57">
            <w:pPr>
              <w:pStyle w:val="17"/>
            </w:pPr>
            <w:r w:rsidRPr="00FA5D2B">
              <w:t>В реестре дисквалифицированных лиц отсутствуют сведения о дисквалифицированных членах коллегиального исполнительного органа Участника, являющегося юридическим лицом</w:t>
            </w:r>
          </w:p>
        </w:tc>
      </w:tr>
      <w:tr w:rsidR="00501BE9" w14:paraId="7C3F5C47" w14:textId="77777777" w:rsidTr="00CB0B57">
        <w:tc>
          <w:tcPr>
            <w:tcW w:w="562" w:type="dxa"/>
            <w:tcBorders>
              <w:top w:val="nil"/>
            </w:tcBorders>
          </w:tcPr>
          <w:p w14:paraId="7C3F5C45" w14:textId="77777777" w:rsidR="00CB0B57" w:rsidRPr="00FA5D2B" w:rsidRDefault="00641A43" w:rsidP="00CB0B57">
            <w:pPr>
              <w:pStyle w:val="17"/>
              <w:numPr>
                <w:ilvl w:val="0"/>
                <w:numId w:val="17"/>
              </w:numPr>
              <w:ind w:left="0" w:firstLine="0"/>
            </w:pPr>
          </w:p>
        </w:tc>
        <w:tc>
          <w:tcPr>
            <w:tcW w:w="8782" w:type="dxa"/>
            <w:gridSpan w:val="2"/>
            <w:tcBorders>
              <w:top w:val="nil"/>
            </w:tcBorders>
          </w:tcPr>
          <w:p w14:paraId="7C3F5C46" w14:textId="77777777" w:rsidR="00CB0B57" w:rsidRPr="00FA5D2B" w:rsidRDefault="009230B3" w:rsidP="00CB0B57">
            <w:pPr>
              <w:pStyle w:val="17"/>
            </w:pPr>
            <w:r w:rsidRPr="00FA5D2B">
              <w:t>В реестре дисквалифицированных лиц отсутствуют сведения о дисквалифицированном главном бухгалтере Участника, являющегося юридическим лицом</w:t>
            </w:r>
          </w:p>
        </w:tc>
      </w:tr>
      <w:tr w:rsidR="00501BE9" w14:paraId="7C3F5C4A" w14:textId="77777777" w:rsidTr="00CB0B57">
        <w:tc>
          <w:tcPr>
            <w:tcW w:w="562" w:type="dxa"/>
            <w:tcBorders>
              <w:top w:val="nil"/>
            </w:tcBorders>
          </w:tcPr>
          <w:p w14:paraId="7C3F5C48" w14:textId="77777777" w:rsidR="00CB0B57" w:rsidRPr="00FA5D2B" w:rsidRDefault="00641A43" w:rsidP="00CB0B57">
            <w:pPr>
              <w:pStyle w:val="17"/>
              <w:numPr>
                <w:ilvl w:val="0"/>
                <w:numId w:val="17"/>
              </w:numPr>
              <w:ind w:left="0" w:firstLine="0"/>
            </w:pPr>
          </w:p>
        </w:tc>
        <w:tc>
          <w:tcPr>
            <w:tcW w:w="8782" w:type="dxa"/>
            <w:gridSpan w:val="2"/>
            <w:tcBorders>
              <w:top w:val="nil"/>
            </w:tcBorders>
          </w:tcPr>
          <w:p w14:paraId="7C3F5C49" w14:textId="77777777" w:rsidR="00CB0B57" w:rsidRPr="00FA5D2B" w:rsidRDefault="009230B3" w:rsidP="00CB0B57">
            <w:pPr>
              <w:pStyle w:val="17"/>
            </w:pPr>
            <w:r w:rsidRPr="00FA5D2B">
              <w:t>В реестре дисквалифицированных лиц отсутствуют сведения о дисквалифицированном лице, исполняющем обязанности единоличного исполнительного органа Участника, являющегося юридическим лицом</w:t>
            </w:r>
          </w:p>
        </w:tc>
      </w:tr>
      <w:tr w:rsidR="00501BE9" w14:paraId="7C3F5C4D" w14:textId="77777777" w:rsidTr="00CB0B57">
        <w:tc>
          <w:tcPr>
            <w:tcW w:w="562" w:type="dxa"/>
            <w:tcBorders>
              <w:top w:val="nil"/>
            </w:tcBorders>
          </w:tcPr>
          <w:p w14:paraId="7C3F5C4B" w14:textId="77777777" w:rsidR="00CB0B57" w:rsidRPr="00FA5D2B" w:rsidRDefault="00641A43" w:rsidP="00CB0B57">
            <w:pPr>
              <w:pStyle w:val="17"/>
              <w:numPr>
                <w:ilvl w:val="0"/>
                <w:numId w:val="17"/>
              </w:numPr>
              <w:ind w:left="0" w:firstLine="0"/>
            </w:pPr>
          </w:p>
        </w:tc>
        <w:tc>
          <w:tcPr>
            <w:tcW w:w="8782" w:type="dxa"/>
            <w:gridSpan w:val="2"/>
            <w:tcBorders>
              <w:top w:val="nil"/>
            </w:tcBorders>
          </w:tcPr>
          <w:p w14:paraId="7C3F5C4C" w14:textId="77777777" w:rsidR="00CB0B57" w:rsidRPr="00FA5D2B" w:rsidRDefault="009230B3" w:rsidP="00CB0B57">
            <w:pPr>
              <w:pStyle w:val="17"/>
            </w:pPr>
            <w:r w:rsidRPr="00FA5D2B">
              <w:t>В реестре дисквалифицированных лиц отсутствуют сведения о дисквалифицированном руководителе Участника, являющегося юридическим лицом</w:t>
            </w:r>
          </w:p>
        </w:tc>
      </w:tr>
      <w:tr w:rsidR="00501BE9" w14:paraId="7C3F5C50" w14:textId="77777777" w:rsidTr="00CB0B57">
        <w:tc>
          <w:tcPr>
            <w:tcW w:w="562" w:type="dxa"/>
            <w:tcBorders>
              <w:top w:val="nil"/>
            </w:tcBorders>
          </w:tcPr>
          <w:p w14:paraId="7C3F5C4E" w14:textId="77777777" w:rsidR="00CB0B57" w:rsidRPr="00FA5D2B" w:rsidRDefault="00641A43" w:rsidP="00CB0B57">
            <w:pPr>
              <w:pStyle w:val="17"/>
              <w:numPr>
                <w:ilvl w:val="0"/>
                <w:numId w:val="17"/>
              </w:numPr>
              <w:ind w:left="0" w:firstLine="0"/>
            </w:pPr>
          </w:p>
        </w:tc>
        <w:tc>
          <w:tcPr>
            <w:tcW w:w="8782" w:type="dxa"/>
            <w:gridSpan w:val="2"/>
            <w:tcBorders>
              <w:top w:val="nil"/>
            </w:tcBorders>
          </w:tcPr>
          <w:p w14:paraId="7C3F5C4F" w14:textId="77777777" w:rsidR="00CB0B57" w:rsidRPr="00FA5D2B" w:rsidRDefault="009230B3" w:rsidP="00CB0B57">
            <w:pPr>
              <w:pStyle w:val="17"/>
            </w:pPr>
            <w:r w:rsidRPr="00FA5D2B">
              <w:t>Участник не является российским юридическим лицом, в уставном (складочном) капитале которого доля прямого или косвенного (через третьих лиц)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в совокупности превышает 25 процентов (если иное не предусмотрено законодательством Российской Федерации)</w:t>
            </w:r>
          </w:p>
        </w:tc>
      </w:tr>
      <w:tr w:rsidR="00501BE9" w14:paraId="7C3F5C53" w14:textId="77777777" w:rsidTr="00CB0B57">
        <w:tc>
          <w:tcPr>
            <w:tcW w:w="562" w:type="dxa"/>
            <w:tcBorders>
              <w:top w:val="nil"/>
            </w:tcBorders>
          </w:tcPr>
          <w:p w14:paraId="7C3F5C51" w14:textId="77777777" w:rsidR="00CB0B57" w:rsidRPr="00FA5D2B" w:rsidRDefault="00641A43" w:rsidP="00CB0B57">
            <w:pPr>
              <w:pStyle w:val="17"/>
              <w:numPr>
                <w:ilvl w:val="0"/>
                <w:numId w:val="17"/>
              </w:numPr>
              <w:ind w:left="0" w:firstLine="0"/>
            </w:pPr>
          </w:p>
        </w:tc>
        <w:tc>
          <w:tcPr>
            <w:tcW w:w="8782" w:type="dxa"/>
            <w:gridSpan w:val="2"/>
            <w:tcBorders>
              <w:top w:val="nil"/>
            </w:tcBorders>
          </w:tcPr>
          <w:p w14:paraId="7C3F5C52" w14:textId="77777777" w:rsidR="00CB0B57" w:rsidRPr="00FA5D2B" w:rsidRDefault="009230B3" w:rsidP="00CB0B57">
            <w:pPr>
              <w:pStyle w:val="17"/>
            </w:pPr>
            <w:r w:rsidRPr="00FA5D2B">
              <w:t>Участник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r w:rsidRPr="00FA5D2B">
              <w:tab/>
            </w:r>
          </w:p>
        </w:tc>
      </w:tr>
      <w:tr w:rsidR="00501BE9" w14:paraId="7C3F5C56" w14:textId="77777777" w:rsidTr="00CB0B57">
        <w:tc>
          <w:tcPr>
            <w:tcW w:w="562" w:type="dxa"/>
            <w:tcBorders>
              <w:top w:val="nil"/>
            </w:tcBorders>
          </w:tcPr>
          <w:p w14:paraId="7C3F5C54" w14:textId="77777777" w:rsidR="00CB0B57" w:rsidRPr="00FA5D2B" w:rsidRDefault="00641A43" w:rsidP="00CB0B57">
            <w:pPr>
              <w:pStyle w:val="17"/>
              <w:numPr>
                <w:ilvl w:val="0"/>
                <w:numId w:val="17"/>
              </w:numPr>
              <w:ind w:left="0" w:firstLine="0"/>
            </w:pPr>
          </w:p>
        </w:tc>
        <w:tc>
          <w:tcPr>
            <w:tcW w:w="8782" w:type="dxa"/>
            <w:gridSpan w:val="2"/>
            <w:tcBorders>
              <w:top w:val="nil"/>
            </w:tcBorders>
          </w:tcPr>
          <w:p w14:paraId="7C3F5C55" w14:textId="77777777" w:rsidR="00CB0B57" w:rsidRPr="00FA5D2B" w:rsidRDefault="009230B3" w:rsidP="00CB0B57">
            <w:pPr>
              <w:pStyle w:val="17"/>
            </w:pPr>
            <w:r w:rsidRPr="00FA5D2B">
              <w:t xml:space="preserve">Участник не должен получать средства из федерального бюджета (бюджета субъекта Российской Федерации, местного бюджета), из которого планируется предоставление </w:t>
            </w:r>
            <w:r>
              <w:t>поддержки по результатам Отбора</w:t>
            </w:r>
            <w:r w:rsidRPr="00FA5D2B">
              <w:t xml:space="preserve">,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w:t>
            </w:r>
            <w:r>
              <w:t>Р</w:t>
            </w:r>
            <w:r w:rsidRPr="00FA5D2B">
              <w:t>ешением о порядке предоставления субсидии</w:t>
            </w:r>
            <w:r>
              <w:t>.</w:t>
            </w:r>
            <w:r w:rsidRPr="00FA5D2B">
              <w:tab/>
            </w:r>
          </w:p>
        </w:tc>
      </w:tr>
      <w:tr w:rsidR="00501BE9" w14:paraId="7C3F5C59" w14:textId="77777777" w:rsidTr="00CB0B57">
        <w:tc>
          <w:tcPr>
            <w:tcW w:w="562" w:type="dxa"/>
            <w:tcBorders>
              <w:top w:val="nil"/>
            </w:tcBorders>
          </w:tcPr>
          <w:p w14:paraId="7C3F5C57" w14:textId="77777777" w:rsidR="00CB0B57" w:rsidRPr="00FA5D2B" w:rsidRDefault="00641A43" w:rsidP="00CB0B57">
            <w:pPr>
              <w:pStyle w:val="17"/>
              <w:numPr>
                <w:ilvl w:val="0"/>
                <w:numId w:val="17"/>
              </w:numPr>
              <w:ind w:left="0" w:firstLine="0"/>
            </w:pPr>
          </w:p>
        </w:tc>
        <w:tc>
          <w:tcPr>
            <w:tcW w:w="8782" w:type="dxa"/>
            <w:gridSpan w:val="2"/>
            <w:tcBorders>
              <w:top w:val="nil"/>
            </w:tcBorders>
          </w:tcPr>
          <w:p w14:paraId="7C3F5C58" w14:textId="77777777" w:rsidR="00CB0B57" w:rsidRPr="00FA5D2B" w:rsidRDefault="009230B3" w:rsidP="00CB0B57">
            <w:pPr>
              <w:pStyle w:val="17"/>
            </w:pPr>
            <w:r w:rsidRPr="00FA5D2B">
              <w:t>Участник не является иностранным агентом в соответствии с Федеральным законом "О контроле за деятельностью лиц, находящихся под иностранным влиянием"</w:t>
            </w:r>
            <w:r w:rsidRPr="00FA5D2B">
              <w:tab/>
            </w:r>
          </w:p>
        </w:tc>
      </w:tr>
      <w:tr w:rsidR="00501BE9" w14:paraId="7C3F5C5C" w14:textId="77777777" w:rsidTr="00CB0B57">
        <w:tc>
          <w:tcPr>
            <w:tcW w:w="562" w:type="dxa"/>
            <w:tcBorders>
              <w:top w:val="nil"/>
            </w:tcBorders>
          </w:tcPr>
          <w:p w14:paraId="7C3F5C5A" w14:textId="77777777" w:rsidR="00CB0B57" w:rsidRPr="00FA5D2B" w:rsidRDefault="00641A43" w:rsidP="00CB0B57">
            <w:pPr>
              <w:pStyle w:val="17"/>
              <w:numPr>
                <w:ilvl w:val="0"/>
                <w:numId w:val="17"/>
              </w:numPr>
              <w:ind w:left="0" w:firstLine="0"/>
            </w:pPr>
          </w:p>
        </w:tc>
        <w:tc>
          <w:tcPr>
            <w:tcW w:w="8782" w:type="dxa"/>
            <w:gridSpan w:val="2"/>
            <w:tcBorders>
              <w:top w:val="nil"/>
            </w:tcBorders>
          </w:tcPr>
          <w:p w14:paraId="7C3F5C5B" w14:textId="77777777" w:rsidR="00CB0B57" w:rsidRPr="00FA5D2B" w:rsidRDefault="009230B3" w:rsidP="00CB0B57">
            <w:pPr>
              <w:pStyle w:val="17"/>
            </w:pPr>
            <w:r w:rsidRPr="00FA5D2B">
              <w:t>Отсутствует просроченная задолженность по возврату иных субсидий, бюджетных инвестиций в бюджет бюджетной системы Российской Федерации, из которого планируется предоставление субсидии</w:t>
            </w:r>
          </w:p>
        </w:tc>
      </w:tr>
      <w:tr w:rsidR="00501BE9" w14:paraId="7C3F5C5F" w14:textId="77777777" w:rsidTr="00CB0B57">
        <w:tc>
          <w:tcPr>
            <w:tcW w:w="562" w:type="dxa"/>
            <w:tcBorders>
              <w:top w:val="nil"/>
            </w:tcBorders>
          </w:tcPr>
          <w:p w14:paraId="7C3F5C5D" w14:textId="77777777" w:rsidR="00CB0B57" w:rsidRPr="00FA5D2B" w:rsidRDefault="00641A43" w:rsidP="00CB0B57">
            <w:pPr>
              <w:pStyle w:val="17"/>
              <w:numPr>
                <w:ilvl w:val="0"/>
                <w:numId w:val="17"/>
              </w:numPr>
              <w:ind w:left="0" w:firstLine="0"/>
            </w:pPr>
          </w:p>
        </w:tc>
        <w:tc>
          <w:tcPr>
            <w:tcW w:w="8782" w:type="dxa"/>
            <w:gridSpan w:val="2"/>
            <w:tcBorders>
              <w:top w:val="nil"/>
            </w:tcBorders>
          </w:tcPr>
          <w:p w14:paraId="7C3F5C5E" w14:textId="3848C2DC" w:rsidR="00CB0B57" w:rsidRPr="00FA5D2B" w:rsidRDefault="009230B3" w:rsidP="00783420">
            <w:pPr>
              <w:pStyle w:val="17"/>
            </w:pPr>
            <w:r w:rsidRPr="00FA5D2B">
              <w:t>Отсутствует иная просроченная (неурегулированная) задолженность по денежным обязательствам перед Российской Федерацией</w:t>
            </w:r>
          </w:p>
        </w:tc>
      </w:tr>
      <w:tr w:rsidR="00501BE9" w14:paraId="7C3F5C62" w14:textId="77777777" w:rsidTr="00CB0B57">
        <w:tc>
          <w:tcPr>
            <w:tcW w:w="562" w:type="dxa"/>
            <w:tcBorders>
              <w:top w:val="nil"/>
            </w:tcBorders>
          </w:tcPr>
          <w:p w14:paraId="7C3F5C60" w14:textId="77777777" w:rsidR="00CB0B57" w:rsidRPr="00FA5D2B" w:rsidRDefault="00641A43" w:rsidP="00CB0B57">
            <w:pPr>
              <w:pStyle w:val="17"/>
              <w:numPr>
                <w:ilvl w:val="0"/>
                <w:numId w:val="17"/>
              </w:numPr>
              <w:ind w:left="0" w:firstLine="0"/>
            </w:pPr>
          </w:p>
        </w:tc>
        <w:tc>
          <w:tcPr>
            <w:tcW w:w="8782" w:type="dxa"/>
            <w:gridSpan w:val="2"/>
            <w:tcBorders>
              <w:top w:val="nil"/>
            </w:tcBorders>
          </w:tcPr>
          <w:p w14:paraId="7C3F5C61" w14:textId="77777777" w:rsidR="00CB0B57" w:rsidRPr="00FA5D2B" w:rsidRDefault="009230B3" w:rsidP="00CB0B57">
            <w:pPr>
              <w:pStyle w:val="17"/>
            </w:pPr>
            <w:r w:rsidRPr="00FA5D2B">
              <w:t>Участник не находится в перечне организаций и физических лиц, связанных с распространением оружия массового уничтожения, составляемом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tc>
      </w:tr>
      <w:tr w:rsidR="00501BE9" w14:paraId="7C3F5C65" w14:textId="77777777" w:rsidTr="00CB0B57">
        <w:tc>
          <w:tcPr>
            <w:tcW w:w="562" w:type="dxa"/>
            <w:tcBorders>
              <w:top w:val="nil"/>
            </w:tcBorders>
          </w:tcPr>
          <w:p w14:paraId="7C3F5C63" w14:textId="77777777" w:rsidR="00CB0B57" w:rsidRPr="00FA5D2B" w:rsidRDefault="00641A43" w:rsidP="00CB0B57">
            <w:pPr>
              <w:pStyle w:val="17"/>
              <w:numPr>
                <w:ilvl w:val="0"/>
                <w:numId w:val="17"/>
              </w:numPr>
              <w:ind w:left="0" w:firstLine="0"/>
            </w:pPr>
          </w:p>
        </w:tc>
        <w:tc>
          <w:tcPr>
            <w:tcW w:w="8782" w:type="dxa"/>
            <w:gridSpan w:val="2"/>
            <w:tcBorders>
              <w:top w:val="nil"/>
            </w:tcBorders>
          </w:tcPr>
          <w:p w14:paraId="7C3F5C64" w14:textId="77777777" w:rsidR="00CB0B57" w:rsidRPr="00FA5D2B" w:rsidRDefault="009230B3" w:rsidP="00CB0B57">
            <w:pPr>
              <w:pStyle w:val="17"/>
            </w:pPr>
            <w:r w:rsidRPr="00FA5D2B">
              <w:t>Участник не находится в перечне организаций и физических лиц, связанных с террористическими организациями и террористами, составляемом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tc>
      </w:tr>
      <w:tr w:rsidR="00501BE9" w14:paraId="7C3F5C68" w14:textId="77777777" w:rsidTr="00CB0B57">
        <w:tc>
          <w:tcPr>
            <w:tcW w:w="562" w:type="dxa"/>
            <w:tcBorders>
              <w:top w:val="nil"/>
            </w:tcBorders>
          </w:tcPr>
          <w:p w14:paraId="7C3F5C66" w14:textId="77777777" w:rsidR="00CB0B57" w:rsidRPr="00FA5D2B" w:rsidRDefault="00641A43" w:rsidP="00CB0B57">
            <w:pPr>
              <w:pStyle w:val="17"/>
              <w:numPr>
                <w:ilvl w:val="0"/>
                <w:numId w:val="17"/>
              </w:numPr>
              <w:ind w:left="0" w:firstLine="0"/>
            </w:pPr>
          </w:p>
        </w:tc>
        <w:tc>
          <w:tcPr>
            <w:tcW w:w="8782" w:type="dxa"/>
            <w:gridSpan w:val="2"/>
            <w:tcBorders>
              <w:top w:val="nil"/>
            </w:tcBorders>
          </w:tcPr>
          <w:p w14:paraId="7C3F5C67" w14:textId="77777777" w:rsidR="00CB0B57" w:rsidRPr="00FA5D2B" w:rsidRDefault="009230B3" w:rsidP="00CB0B57">
            <w:pPr>
              <w:pStyle w:val="17"/>
            </w:pPr>
            <w:r w:rsidRPr="00FA5D2B">
              <w:t>Участник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r>
    </w:tbl>
    <w:p w14:paraId="7C3F5C69" w14:textId="77777777" w:rsidR="00CB0B57" w:rsidRPr="00CE7ABD" w:rsidRDefault="009230B3" w:rsidP="00A10ABD">
      <w:pPr>
        <w:pStyle w:val="111"/>
      </w:pPr>
      <w:bookmarkStart w:id="181" w:name="_Ref200536903"/>
      <w:r w:rsidRPr="004B2ED4">
        <w:t xml:space="preserve">Требования, указанные в </w:t>
      </w:r>
      <w:proofErr w:type="spellStart"/>
      <w:r w:rsidRPr="004B2ED4">
        <w:t>пп</w:t>
      </w:r>
      <w:proofErr w:type="spellEnd"/>
      <w:r w:rsidRPr="004B2ED4">
        <w:t>. 2-19 таблицы 1 подтверждаются:</w:t>
      </w:r>
      <w:bookmarkEnd w:id="181"/>
    </w:p>
    <w:p w14:paraId="7C3F5C6A" w14:textId="77777777" w:rsidR="00CB0B57" w:rsidRPr="00FA5D2B" w:rsidRDefault="009230B3" w:rsidP="00A10ABD">
      <w:pPr>
        <w:pStyle w:val="1111"/>
      </w:pPr>
      <w:r w:rsidRPr="00FA5D2B">
        <w:t>Для Участника / Лидера коллективного участника по результатам:</w:t>
      </w:r>
    </w:p>
    <w:p w14:paraId="7C3F5C6B" w14:textId="77777777" w:rsidR="00CB0B57" w:rsidRPr="00FA5D2B" w:rsidRDefault="009230B3" w:rsidP="00CB0B57">
      <w:pPr>
        <w:pStyle w:val="10"/>
      </w:pPr>
      <w:r w:rsidRPr="00FA5D2B">
        <w:t xml:space="preserve">автоматической проверки, осуществляемой в соответствии с Постановлением 1781 (в случае наличия технической возможности осуществления автоматической проверки </w:t>
      </w:r>
      <w:r>
        <w:t>на Едином портале</w:t>
      </w:r>
      <w:r w:rsidRPr="00FA5D2B">
        <w:t>);</w:t>
      </w:r>
    </w:p>
    <w:p w14:paraId="7C3F5C6C" w14:textId="77777777" w:rsidR="00CB0B57" w:rsidRPr="00FA5D2B" w:rsidRDefault="009230B3" w:rsidP="00CB0B57">
      <w:pPr>
        <w:pStyle w:val="10"/>
      </w:pPr>
      <w:r w:rsidRPr="00FA5D2B">
        <w:t xml:space="preserve">проверки факта проставления Участником / Лидером коллективного участника в электронном виде отметок о соответствии требованиям, указанным в пунктах </w:t>
      </w:r>
      <w:proofErr w:type="spellStart"/>
      <w:r w:rsidRPr="00FA5D2B">
        <w:t>пп</w:t>
      </w:r>
      <w:proofErr w:type="spellEnd"/>
      <w:r w:rsidRPr="00FA5D2B">
        <w:t xml:space="preserve">. 2-19 таблицы 1, посредством заполнения соответствующих экранных форм веб-интерфейса </w:t>
      </w:r>
      <w:r>
        <w:t>на Едином портале</w:t>
      </w:r>
      <w:r w:rsidRPr="00FA5D2B">
        <w:t xml:space="preserve"> (в случае отсутствия технической возможности осуществления автоматической проверки </w:t>
      </w:r>
      <w:r>
        <w:t>на Едином портале</w:t>
      </w:r>
      <w:r w:rsidRPr="00FA5D2B">
        <w:t>);</w:t>
      </w:r>
    </w:p>
    <w:p w14:paraId="7C3F5C6D" w14:textId="77777777" w:rsidR="00CB0B57" w:rsidRPr="00FA5D2B" w:rsidRDefault="009230B3" w:rsidP="00CB0B57">
      <w:pPr>
        <w:pStyle w:val="10"/>
      </w:pPr>
      <w:r w:rsidRPr="00FA5D2B">
        <w:t>проверки представленных Участником информации и документов, подтверждающих его соответствие требованиям к Участникам, указанным в объявлении о проведении конкурсного отбора и настоящей конкурсной документации, на предмет соответствия указанных информации и документов установленным в указанных документах требованиям и достоверности таких информации и документов.</w:t>
      </w:r>
    </w:p>
    <w:p w14:paraId="7C3F5C6E" w14:textId="77777777" w:rsidR="00CB0B57" w:rsidRDefault="009230B3" w:rsidP="00CB0B57">
      <w:pPr>
        <w:pStyle w:val="10"/>
      </w:pPr>
      <w:r>
        <w:t xml:space="preserve">Участник/Лидер коллективного участника </w:t>
      </w:r>
      <w:r w:rsidRPr="00E904EE">
        <w:t>предоставляет заверение о соответствии требованиям, подписанное руководителем (иным уполномоченным лицом) заявителя, подтверждающее соответствие заявителя требованиям к участникам конкурсного отбо</w:t>
      </w:r>
      <w:r>
        <w:t xml:space="preserve">ра, предусмотренным </w:t>
      </w:r>
      <w:proofErr w:type="spellStart"/>
      <w:r>
        <w:t>пп</w:t>
      </w:r>
      <w:proofErr w:type="spellEnd"/>
      <w:r>
        <w:t>.</w:t>
      </w:r>
      <w:r w:rsidRPr="00E904EE">
        <w:t xml:space="preserve"> </w:t>
      </w:r>
      <w:r>
        <w:t>2-19 таблицы 1.</w:t>
      </w:r>
    </w:p>
    <w:p w14:paraId="7C3F5C6F" w14:textId="77777777" w:rsidR="00CB0B57" w:rsidRPr="00FA5D2B" w:rsidRDefault="009230B3" w:rsidP="00A10ABD">
      <w:pPr>
        <w:pStyle w:val="1111"/>
      </w:pPr>
      <w:r w:rsidRPr="00FA5D2B">
        <w:t xml:space="preserve">Для членов Коллективного участника: по результатам проверки представленных Участником информации и документов, подтверждающих его соответствие требованиям к Участникам, указанным в объявлении о проведении </w:t>
      </w:r>
      <w:r>
        <w:t>О</w:t>
      </w:r>
      <w:r w:rsidRPr="00FA5D2B">
        <w:t>тбора и настоящей конкурсной документации, на предмет соответствия указанных информации и документов установленным в указанных документах требованиям и достоверности таких информации и документов.</w:t>
      </w:r>
    </w:p>
    <w:p w14:paraId="7C3F5C70" w14:textId="77777777" w:rsidR="00CB0B57" w:rsidRPr="004B2ED4" w:rsidRDefault="009230B3">
      <w:pPr>
        <w:pStyle w:val="111"/>
      </w:pPr>
      <w:r w:rsidRPr="004B2ED4">
        <w:t>Участник Отбора должен соответствовать требованиям к участникам Отбора на даты рассмотрения заявки и заключения Инвестиционного соглашения. Заверение о соответствии требованиям к участникам Отбора предоставляется на дату не ранее 10-го календарного дня до даты подачи заявки на участие в конкурсном отборе.</w:t>
      </w:r>
    </w:p>
    <w:p w14:paraId="7C3F5C71" w14:textId="77777777" w:rsidR="00CB0B57" w:rsidRPr="00FA5D2B" w:rsidRDefault="009230B3" w:rsidP="00CB0B57">
      <w:pPr>
        <w:pStyle w:val="11"/>
        <w:outlineLvl w:val="1"/>
      </w:pPr>
      <w:bookmarkStart w:id="182" w:name="_Toc132122484"/>
      <w:bookmarkStart w:id="183" w:name="_Toc132122656"/>
      <w:bookmarkStart w:id="184" w:name="_Toc132122748"/>
      <w:bookmarkStart w:id="185" w:name="_Toc132122497"/>
      <w:bookmarkStart w:id="186" w:name="_Toc132122669"/>
      <w:bookmarkStart w:id="187" w:name="_Toc132122761"/>
      <w:bookmarkStart w:id="188" w:name="_Toc132122505"/>
      <w:bookmarkStart w:id="189" w:name="_Toc132122677"/>
      <w:bookmarkStart w:id="190" w:name="_Toc132122769"/>
      <w:bookmarkStart w:id="191" w:name="_3q5sasy" w:colFirst="0" w:colLast="0"/>
      <w:bookmarkStart w:id="192" w:name="_35nkun2"/>
      <w:bookmarkStart w:id="193" w:name="_Ref132125841"/>
      <w:bookmarkStart w:id="194" w:name="_Ref104806335"/>
      <w:bookmarkStart w:id="195" w:name="_Toc107334175"/>
      <w:bookmarkStart w:id="196" w:name="_Toc132202423"/>
      <w:bookmarkStart w:id="197" w:name="_Toc132988380"/>
      <w:bookmarkStart w:id="198" w:name="_Toc133322805"/>
      <w:bookmarkStart w:id="199" w:name="_Ref200534604"/>
      <w:bookmarkStart w:id="200" w:name="_Toc200014392"/>
      <w:bookmarkStart w:id="201" w:name="_Toc203069444"/>
      <w:bookmarkStart w:id="202" w:name="_Toc201064683"/>
      <w:bookmarkEnd w:id="182"/>
      <w:bookmarkEnd w:id="183"/>
      <w:bookmarkEnd w:id="184"/>
      <w:bookmarkEnd w:id="185"/>
      <w:bookmarkEnd w:id="186"/>
      <w:bookmarkEnd w:id="187"/>
      <w:bookmarkEnd w:id="188"/>
      <w:bookmarkEnd w:id="189"/>
      <w:bookmarkEnd w:id="190"/>
      <w:bookmarkEnd w:id="191"/>
      <w:bookmarkEnd w:id="192"/>
      <w:r w:rsidRPr="00FA5D2B">
        <w:t>Требования к Коллективным участник</w:t>
      </w:r>
      <w:bookmarkEnd w:id="193"/>
      <w:bookmarkEnd w:id="194"/>
      <w:bookmarkEnd w:id="195"/>
      <w:bookmarkEnd w:id="196"/>
      <w:bookmarkEnd w:id="197"/>
      <w:r w:rsidRPr="00FA5D2B">
        <w:t>ам и партнерам</w:t>
      </w:r>
      <w:bookmarkEnd w:id="198"/>
      <w:bookmarkEnd w:id="199"/>
      <w:bookmarkEnd w:id="200"/>
      <w:bookmarkEnd w:id="201"/>
      <w:bookmarkEnd w:id="202"/>
      <w:r w:rsidRPr="00FA5D2B">
        <w:t xml:space="preserve"> </w:t>
      </w:r>
    </w:p>
    <w:p w14:paraId="7C3F5C72" w14:textId="77777777" w:rsidR="00CB0B57" w:rsidRPr="00FA5D2B" w:rsidRDefault="009230B3" w:rsidP="00A10ABD">
      <w:pPr>
        <w:pStyle w:val="111"/>
      </w:pPr>
      <w:bookmarkStart w:id="203" w:name="_25b2l0r" w:colFirst="0" w:colLast="0"/>
      <w:bookmarkEnd w:id="203"/>
      <w:r w:rsidRPr="00FA5D2B">
        <w:t>Лица, выступающие в составе Коллективного участника (консорциума), обязаны согласиться со всеми условиями подаваемой от лица Коллективного участника Заявки и заключают между собой соглашение, которое должно отвечать следующим требованиям:</w:t>
      </w:r>
    </w:p>
    <w:p w14:paraId="7C3F5C73" w14:textId="77777777" w:rsidR="00CB0B57" w:rsidRPr="00FA5D2B" w:rsidRDefault="009230B3" w:rsidP="00455AAA">
      <w:pPr>
        <w:pStyle w:val="1111"/>
      </w:pPr>
      <w:r w:rsidRPr="00FA5D2B">
        <w:t>Соответствие нормам Гражданского кодекса Российской Федерации.</w:t>
      </w:r>
    </w:p>
    <w:p w14:paraId="7C3F5C74" w14:textId="77777777" w:rsidR="00CB0B57" w:rsidRPr="00FA5D2B" w:rsidRDefault="009230B3" w:rsidP="00455AAA">
      <w:pPr>
        <w:pStyle w:val="1111"/>
      </w:pPr>
      <w:r w:rsidRPr="00FA5D2B">
        <w:t>В соглашении определяются права и обязанности членов Коллективного участника.</w:t>
      </w:r>
    </w:p>
    <w:p w14:paraId="7C3F5C75" w14:textId="4AC169CD" w:rsidR="00CB0B57" w:rsidRPr="00FA5D2B" w:rsidRDefault="009230B3" w:rsidP="00455AAA">
      <w:pPr>
        <w:pStyle w:val="1111"/>
      </w:pPr>
      <w:r w:rsidRPr="00FA5D2B">
        <w:t xml:space="preserve">В соглашении приводится план распределения действий членов Коллективного участника при реализации Программы развития Университетской стартап-студии (в качестве приложения, формат плана аналогичный указанному в п. </w:t>
      </w:r>
      <w:r w:rsidRPr="00FA5D2B">
        <w:fldChar w:fldCharType="begin"/>
      </w:r>
      <w:r w:rsidRPr="00FA5D2B">
        <w:instrText xml:space="preserve"> REF _Ref132126622 \r \h  \* MERGEFORMAT </w:instrText>
      </w:r>
      <w:r w:rsidRPr="00FA5D2B">
        <w:fldChar w:fldCharType="separate"/>
      </w:r>
      <w:r w:rsidR="00641A43">
        <w:t>5.7</w:t>
      </w:r>
      <w:r w:rsidRPr="00FA5D2B">
        <w:fldChar w:fldCharType="end"/>
      </w:r>
      <w:r w:rsidRPr="00FA5D2B">
        <w:t>).</w:t>
      </w:r>
    </w:p>
    <w:p w14:paraId="7C3F5C76" w14:textId="77777777" w:rsidR="00CB0B57" w:rsidRPr="00FA5D2B" w:rsidRDefault="009230B3" w:rsidP="00455AAA">
      <w:pPr>
        <w:pStyle w:val="1111"/>
      </w:pPr>
      <w:r w:rsidRPr="00FA5D2B">
        <w:t xml:space="preserve">В соглашении указывается, что все члены Коллективного участника, участвующие в </w:t>
      </w:r>
      <w:proofErr w:type="spellStart"/>
      <w:r w:rsidRPr="00FA5D2B">
        <w:t>софинансировании</w:t>
      </w:r>
      <w:proofErr w:type="spellEnd"/>
      <w:r w:rsidRPr="00FA5D2B">
        <w:t xml:space="preserve"> Программы развития Университетской стартап-студии, согласны с объемом </w:t>
      </w:r>
      <w:proofErr w:type="spellStart"/>
      <w:r w:rsidRPr="00FA5D2B">
        <w:t>софинансирования</w:t>
      </w:r>
      <w:proofErr w:type="spellEnd"/>
      <w:r w:rsidRPr="00FA5D2B">
        <w:t xml:space="preserve"> Программы, указанным в Заявке.</w:t>
      </w:r>
    </w:p>
    <w:p w14:paraId="7C3F5C77" w14:textId="77777777" w:rsidR="00CB0B57" w:rsidRPr="00D50C97" w:rsidRDefault="009230B3" w:rsidP="00A10ABD">
      <w:pPr>
        <w:pStyle w:val="1111"/>
        <w:rPr>
          <w:sz w:val="28"/>
        </w:rPr>
      </w:pPr>
      <w:r w:rsidRPr="000B12C7">
        <w:t>В соглашении определяется лидер, который в дальнейшем будет представлять интересы каждого из лиц, входящих в состав Коллект</w:t>
      </w:r>
      <w:r w:rsidRPr="00D50C97">
        <w:rPr>
          <w:color w:val="auto"/>
          <w:sz w:val="28"/>
        </w:rPr>
        <w:t>ивного участника.</w:t>
      </w:r>
    </w:p>
    <w:p w14:paraId="7C3F5C78" w14:textId="77777777" w:rsidR="00CB0B57" w:rsidRPr="00FA5D2B" w:rsidRDefault="009230B3" w:rsidP="00A10ABD">
      <w:pPr>
        <w:pStyle w:val="111"/>
      </w:pPr>
      <w:r w:rsidRPr="00FA5D2B">
        <w:t>Соглашение между лицами, выступающими на стороне одного Участника, представляется в составе Заявки.</w:t>
      </w:r>
    </w:p>
    <w:p w14:paraId="7C3F5C79" w14:textId="46077D94" w:rsidR="00CB0B57" w:rsidRPr="00FA5D2B" w:rsidRDefault="009230B3" w:rsidP="00A10ABD">
      <w:pPr>
        <w:pStyle w:val="111"/>
      </w:pPr>
      <w:r w:rsidRPr="00FA5D2B">
        <w:t xml:space="preserve">Каждый член Коллективного участника должен отвечать требованиям Таблицы 1 настоящей </w:t>
      </w:r>
      <w:r w:rsidRPr="004B2ED4">
        <w:t xml:space="preserve">конкурсной </w:t>
      </w:r>
      <w:r w:rsidRPr="00FA5D2B">
        <w:t xml:space="preserve">документации (п. </w:t>
      </w:r>
      <w:r w:rsidRPr="004B2ED4">
        <w:fldChar w:fldCharType="begin"/>
      </w:r>
      <w:r w:rsidRPr="004B2ED4">
        <w:instrText xml:space="preserve"> REF _Ref132126474 \r \h  \* MERGEFORMAT </w:instrText>
      </w:r>
      <w:r w:rsidRPr="004B2ED4">
        <w:fldChar w:fldCharType="separate"/>
      </w:r>
      <w:r w:rsidR="00641A43">
        <w:t>3.5.1</w:t>
      </w:r>
      <w:r w:rsidRPr="004B2ED4">
        <w:fldChar w:fldCharType="end"/>
      </w:r>
      <w:r w:rsidRPr="00FA5D2B">
        <w:t>). При несоответствии указанным требованиям хотя бы одного члена Коллективного участника Заявка Коллективного участника может быть отклонена Фондом.</w:t>
      </w:r>
      <w:r>
        <w:t xml:space="preserve"> Каждый член коллективного участника предоставляет заверения о соответствии указанным требованиям. </w:t>
      </w:r>
    </w:p>
    <w:p w14:paraId="7C3F5C7A" w14:textId="77777777" w:rsidR="00CB0B57" w:rsidRPr="00FA5D2B" w:rsidRDefault="009230B3" w:rsidP="00A10ABD">
      <w:pPr>
        <w:pStyle w:val="111"/>
      </w:pPr>
      <w:r w:rsidRPr="00FA5D2B">
        <w:t>Заявка подается Лидером коллективного участника от своего имени со ссылкой на то, что он представляет интересы Коллективного участника.</w:t>
      </w:r>
    </w:p>
    <w:p w14:paraId="7C3F5C7B" w14:textId="77777777" w:rsidR="00CB0B57" w:rsidRPr="00FA5D2B" w:rsidRDefault="009230B3" w:rsidP="00A10ABD">
      <w:pPr>
        <w:pStyle w:val="111"/>
      </w:pPr>
      <w:r w:rsidRPr="00FA5D2B">
        <w:t>Член Коллективного участника не вправе подавать самостоятельную Заявку или входить в состав других Коллективных участников.</w:t>
      </w:r>
    </w:p>
    <w:p w14:paraId="7C3F5C7C" w14:textId="77777777" w:rsidR="00CB0B57" w:rsidRPr="00FA5D2B" w:rsidRDefault="009230B3" w:rsidP="00A10ABD">
      <w:pPr>
        <w:pStyle w:val="111"/>
      </w:pPr>
      <w:r w:rsidRPr="00FA5D2B">
        <w:t>Участник вправе привлекать к реализации Программы развития Университетской стартап-студии партнеров, не являющихся членами Коллективного участника, т.е. лиц, заинтересованных в деятельности Университетской стартап-студии и планирующих сотрудничество с Университетской стартап-студией, но не принимающих непосредственного участия в создании и организации деятельности Университетской стартап-студии и финансировании Университетской стартап-студии. Информация о партнерах приводится Участником в Заявке (в Программе развития Университетской стартап-студии).</w:t>
      </w:r>
    </w:p>
    <w:p w14:paraId="7C3F5C7D" w14:textId="77777777" w:rsidR="00CB0B57" w:rsidRPr="00FA5D2B" w:rsidRDefault="009230B3" w:rsidP="00CB0B57">
      <w:pPr>
        <w:pStyle w:val="11"/>
        <w:outlineLvl w:val="1"/>
      </w:pPr>
      <w:bookmarkStart w:id="204" w:name="_kgcv8k" w:colFirst="0" w:colLast="0"/>
      <w:bookmarkStart w:id="205" w:name="_1ksv4uv"/>
      <w:bookmarkStart w:id="206" w:name="_Toc133322806"/>
      <w:bookmarkStart w:id="207" w:name="_Ref132126181"/>
      <w:bookmarkStart w:id="208" w:name="_Ref132126878"/>
      <w:bookmarkStart w:id="209" w:name="_Ref132127549"/>
      <w:bookmarkStart w:id="210" w:name="_Ref101977015"/>
      <w:bookmarkStart w:id="211" w:name="_Ref101977612"/>
      <w:bookmarkStart w:id="212" w:name="_Ref101977730"/>
      <w:bookmarkStart w:id="213" w:name="_Ref101977736"/>
      <w:bookmarkStart w:id="214" w:name="_Toc107334176"/>
      <w:bookmarkStart w:id="215" w:name="_Toc132202424"/>
      <w:bookmarkStart w:id="216" w:name="_Toc132988381"/>
      <w:bookmarkStart w:id="217" w:name="_Toc200014393"/>
      <w:bookmarkStart w:id="218" w:name="_Toc203069445"/>
      <w:bookmarkStart w:id="219" w:name="_Toc201064684"/>
      <w:bookmarkEnd w:id="204"/>
      <w:bookmarkEnd w:id="205"/>
      <w:r w:rsidRPr="00FA5D2B">
        <w:t xml:space="preserve">Требования к составу </w:t>
      </w:r>
      <w:bookmarkEnd w:id="206"/>
      <w:r w:rsidRPr="00FA5D2B">
        <w:t>Заявки</w:t>
      </w:r>
      <w:bookmarkEnd w:id="207"/>
      <w:bookmarkEnd w:id="208"/>
      <w:bookmarkEnd w:id="209"/>
      <w:bookmarkEnd w:id="210"/>
      <w:bookmarkEnd w:id="211"/>
      <w:bookmarkEnd w:id="212"/>
      <w:bookmarkEnd w:id="213"/>
      <w:bookmarkEnd w:id="214"/>
      <w:bookmarkEnd w:id="215"/>
      <w:bookmarkEnd w:id="216"/>
      <w:bookmarkEnd w:id="217"/>
      <w:bookmarkEnd w:id="218"/>
      <w:bookmarkEnd w:id="219"/>
    </w:p>
    <w:p w14:paraId="7C3F5C7E" w14:textId="6F70C338" w:rsidR="00CB0B57" w:rsidRPr="00FA5D2B" w:rsidRDefault="009230B3" w:rsidP="00A10ABD">
      <w:pPr>
        <w:pStyle w:val="111"/>
      </w:pPr>
      <w:bookmarkStart w:id="220" w:name="_34g0dwd" w:colFirst="0" w:colLast="0"/>
      <w:bookmarkEnd w:id="220"/>
      <w:r w:rsidRPr="00FA5D2B">
        <w:t>Заявка должна включать в себя следующие документы и материалы</w:t>
      </w:r>
      <w:r w:rsidRPr="004B2ED4">
        <w:t xml:space="preserve"> (порядок подготовки и подачи – п. </w:t>
      </w:r>
      <w:r w:rsidRPr="006A0C61">
        <w:fldChar w:fldCharType="begin"/>
      </w:r>
      <w:r w:rsidRPr="004B2ED4">
        <w:instrText xml:space="preserve"> REF _Ref132126040 \r \h  \* MERGEFORMAT </w:instrText>
      </w:r>
      <w:r w:rsidRPr="006A0C61">
        <w:fldChar w:fldCharType="separate"/>
      </w:r>
      <w:r w:rsidR="00641A43">
        <w:t>3.4</w:t>
      </w:r>
      <w:r w:rsidRPr="006A0C61">
        <w:fldChar w:fldCharType="end"/>
      </w:r>
      <w:r w:rsidRPr="004B2ED4">
        <w:t>):</w:t>
      </w:r>
    </w:p>
    <w:p w14:paraId="7C3F5C7F" w14:textId="77777777" w:rsidR="00CB0B57" w:rsidRPr="00FA5D2B" w:rsidRDefault="009230B3">
      <w:pPr>
        <w:pStyle w:val="1111"/>
      </w:pPr>
      <w:r w:rsidRPr="00FA5D2B">
        <w:t xml:space="preserve">Опись документов и материалов, входящих в состав Заявки, с указанием количества страниц каждого документа, а также наименований файлов, в которых содержатся соответствующие документы в электронной форме и </w:t>
      </w:r>
      <w:proofErr w:type="spellStart"/>
      <w:r w:rsidRPr="00FA5D2B">
        <w:t>видеопрезентация</w:t>
      </w:r>
      <w:proofErr w:type="spellEnd"/>
      <w:r w:rsidRPr="00FA5D2B">
        <w:t>.</w:t>
      </w:r>
    </w:p>
    <w:p w14:paraId="7C3F5C80" w14:textId="5B44FB59" w:rsidR="00CB0B57" w:rsidRPr="00A10ABD" w:rsidRDefault="009230B3">
      <w:pPr>
        <w:pStyle w:val="1111"/>
      </w:pPr>
      <w:r w:rsidRPr="00A10ABD">
        <w:t xml:space="preserve">Заявка на участие в Отборе (формат – п. </w:t>
      </w:r>
      <w:r w:rsidRPr="00A10ABD">
        <w:fldChar w:fldCharType="begin"/>
      </w:r>
      <w:r w:rsidRPr="00A10ABD">
        <w:instrText xml:space="preserve"> REF _Ref132126516 \r \h  \* MERGEFORMAT </w:instrText>
      </w:r>
      <w:r w:rsidRPr="00A10ABD">
        <w:fldChar w:fldCharType="separate"/>
      </w:r>
      <w:r w:rsidR="00641A43">
        <w:t>5.1</w:t>
      </w:r>
      <w:r w:rsidRPr="00A10ABD">
        <w:fldChar w:fldCharType="end"/>
      </w:r>
      <w:r w:rsidRPr="00A10ABD">
        <w:t>).</w:t>
      </w:r>
    </w:p>
    <w:p w14:paraId="7C3F5C81" w14:textId="31ECCFA2" w:rsidR="00CB0B57" w:rsidRPr="00FA5D2B" w:rsidRDefault="009230B3">
      <w:pPr>
        <w:pStyle w:val="1111"/>
      </w:pPr>
      <w:bookmarkStart w:id="221" w:name="_1jlao46" w:colFirst="0" w:colLast="0"/>
      <w:bookmarkStart w:id="222" w:name="_Ref132126648"/>
      <w:bookmarkStart w:id="223" w:name="_Ref101977402"/>
      <w:bookmarkEnd w:id="221"/>
      <w:r w:rsidRPr="00FA5D2B">
        <w:t xml:space="preserve">Справка </w:t>
      </w:r>
      <w:r>
        <w:t xml:space="preserve">(заверение) </w:t>
      </w:r>
      <w:r w:rsidRPr="00FA5D2B">
        <w:t xml:space="preserve">о соответствии требованиям </w:t>
      </w:r>
      <w:r>
        <w:t>О</w:t>
      </w:r>
      <w:r w:rsidRPr="00FA5D2B">
        <w:t xml:space="preserve">тбора (формат – п. </w:t>
      </w:r>
      <w:r w:rsidRPr="00FA5D2B">
        <w:fldChar w:fldCharType="begin"/>
      </w:r>
      <w:r w:rsidRPr="00FA5D2B">
        <w:instrText xml:space="preserve"> REF _Ref132126525 \r \h  \* MERGEFORMAT </w:instrText>
      </w:r>
      <w:r w:rsidRPr="00FA5D2B">
        <w:fldChar w:fldCharType="separate"/>
      </w:r>
      <w:r w:rsidR="00641A43">
        <w:t>5.2</w:t>
      </w:r>
      <w:r w:rsidRPr="00FA5D2B">
        <w:fldChar w:fldCharType="end"/>
      </w:r>
      <w:r w:rsidRPr="00FA5D2B">
        <w:t>).</w:t>
      </w:r>
      <w:bookmarkEnd w:id="222"/>
      <w:bookmarkEnd w:id="223"/>
    </w:p>
    <w:p w14:paraId="7C3F5C82" w14:textId="77777777" w:rsidR="00CB0B57" w:rsidRPr="00FA5D2B" w:rsidRDefault="009230B3">
      <w:pPr>
        <w:pStyle w:val="1111"/>
      </w:pPr>
      <w:bookmarkStart w:id="224" w:name="_43ky6rz" w:colFirst="0" w:colLast="0"/>
      <w:bookmarkEnd w:id="224"/>
      <w:r w:rsidRPr="00FA5D2B">
        <w:t xml:space="preserve">Сведения о конкретном юридическом лице Участника или Лидера коллективного участника, предоставленные в соответствии с п. 1 ст. 7 Федерального закона от 08.08.2001 № 129-ФЗ с использованием сервиса сайта </w:t>
      </w:r>
      <w:hyperlink r:id="rId14" w:history="1">
        <w:r w:rsidRPr="00FA5D2B">
          <w:rPr>
            <w:color w:val="0000FF"/>
            <w:u w:val="single"/>
          </w:rPr>
          <w:t>https://egrul.nalog.ru</w:t>
        </w:r>
      </w:hyperlink>
      <w:r w:rsidRPr="00FA5D2B">
        <w:t>, или копия выписки из единого государственного реестра юридических лиц.</w:t>
      </w:r>
    </w:p>
    <w:p w14:paraId="7C3F5C83" w14:textId="77777777" w:rsidR="00CB0B57" w:rsidRPr="00FA5D2B" w:rsidRDefault="009230B3">
      <w:pPr>
        <w:pStyle w:val="1111"/>
      </w:pPr>
      <w:r w:rsidRPr="00FA5D2B">
        <w:t>Доверенность на осуществление действий от имени Участника или Лидера коллективного участника, оформленная в соответствии с законодательством Российской Федерации (в случае, если от имени Участника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документ, подтверждающий полномочия такого лица).</w:t>
      </w:r>
    </w:p>
    <w:p w14:paraId="7C3F5C84" w14:textId="367FF43A" w:rsidR="00CB0B57" w:rsidRPr="00FA5D2B" w:rsidRDefault="009230B3">
      <w:pPr>
        <w:pStyle w:val="1111"/>
      </w:pPr>
      <w:r w:rsidRPr="00FA5D2B">
        <w:t xml:space="preserve">Программа развития Университетской стартап-студии (с приложенной </w:t>
      </w:r>
      <w:proofErr w:type="spellStart"/>
      <w:r w:rsidRPr="00FA5D2B">
        <w:t>видеопрезентацией</w:t>
      </w:r>
      <w:proofErr w:type="spellEnd"/>
      <w:r w:rsidRPr="00FA5D2B">
        <w:t xml:space="preserve"> (формат указанной программы и требования к </w:t>
      </w:r>
      <w:proofErr w:type="spellStart"/>
      <w:r w:rsidRPr="00FA5D2B">
        <w:t>видеопрезентации</w:t>
      </w:r>
      <w:proofErr w:type="spellEnd"/>
      <w:r w:rsidRPr="00FA5D2B">
        <w:t xml:space="preserve"> – п. </w:t>
      </w:r>
      <w:r w:rsidRPr="00FA5D2B">
        <w:fldChar w:fldCharType="begin"/>
      </w:r>
      <w:r w:rsidRPr="00FA5D2B">
        <w:instrText xml:space="preserve"> REF _Ref132126545 \r \h  \* MERGEFORMAT </w:instrText>
      </w:r>
      <w:r w:rsidRPr="00FA5D2B">
        <w:fldChar w:fldCharType="separate"/>
      </w:r>
      <w:r w:rsidR="00641A43">
        <w:t>5.3</w:t>
      </w:r>
      <w:r w:rsidRPr="00FA5D2B">
        <w:fldChar w:fldCharType="end"/>
      </w:r>
      <w:r w:rsidRPr="00FA5D2B">
        <w:t>).</w:t>
      </w:r>
    </w:p>
    <w:p w14:paraId="7C3F5C85" w14:textId="6E0EA0DF" w:rsidR="00CB0B57" w:rsidRPr="00FA5D2B" w:rsidRDefault="009230B3">
      <w:pPr>
        <w:pStyle w:val="1111"/>
      </w:pPr>
      <w:bookmarkStart w:id="225" w:name="_2iq8gzs" w:colFirst="0" w:colLast="0"/>
      <w:bookmarkStart w:id="226" w:name="_Ref132126657"/>
      <w:bookmarkStart w:id="227" w:name="_Ref101977412"/>
      <w:bookmarkEnd w:id="225"/>
      <w:r w:rsidRPr="00FA5D2B">
        <w:t xml:space="preserve">Анкета (формат – п. </w:t>
      </w:r>
      <w:r w:rsidRPr="00FA5D2B">
        <w:fldChar w:fldCharType="begin"/>
      </w:r>
      <w:r w:rsidRPr="00FA5D2B">
        <w:instrText xml:space="preserve"> REF _Ref132126566 \r \h  \* MERGEFORMAT </w:instrText>
      </w:r>
      <w:r w:rsidRPr="00FA5D2B">
        <w:fldChar w:fldCharType="separate"/>
      </w:r>
      <w:r w:rsidR="00641A43">
        <w:t>5.4</w:t>
      </w:r>
      <w:r w:rsidRPr="00FA5D2B">
        <w:fldChar w:fldCharType="end"/>
      </w:r>
      <w:r w:rsidRPr="00FA5D2B">
        <w:t>).</w:t>
      </w:r>
      <w:bookmarkEnd w:id="226"/>
      <w:bookmarkEnd w:id="227"/>
    </w:p>
    <w:p w14:paraId="7C3F5C86" w14:textId="02184FF1" w:rsidR="00CB0B57" w:rsidRPr="00FA5D2B" w:rsidRDefault="009230B3">
      <w:pPr>
        <w:pStyle w:val="1111"/>
      </w:pPr>
      <w:bookmarkStart w:id="228" w:name="_xvir7l" w:colFirst="0" w:colLast="0"/>
      <w:bookmarkEnd w:id="228"/>
      <w:r w:rsidRPr="00FA5D2B">
        <w:t xml:space="preserve">Справка о кадровых ресурсах, привлекаемых к реализации Программы развития Университетской стартап-студии, и их опыте в аналогичных проектах (формат – п. </w:t>
      </w:r>
      <w:r w:rsidRPr="00FA5D2B">
        <w:fldChar w:fldCharType="begin"/>
      </w:r>
      <w:r w:rsidRPr="00FA5D2B">
        <w:instrText xml:space="preserve"> REF _Ref132126577 \r \h  \* MERGEFORMAT </w:instrText>
      </w:r>
      <w:r w:rsidRPr="00FA5D2B">
        <w:fldChar w:fldCharType="separate"/>
      </w:r>
      <w:r w:rsidR="00641A43">
        <w:t>5.5</w:t>
      </w:r>
      <w:r w:rsidRPr="00FA5D2B">
        <w:fldChar w:fldCharType="end"/>
      </w:r>
      <w:r w:rsidRPr="00FA5D2B">
        <w:t>)</w:t>
      </w:r>
      <w:r>
        <w:t xml:space="preserve">. К справке в обязательном порядке прикладываются </w:t>
      </w:r>
      <w:r w:rsidRPr="00392DFC">
        <w:t>анкет</w:t>
      </w:r>
      <w:r>
        <w:t>ы</w:t>
      </w:r>
      <w:r w:rsidRPr="00392DFC">
        <w:t xml:space="preserve"> </w:t>
      </w:r>
      <w:r>
        <w:t>по каждому члену команды, заявленному в справке,</w:t>
      </w:r>
      <w:r w:rsidRPr="00392DFC">
        <w:t xml:space="preserve"> с более подробным описанием опыта </w:t>
      </w:r>
      <w:r>
        <w:t>(</w:t>
      </w:r>
      <w:r w:rsidRPr="00392DFC">
        <w:t>в произвольной форм</w:t>
      </w:r>
      <w:r>
        <w:t>е)</w:t>
      </w:r>
      <w:r w:rsidRPr="00FA5D2B">
        <w:t>.</w:t>
      </w:r>
    </w:p>
    <w:p w14:paraId="7C3F5C87" w14:textId="445B2528" w:rsidR="00CB0B57" w:rsidRPr="00FA5D2B" w:rsidRDefault="009230B3">
      <w:pPr>
        <w:pStyle w:val="1111"/>
      </w:pPr>
      <w:bookmarkStart w:id="229" w:name="_3hv69ve" w:colFirst="0" w:colLast="0"/>
      <w:bookmarkEnd w:id="229"/>
      <w:r w:rsidRPr="00FA5D2B">
        <w:t xml:space="preserve">Справка о материально-технической базе, которая будет применяться при реализации Программы развития Университетской стартап-студии (формат – п. </w:t>
      </w:r>
      <w:r w:rsidRPr="00FA5D2B">
        <w:fldChar w:fldCharType="begin"/>
      </w:r>
      <w:r w:rsidRPr="00FA5D2B">
        <w:instrText xml:space="preserve"> REF _Ref132126594 \r \h  \* MERGEFORMAT </w:instrText>
      </w:r>
      <w:r w:rsidRPr="00FA5D2B">
        <w:fldChar w:fldCharType="separate"/>
      </w:r>
      <w:r w:rsidR="00641A43">
        <w:t>5.6</w:t>
      </w:r>
      <w:r w:rsidRPr="00FA5D2B">
        <w:fldChar w:fldCharType="end"/>
      </w:r>
      <w:r w:rsidRPr="00FA5D2B">
        <w:t>).</w:t>
      </w:r>
    </w:p>
    <w:p w14:paraId="7C3F5C88" w14:textId="4C636483" w:rsidR="00CB0B57" w:rsidRPr="00311B68" w:rsidRDefault="009230B3" w:rsidP="00A10ABD">
      <w:pPr>
        <w:pStyle w:val="1111"/>
      </w:pPr>
      <w:r w:rsidRPr="000B12C7">
        <w:t>Основные условия Инвестиционного соглашения (форма</w:t>
      </w:r>
      <w:r w:rsidRPr="00455AAA">
        <w:t xml:space="preserve">т – п. </w:t>
      </w:r>
      <w:r w:rsidRPr="00311B68">
        <w:fldChar w:fldCharType="begin"/>
      </w:r>
      <w:r w:rsidRPr="00455AAA">
        <w:instrText xml:space="preserve"> REF _Ref132807198 \r \h</w:instrText>
      </w:r>
      <w:r w:rsidRPr="00FA5D2B">
        <w:instrText xml:space="preserve"> </w:instrText>
      </w:r>
      <w:r>
        <w:instrText xml:space="preserve"> \* MERGEFORMAT</w:instrText>
      </w:r>
      <w:r w:rsidRPr="00455AAA">
        <w:instrText xml:space="preserve"> </w:instrText>
      </w:r>
      <w:r w:rsidRPr="00311B68">
        <w:fldChar w:fldCharType="separate"/>
      </w:r>
      <w:r w:rsidR="00641A43">
        <w:t>5.8</w:t>
      </w:r>
      <w:r w:rsidRPr="00311B68">
        <w:fldChar w:fldCharType="end"/>
      </w:r>
      <w:r w:rsidRPr="00455AAA">
        <w:t>).</w:t>
      </w:r>
    </w:p>
    <w:p w14:paraId="7C3F5C89" w14:textId="77777777" w:rsidR="00CB0B57" w:rsidRPr="00A3547C" w:rsidRDefault="009230B3" w:rsidP="00A10ABD">
      <w:pPr>
        <w:pStyle w:val="1111"/>
      </w:pPr>
      <w:bookmarkStart w:id="230" w:name="_Ref203124544"/>
      <w:r w:rsidRPr="00A3547C">
        <w:t xml:space="preserve">Согласие на публикацию (размещение) в сети «Интернет» информации об участнике </w:t>
      </w:r>
      <w:r>
        <w:t>О</w:t>
      </w:r>
      <w:r w:rsidRPr="00A3547C">
        <w:t xml:space="preserve">тбора, о подаваемых им документах, иной информации, связанной с </w:t>
      </w:r>
      <w:r>
        <w:t>Отбором</w:t>
      </w:r>
      <w:r w:rsidRPr="00A3547C">
        <w:t xml:space="preserve">, подписанное руководителем (иным уполномоченным лицом) и главным бухгалтером (иным должностным лицом, на которое возлагается ведение бухгалтерского учета) </w:t>
      </w:r>
      <w:r>
        <w:t>Участника – в произвольной форме.</w:t>
      </w:r>
      <w:bookmarkEnd w:id="230"/>
    </w:p>
    <w:p w14:paraId="7C3F5C8A" w14:textId="77777777" w:rsidR="00CB0B57" w:rsidRPr="00FA5D2B" w:rsidRDefault="009230B3" w:rsidP="00A10ABD">
      <w:pPr>
        <w:pStyle w:val="111"/>
      </w:pPr>
      <w:r w:rsidRPr="00FA5D2B">
        <w:t>При участии Коллективного участника дополнительно включаются в состав Заявки:</w:t>
      </w:r>
    </w:p>
    <w:p w14:paraId="7C3F5C8B" w14:textId="77777777" w:rsidR="00CB0B57" w:rsidRPr="00FA5D2B" w:rsidRDefault="009230B3">
      <w:pPr>
        <w:pStyle w:val="1111"/>
      </w:pPr>
      <w:r w:rsidRPr="00FA5D2B">
        <w:t xml:space="preserve">На каждого члена Коллективного участника – сведения о конкретном юридическом лице, предоставленные в соответствии с п. 1 ст. 7 Федерального закона от 08.08.2001 № 129-ФЗ с использованием сервиса сайта </w:t>
      </w:r>
      <w:hyperlink r:id="rId15" w:history="1">
        <w:r w:rsidRPr="00FA5D2B">
          <w:rPr>
            <w:color w:val="0000FF"/>
            <w:u w:val="single"/>
          </w:rPr>
          <w:t>https://egrul.nalog.ru</w:t>
        </w:r>
      </w:hyperlink>
      <w:r w:rsidRPr="00FA5D2B">
        <w:t xml:space="preserve">, или копия выписки из единого государственного реестра юридических лиц, полученные не ранее чем за 3 (три) месяца до дня официального размещения объявления о проведении </w:t>
      </w:r>
      <w:r>
        <w:t>О</w:t>
      </w:r>
      <w:r w:rsidRPr="00FA5D2B">
        <w:t xml:space="preserve">тбора (для членов Коллективного участника - юридических лиц); сведения о конкретном индивидуальном предпринимателе, предоставленные в соответствии с п. 1 ст. 7 Федерального закона от 08.08.2001 № 129-ФЗ с использованием сервиса сайта </w:t>
      </w:r>
      <w:hyperlink r:id="rId16" w:history="1">
        <w:r w:rsidRPr="00FA5D2B">
          <w:rPr>
            <w:color w:val="0000FF"/>
            <w:u w:val="single"/>
          </w:rPr>
          <w:t>https://egrul.nalog.ru</w:t>
        </w:r>
      </w:hyperlink>
      <w:r w:rsidRPr="00FA5D2B">
        <w:t xml:space="preserve">, или копия выписки из единого государственного реестра индивидуальных предпринимателей, полученные не ранее чем за 3 (три) месяца до дня официального размещения объявления о проведении </w:t>
      </w:r>
      <w:r>
        <w:t>О</w:t>
      </w:r>
      <w:r w:rsidRPr="00FA5D2B">
        <w:t>тбора (для членов Коллективного участника - индивидуальных предпринимателей); копии документов, удостоверяющих личность (для членов Коллективного участника - иных физических лиц).</w:t>
      </w:r>
    </w:p>
    <w:p w14:paraId="7C3F5C8C" w14:textId="77777777" w:rsidR="00CB0B57" w:rsidRPr="00FA5D2B" w:rsidRDefault="009230B3">
      <w:pPr>
        <w:pStyle w:val="1111"/>
      </w:pPr>
      <w:r w:rsidRPr="00FA5D2B">
        <w:t>Соглашение между членами Коллективного участника.</w:t>
      </w:r>
    </w:p>
    <w:p w14:paraId="7C3F5C8D" w14:textId="413CE749" w:rsidR="00CB0B57" w:rsidRPr="00FA5D2B" w:rsidRDefault="009230B3">
      <w:pPr>
        <w:pStyle w:val="1111"/>
      </w:pPr>
      <w:r w:rsidRPr="00FA5D2B">
        <w:t>План распределения действий членов Коллективного участника при реализации Программы развития Университетской стартап-студии (формат – п. </w:t>
      </w:r>
      <w:r w:rsidRPr="00FA5D2B">
        <w:fldChar w:fldCharType="begin"/>
      </w:r>
      <w:r w:rsidRPr="00FA5D2B">
        <w:instrText xml:space="preserve"> REF _Ref132126622 \r \h  \* MERGEFORMAT </w:instrText>
      </w:r>
      <w:r w:rsidRPr="00FA5D2B">
        <w:fldChar w:fldCharType="separate"/>
      </w:r>
      <w:r w:rsidR="00641A43">
        <w:t>5.7</w:t>
      </w:r>
      <w:r w:rsidRPr="00FA5D2B">
        <w:fldChar w:fldCharType="end"/>
      </w:r>
      <w:r w:rsidRPr="00FA5D2B">
        <w:t>).</w:t>
      </w:r>
    </w:p>
    <w:p w14:paraId="7C3F5C8E" w14:textId="1505A4A5" w:rsidR="00CB0B57" w:rsidRPr="00FA5D2B" w:rsidRDefault="009230B3">
      <w:pPr>
        <w:pStyle w:val="1111"/>
      </w:pPr>
      <w:bookmarkStart w:id="231" w:name="_1x0gk37" w:colFirst="0" w:colLast="0"/>
      <w:bookmarkEnd w:id="231"/>
      <w:r w:rsidRPr="00FA5D2B">
        <w:t xml:space="preserve">На каждого члена Коллективного участника – документы, перечисленные в </w:t>
      </w:r>
      <w:proofErr w:type="spellStart"/>
      <w:r w:rsidRPr="00FA5D2B">
        <w:t>пп</w:t>
      </w:r>
      <w:proofErr w:type="spellEnd"/>
      <w:r w:rsidRPr="00FA5D2B">
        <w:t xml:space="preserve">. </w:t>
      </w:r>
      <w:r w:rsidRPr="00FA5D2B">
        <w:fldChar w:fldCharType="begin"/>
      </w:r>
      <w:r w:rsidRPr="00FA5D2B">
        <w:instrText xml:space="preserve"> REF _Ref132126648 \r \h  \* MERGEFORMAT </w:instrText>
      </w:r>
      <w:r w:rsidRPr="00FA5D2B">
        <w:fldChar w:fldCharType="separate"/>
      </w:r>
      <w:r w:rsidR="00641A43">
        <w:t>3.7.1.3</w:t>
      </w:r>
      <w:r w:rsidRPr="00FA5D2B">
        <w:fldChar w:fldCharType="end"/>
      </w:r>
      <w:r w:rsidRPr="00FA5D2B">
        <w:t xml:space="preserve">, </w:t>
      </w:r>
      <w:r w:rsidRPr="00FA5D2B">
        <w:fldChar w:fldCharType="begin"/>
      </w:r>
      <w:r w:rsidRPr="00FA5D2B">
        <w:instrText xml:space="preserve"> REF _Ref132126657 \r \h  \* MERGEFORMAT </w:instrText>
      </w:r>
      <w:r w:rsidRPr="00FA5D2B">
        <w:fldChar w:fldCharType="separate"/>
      </w:r>
      <w:r w:rsidR="00641A43">
        <w:t>3.7.1.7</w:t>
      </w:r>
      <w:r w:rsidRPr="00FA5D2B">
        <w:fldChar w:fldCharType="end"/>
      </w:r>
      <w:r>
        <w:t xml:space="preserve">, </w:t>
      </w:r>
      <w:r>
        <w:fldChar w:fldCharType="begin"/>
      </w:r>
      <w:r>
        <w:instrText xml:space="preserve"> REF _Ref203124544 \r \h </w:instrText>
      </w:r>
      <w:r>
        <w:fldChar w:fldCharType="separate"/>
      </w:r>
      <w:r w:rsidR="00641A43">
        <w:t>3.7.1.11</w:t>
      </w:r>
      <w:r>
        <w:fldChar w:fldCharType="end"/>
      </w:r>
      <w:r>
        <w:t>.</w:t>
      </w:r>
    </w:p>
    <w:p w14:paraId="7C3F5C8F" w14:textId="77777777" w:rsidR="00CB0B57" w:rsidRPr="00FA5D2B" w:rsidRDefault="009230B3" w:rsidP="00A10ABD">
      <w:pPr>
        <w:pStyle w:val="111"/>
      </w:pPr>
      <w:r w:rsidRPr="00FA5D2B">
        <w:t xml:space="preserve">Иные документы, которые, по мнению Участника, подтверждают его соответствие установленным настоящей </w:t>
      </w:r>
      <w:r w:rsidRPr="004B2ED4">
        <w:t xml:space="preserve">конкурсной </w:t>
      </w:r>
      <w:r w:rsidRPr="00FA5D2B">
        <w:t>документацией требованиям и критериям оценки, с соответствующими комментариями, разъясняющими цель предоставления этих документов.</w:t>
      </w:r>
    </w:p>
    <w:p w14:paraId="7C3F5C90" w14:textId="77777777" w:rsidR="00CB0B57" w:rsidRPr="00FA5D2B" w:rsidRDefault="009230B3" w:rsidP="00A10ABD">
      <w:pPr>
        <w:pStyle w:val="111"/>
      </w:pPr>
      <w:r w:rsidRPr="00FA5D2B">
        <w:t>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сведения, подтверждающие соответствие Участника данному требованию.</w:t>
      </w:r>
    </w:p>
    <w:p w14:paraId="7C3F5C91" w14:textId="77777777" w:rsidR="00CB0B57" w:rsidRPr="00FA5D2B" w:rsidRDefault="009230B3" w:rsidP="00CB0B57">
      <w:pPr>
        <w:pStyle w:val="11"/>
        <w:outlineLvl w:val="1"/>
      </w:pPr>
      <w:bookmarkStart w:id="232" w:name="_4h042r0" w:colFirst="0" w:colLast="0"/>
      <w:bookmarkStart w:id="233" w:name="_44sinio"/>
      <w:bookmarkStart w:id="234" w:name="_Toc133322807"/>
      <w:bookmarkStart w:id="235" w:name="_Ref132126076"/>
      <w:bookmarkStart w:id="236" w:name="_Ref132126167"/>
      <w:bookmarkStart w:id="237" w:name="_Ref132126198"/>
      <w:bookmarkStart w:id="238" w:name="_Ref101976880"/>
      <w:bookmarkStart w:id="239" w:name="_Ref101977006"/>
      <w:bookmarkStart w:id="240" w:name="_Ref101977026"/>
      <w:bookmarkStart w:id="241" w:name="_Toc107334177"/>
      <w:bookmarkStart w:id="242" w:name="_Toc132202425"/>
      <w:bookmarkStart w:id="243" w:name="_Toc132988382"/>
      <w:bookmarkStart w:id="244" w:name="_Toc200014394"/>
      <w:bookmarkStart w:id="245" w:name="_Toc203069446"/>
      <w:bookmarkStart w:id="246" w:name="_Toc201064685"/>
      <w:bookmarkEnd w:id="232"/>
      <w:bookmarkEnd w:id="233"/>
      <w:r w:rsidRPr="00FA5D2B">
        <w:t xml:space="preserve">Отзыв заявок, внесение изменений в </w:t>
      </w:r>
      <w:bookmarkEnd w:id="234"/>
      <w:r w:rsidRPr="00FA5D2B">
        <w:t>Заявку</w:t>
      </w:r>
      <w:bookmarkEnd w:id="235"/>
      <w:bookmarkEnd w:id="236"/>
      <w:bookmarkEnd w:id="237"/>
      <w:bookmarkEnd w:id="238"/>
      <w:bookmarkEnd w:id="239"/>
      <w:bookmarkEnd w:id="240"/>
      <w:bookmarkEnd w:id="241"/>
      <w:bookmarkEnd w:id="242"/>
      <w:bookmarkEnd w:id="243"/>
      <w:bookmarkEnd w:id="244"/>
      <w:bookmarkEnd w:id="245"/>
      <w:bookmarkEnd w:id="246"/>
    </w:p>
    <w:p w14:paraId="7C3F5C92" w14:textId="1036B716" w:rsidR="00CB0B57" w:rsidRPr="00311B68" w:rsidRDefault="009230B3" w:rsidP="00A10ABD">
      <w:pPr>
        <w:pStyle w:val="111"/>
      </w:pPr>
      <w:bookmarkStart w:id="247" w:name="_2w5ecyt" w:colFirst="0" w:colLast="0"/>
      <w:bookmarkStart w:id="248" w:name="_3vac5uf" w:colFirst="0" w:colLast="0"/>
      <w:bookmarkStart w:id="249" w:name="_39kk8xu" w:colFirst="0" w:colLast="0"/>
      <w:bookmarkStart w:id="250" w:name="_1baon6m" w:colFirst="0" w:colLast="0"/>
      <w:bookmarkStart w:id="251" w:name="_2afmg28" w:colFirst="0" w:colLast="0"/>
      <w:bookmarkStart w:id="252" w:name="_pkwqa1" w:colFirst="0" w:colLast="0"/>
      <w:bookmarkEnd w:id="247"/>
      <w:bookmarkEnd w:id="248"/>
      <w:bookmarkEnd w:id="249"/>
      <w:bookmarkEnd w:id="250"/>
      <w:bookmarkEnd w:id="251"/>
      <w:bookmarkEnd w:id="252"/>
      <w:r w:rsidRPr="00311B68">
        <w:t xml:space="preserve">Участник вправе отозвать </w:t>
      </w:r>
      <w:r w:rsidRPr="004B2ED4">
        <w:t xml:space="preserve">или изменить </w:t>
      </w:r>
      <w:r w:rsidRPr="00311B68">
        <w:t xml:space="preserve">свою Заявку в любое время до истечения срока подачи Заявок, определенного в настоящей </w:t>
      </w:r>
      <w:r w:rsidRPr="004B2ED4">
        <w:t xml:space="preserve">конкурсной </w:t>
      </w:r>
      <w:r w:rsidRPr="00311B68">
        <w:t>документации (п. </w:t>
      </w:r>
      <w:r w:rsidRPr="004B2ED4">
        <w:fldChar w:fldCharType="begin"/>
      </w:r>
      <w:r w:rsidRPr="00D50C97">
        <w:instrText xml:space="preserve"> REF _</w:instrText>
      </w:r>
      <w:r w:rsidRPr="004B2ED4">
        <w:instrText>Ref200530958</w:instrText>
      </w:r>
      <w:r w:rsidRPr="00D50C97">
        <w:instrText xml:space="preserve"> \r \h  \* MERGEFORMAT </w:instrText>
      </w:r>
      <w:r w:rsidRPr="004B2ED4">
        <w:fldChar w:fldCharType="separate"/>
      </w:r>
      <w:r w:rsidR="00641A43">
        <w:t>2.1.7</w:t>
      </w:r>
      <w:r w:rsidRPr="004B2ED4">
        <w:fldChar w:fldCharType="end"/>
      </w:r>
      <w:r w:rsidRPr="00311B68">
        <w:t>.</w:t>
      </w:r>
      <w:r w:rsidRPr="0048753A">
        <w:t xml:space="preserve"> Внесение изменений в заявку на участие в </w:t>
      </w:r>
      <w:r>
        <w:t>О</w:t>
      </w:r>
      <w:r w:rsidRPr="0048753A">
        <w:t>тборе</w:t>
      </w:r>
      <w:r>
        <w:t xml:space="preserve"> до окончания срока приема заявок</w:t>
      </w:r>
      <w:r w:rsidRPr="0048753A">
        <w:t xml:space="preserve"> и отзыв заявки осуществляется путем формирования </w:t>
      </w:r>
      <w:r>
        <w:t>Участником</w:t>
      </w:r>
      <w:r w:rsidRPr="0048753A">
        <w:t xml:space="preserve"> </w:t>
      </w:r>
      <w:r>
        <w:t>на</w:t>
      </w:r>
      <w:r w:rsidRPr="0048753A">
        <w:t xml:space="preserve"> Един</w:t>
      </w:r>
      <w:r>
        <w:t>ом</w:t>
      </w:r>
      <w:r w:rsidRPr="0048753A">
        <w:t xml:space="preserve"> портал</w:t>
      </w:r>
      <w:r>
        <w:t>е</w:t>
      </w:r>
      <w:r w:rsidRPr="0048753A">
        <w:t xml:space="preserve"> уведомления об отзыве заявки и, в случае необходимости, последующего формирования новой заявки в </w:t>
      </w:r>
      <w:r>
        <w:t>соответствии с пунктом 37 правил отбора, установленных Постановлением</w:t>
      </w:r>
      <w:r w:rsidRPr="0048753A">
        <w:t xml:space="preserve"> 1781.</w:t>
      </w:r>
    </w:p>
    <w:p w14:paraId="7C3F5C93" w14:textId="77777777" w:rsidR="00CB0B57" w:rsidRPr="00311B68" w:rsidRDefault="009230B3" w:rsidP="00A10ABD">
      <w:pPr>
        <w:pStyle w:val="111"/>
      </w:pPr>
      <w:r w:rsidRPr="004B2ED4">
        <w:t>Отзыв, изменение</w:t>
      </w:r>
      <w:r w:rsidRPr="00311B68">
        <w:t xml:space="preserve"> Заявки осуществляются </w:t>
      </w:r>
      <w:r>
        <w:t>на Едином портале</w:t>
      </w:r>
      <w:r w:rsidRPr="004B2ED4">
        <w:t>.</w:t>
      </w:r>
    </w:p>
    <w:p w14:paraId="7C3F5C94" w14:textId="77777777" w:rsidR="00CB0B57" w:rsidRPr="00FA5D2B" w:rsidRDefault="009230B3" w:rsidP="00CB0B57">
      <w:pPr>
        <w:pStyle w:val="11"/>
        <w:outlineLvl w:val="1"/>
      </w:pPr>
      <w:bookmarkStart w:id="253" w:name="_1opuj5n" w:colFirst="0" w:colLast="0"/>
      <w:bookmarkStart w:id="254" w:name="_2jxsxqh"/>
      <w:bookmarkStart w:id="255" w:name="_Toc133322808"/>
      <w:bookmarkStart w:id="256" w:name="_Ref132126087"/>
      <w:bookmarkStart w:id="257" w:name="_Ref101976903"/>
      <w:bookmarkStart w:id="258" w:name="_Toc107334178"/>
      <w:bookmarkStart w:id="259" w:name="_Toc132202426"/>
      <w:bookmarkStart w:id="260" w:name="_Toc132988383"/>
      <w:bookmarkStart w:id="261" w:name="_Toc200014395"/>
      <w:bookmarkStart w:id="262" w:name="_Toc203069447"/>
      <w:bookmarkStart w:id="263" w:name="_Toc201064686"/>
      <w:bookmarkEnd w:id="253"/>
      <w:bookmarkEnd w:id="254"/>
      <w:r w:rsidRPr="00FA5D2B">
        <w:t xml:space="preserve">Открытие доступа к </w:t>
      </w:r>
      <w:bookmarkEnd w:id="255"/>
      <w:r w:rsidRPr="00FA5D2B">
        <w:t>Заявкам</w:t>
      </w:r>
      <w:bookmarkEnd w:id="256"/>
      <w:bookmarkEnd w:id="257"/>
      <w:bookmarkEnd w:id="258"/>
      <w:bookmarkEnd w:id="259"/>
      <w:bookmarkEnd w:id="260"/>
      <w:bookmarkEnd w:id="261"/>
      <w:r w:rsidRPr="00FA5D2B">
        <w:t>, формирование протокола</w:t>
      </w:r>
      <w:bookmarkEnd w:id="262"/>
      <w:bookmarkEnd w:id="263"/>
    </w:p>
    <w:p w14:paraId="7C3F5C95" w14:textId="78FE7D95" w:rsidR="00CB0B57" w:rsidRPr="004B2ED4" w:rsidRDefault="009230B3" w:rsidP="00A10ABD">
      <w:pPr>
        <w:pStyle w:val="111"/>
      </w:pPr>
      <w:r w:rsidRPr="004B2ED4">
        <w:t xml:space="preserve">Не позднее 1 (одного) рабочего дня, следующего за днем окончания срока подачи Заявок (п. </w:t>
      </w:r>
      <w:r w:rsidRPr="006A0C61">
        <w:fldChar w:fldCharType="begin"/>
      </w:r>
      <w:r w:rsidRPr="004B2ED4">
        <w:instrText xml:space="preserve"> REF _Ref200530958 \r \h  \* MERGEFORMAT </w:instrText>
      </w:r>
      <w:r w:rsidRPr="006A0C61">
        <w:fldChar w:fldCharType="separate"/>
      </w:r>
      <w:r w:rsidR="00641A43">
        <w:t>2.1.7</w:t>
      </w:r>
      <w:r w:rsidRPr="006A0C61">
        <w:fldChar w:fldCharType="end"/>
      </w:r>
      <w:r w:rsidRPr="004B2ED4">
        <w:t>), на Едином портале открывается доступ для Фонда, Комиссии к поданным Участниками Заявкам для их рассмотрения и оценки.</w:t>
      </w:r>
    </w:p>
    <w:p w14:paraId="7C3F5C96" w14:textId="582772BB" w:rsidR="00CB0B57" w:rsidRPr="004B2ED4" w:rsidRDefault="009230B3" w:rsidP="00A10ABD">
      <w:pPr>
        <w:pStyle w:val="111"/>
      </w:pPr>
      <w:r w:rsidRPr="004B2ED4">
        <w:t xml:space="preserve">Не позднее 1 (одного) рабочего дня, следующего за днем окончания срока подачи Заявок (п. </w:t>
      </w:r>
      <w:r w:rsidRPr="006A0C61">
        <w:fldChar w:fldCharType="begin"/>
      </w:r>
      <w:r w:rsidRPr="004B2ED4">
        <w:instrText xml:space="preserve"> REF _Ref200530958 \r \h  \* MERGEFORMAT </w:instrText>
      </w:r>
      <w:r w:rsidRPr="006A0C61">
        <w:fldChar w:fldCharType="separate"/>
      </w:r>
      <w:r w:rsidR="00641A43">
        <w:t>2.1.7</w:t>
      </w:r>
      <w:r w:rsidRPr="006A0C61">
        <w:fldChar w:fldCharType="end"/>
      </w:r>
      <w:r w:rsidRPr="004B2ED4">
        <w:t>),</w:t>
      </w:r>
      <w:r>
        <w:t xml:space="preserve"> </w:t>
      </w:r>
      <w:r w:rsidRPr="004B2ED4">
        <w:t>на Едином портале формируется и подписывается усиленной квалифицированной электронной подписью председателя Комиссии протокол вскрытия заявок. Протокол вскрытия заявок размещается на Едином портале не позднее 1 (одного) рабочего дня, следующего за днем его подписания.</w:t>
      </w:r>
    </w:p>
    <w:p w14:paraId="7C3F5C97" w14:textId="77777777" w:rsidR="00CB0B57" w:rsidRPr="004B2ED4" w:rsidRDefault="009230B3" w:rsidP="00A10ABD">
      <w:pPr>
        <w:pStyle w:val="111"/>
      </w:pPr>
      <w:r w:rsidRPr="004B2ED4">
        <w:t>Требования к содержащейся в протоколе вскрытия заявок информации установлены в пункте 50 Правил отбора, установленных Постановлением 1781.</w:t>
      </w:r>
    </w:p>
    <w:p w14:paraId="7C3F5C98" w14:textId="77777777" w:rsidR="00CB0B57" w:rsidRPr="00FA5D2B" w:rsidRDefault="009230B3" w:rsidP="00CB0B57">
      <w:pPr>
        <w:pStyle w:val="11"/>
        <w:outlineLvl w:val="1"/>
      </w:pPr>
      <w:bookmarkStart w:id="264" w:name="_Toc132807011"/>
      <w:bookmarkStart w:id="265" w:name="_48pi1tg" w:colFirst="0" w:colLast="0"/>
      <w:bookmarkStart w:id="266" w:name="_z337ya"/>
      <w:bookmarkStart w:id="267" w:name="_Ref132126099"/>
      <w:bookmarkStart w:id="268" w:name="_Ref101976914"/>
      <w:bookmarkStart w:id="269" w:name="_Toc107334179"/>
      <w:bookmarkStart w:id="270" w:name="_Toc132202427"/>
      <w:bookmarkStart w:id="271" w:name="_Toc132988384"/>
      <w:bookmarkStart w:id="272" w:name="_Toc133322809"/>
      <w:bookmarkStart w:id="273" w:name="_Toc200014396"/>
      <w:bookmarkStart w:id="274" w:name="_Toc203069448"/>
      <w:bookmarkStart w:id="275" w:name="_Toc201064687"/>
      <w:bookmarkEnd w:id="264"/>
      <w:bookmarkEnd w:id="265"/>
      <w:bookmarkEnd w:id="266"/>
      <w:r w:rsidRPr="00FA5D2B">
        <w:t>Порядок рассмотрения и оценки заявок</w:t>
      </w:r>
      <w:bookmarkEnd w:id="267"/>
      <w:bookmarkEnd w:id="268"/>
      <w:bookmarkEnd w:id="269"/>
      <w:bookmarkEnd w:id="270"/>
      <w:bookmarkEnd w:id="271"/>
      <w:bookmarkEnd w:id="272"/>
      <w:bookmarkEnd w:id="273"/>
      <w:bookmarkEnd w:id="274"/>
      <w:bookmarkEnd w:id="275"/>
    </w:p>
    <w:p w14:paraId="7C3F5C99" w14:textId="77777777" w:rsidR="00CB0B57" w:rsidRPr="00FA5D2B" w:rsidRDefault="009230B3" w:rsidP="00A10ABD">
      <w:pPr>
        <w:pStyle w:val="111"/>
      </w:pPr>
      <w:bookmarkStart w:id="276" w:name="_2nusc19" w:colFirst="0" w:colLast="0"/>
      <w:bookmarkEnd w:id="276"/>
      <w:r w:rsidRPr="00FA5D2B">
        <w:t>Общие положения</w:t>
      </w:r>
    </w:p>
    <w:p w14:paraId="7C3F5C9A" w14:textId="4EF797EF" w:rsidR="00CB0B57" w:rsidRPr="00FA5D2B" w:rsidRDefault="009230B3" w:rsidP="00A10ABD">
      <w:pPr>
        <w:pStyle w:val="1111"/>
      </w:pPr>
      <w:r w:rsidRPr="00FA5D2B">
        <w:t xml:space="preserve">Рассмотрение Заявок осуществляется в 2 этапа: (отборочный этап – п. </w:t>
      </w:r>
      <w:r w:rsidRPr="00FA5D2B">
        <w:fldChar w:fldCharType="begin"/>
      </w:r>
      <w:r w:rsidRPr="00FA5D2B">
        <w:instrText xml:space="preserve"> REF _Ref132126811 \r \h  \* MERGEFORMAT </w:instrText>
      </w:r>
      <w:r w:rsidRPr="00FA5D2B">
        <w:fldChar w:fldCharType="separate"/>
      </w:r>
      <w:r w:rsidR="00641A43">
        <w:t>3.10.2</w:t>
      </w:r>
      <w:r w:rsidRPr="00FA5D2B">
        <w:fldChar w:fldCharType="end"/>
      </w:r>
      <w:r w:rsidRPr="00FA5D2B">
        <w:t xml:space="preserve">) и оценка Заявок (оценочный этап – п. </w:t>
      </w:r>
      <w:r w:rsidRPr="00FA5D2B">
        <w:fldChar w:fldCharType="begin"/>
      </w:r>
      <w:r w:rsidRPr="00FA5D2B">
        <w:instrText xml:space="preserve"> REF _Ref132126821 \r \h  \* MERGEFORMAT </w:instrText>
      </w:r>
      <w:r w:rsidRPr="00FA5D2B">
        <w:fldChar w:fldCharType="separate"/>
      </w:r>
      <w:r w:rsidR="00641A43">
        <w:t>3.10.3</w:t>
      </w:r>
      <w:r w:rsidRPr="00FA5D2B">
        <w:fldChar w:fldCharType="end"/>
      </w:r>
      <w:r w:rsidRPr="00FA5D2B">
        <w:t xml:space="preserve">). </w:t>
      </w:r>
    </w:p>
    <w:p w14:paraId="7C3F5C9B" w14:textId="77777777" w:rsidR="00CB0B57" w:rsidRPr="00FA5D2B" w:rsidRDefault="009230B3" w:rsidP="00A10ABD">
      <w:pPr>
        <w:pStyle w:val="1111"/>
      </w:pPr>
      <w:r w:rsidRPr="00FA5D2B">
        <w:t>В целях полного, всестороннего и объективного рассмотрения Заявок на отборочном и оценочном этапах в соответствии с Постановлением 1781 Фондом к рассмотрению заявок привлекаются сторонние экспертные организации / эксперты, обладающие необходимыми знаниями, опытом и квалификацией для рассмотрения Заявок.</w:t>
      </w:r>
    </w:p>
    <w:p w14:paraId="7C3F5C9C" w14:textId="77777777" w:rsidR="00CB0B57" w:rsidRPr="004B2ED4" w:rsidRDefault="009230B3" w:rsidP="00A10ABD">
      <w:pPr>
        <w:pStyle w:val="111"/>
      </w:pPr>
      <w:bookmarkStart w:id="277" w:name="_1302m92" w:colFirst="0" w:colLast="0"/>
      <w:bookmarkStart w:id="278" w:name="_Ref132126811"/>
      <w:bookmarkStart w:id="279" w:name="_Ref101977566"/>
      <w:bookmarkEnd w:id="277"/>
      <w:r w:rsidRPr="004B2ED4">
        <w:t>Отборочный этап</w:t>
      </w:r>
      <w:bookmarkEnd w:id="278"/>
      <w:bookmarkEnd w:id="279"/>
    </w:p>
    <w:p w14:paraId="7C3F5C9D" w14:textId="77777777" w:rsidR="00CB0B57" w:rsidRPr="00FA5D2B" w:rsidRDefault="009230B3" w:rsidP="00A10ABD">
      <w:pPr>
        <w:pStyle w:val="1111"/>
      </w:pPr>
      <w:r w:rsidRPr="00FA5D2B">
        <w:t>В рамках отборочного этапа проверяется:</w:t>
      </w:r>
    </w:p>
    <w:p w14:paraId="7C3F5C9E" w14:textId="28D0FDDB" w:rsidR="00CB0B57" w:rsidRPr="00FA5D2B" w:rsidRDefault="009230B3" w:rsidP="00CB0B57">
      <w:pPr>
        <w:pStyle w:val="10"/>
      </w:pPr>
      <w:r w:rsidRPr="00FA5D2B">
        <w:t xml:space="preserve">соответствие Заявок и порядка их подачи требованиям п. </w:t>
      </w:r>
      <w:r w:rsidRPr="00FA5D2B">
        <w:fldChar w:fldCharType="begin"/>
      </w:r>
      <w:r w:rsidRPr="00FA5D2B">
        <w:instrText xml:space="preserve"> REF _Ref132126854 \r \h  \* MERGEFORMAT </w:instrText>
      </w:r>
      <w:r w:rsidRPr="00FA5D2B">
        <w:fldChar w:fldCharType="separate"/>
      </w:r>
      <w:r w:rsidR="00641A43">
        <w:t>3.4</w:t>
      </w:r>
      <w:r w:rsidRPr="00FA5D2B">
        <w:fldChar w:fldCharType="end"/>
      </w:r>
      <w:r w:rsidRPr="00FA5D2B">
        <w:t>;</w:t>
      </w:r>
    </w:p>
    <w:p w14:paraId="7C3F5C9F" w14:textId="572F35B0" w:rsidR="00CB0B57" w:rsidRPr="00FA5D2B" w:rsidRDefault="009230B3" w:rsidP="00CB0B57">
      <w:pPr>
        <w:pStyle w:val="10"/>
      </w:pPr>
      <w:r w:rsidRPr="00FA5D2B">
        <w:t xml:space="preserve">соответствие Участников и представленных в составе Заявки документов и материалов требованиям п. </w:t>
      </w:r>
      <w:r w:rsidRPr="00FA5D2B">
        <w:fldChar w:fldCharType="begin"/>
      </w:r>
      <w:r w:rsidRPr="00FA5D2B">
        <w:instrText xml:space="preserve"> REF _Ref132126867 \r \h  \* MERGEFORMAT </w:instrText>
      </w:r>
      <w:r w:rsidRPr="00FA5D2B">
        <w:fldChar w:fldCharType="separate"/>
      </w:r>
      <w:r w:rsidR="00641A43">
        <w:t>3.5</w:t>
      </w:r>
      <w:r w:rsidRPr="00FA5D2B">
        <w:fldChar w:fldCharType="end"/>
      </w:r>
      <w:r w:rsidRPr="00FA5D2B">
        <w:t>, в том числе их достоверность. Проверка осуществляется в соответствии с Постановлением 1781;</w:t>
      </w:r>
    </w:p>
    <w:p w14:paraId="7C3F5CA0" w14:textId="02567C67" w:rsidR="00CB0B57" w:rsidRPr="00FA5D2B" w:rsidRDefault="009230B3" w:rsidP="00CB0B57">
      <w:pPr>
        <w:pStyle w:val="10"/>
      </w:pPr>
      <w:r w:rsidRPr="00FA5D2B">
        <w:t xml:space="preserve">соответствие Участников и представленных в составе Заявки документов и материалов требованиям </w:t>
      </w:r>
      <w:proofErr w:type="spellStart"/>
      <w:r w:rsidRPr="00FA5D2B">
        <w:t>пп</w:t>
      </w:r>
      <w:proofErr w:type="spellEnd"/>
      <w:r>
        <w:t>.</w:t>
      </w:r>
      <w:r w:rsidRPr="00FA5D2B">
        <w:t xml:space="preserve"> </w:t>
      </w:r>
      <w:r w:rsidRPr="00FA5D2B">
        <w:fldChar w:fldCharType="begin"/>
      </w:r>
      <w:r w:rsidRPr="00FA5D2B">
        <w:instrText xml:space="preserve"> REF _Ref200534604 \r \h </w:instrText>
      </w:r>
      <w:r>
        <w:instrText xml:space="preserve"> \* MERGEFORMAT </w:instrText>
      </w:r>
      <w:r w:rsidRPr="00FA5D2B">
        <w:fldChar w:fldCharType="separate"/>
      </w:r>
      <w:r w:rsidR="00641A43">
        <w:t>3.6</w:t>
      </w:r>
      <w:r w:rsidRPr="00FA5D2B">
        <w:fldChar w:fldCharType="end"/>
      </w:r>
      <w:r w:rsidRPr="00FA5D2B">
        <w:t xml:space="preserve"> – </w:t>
      </w:r>
      <w:r w:rsidRPr="00FA5D2B">
        <w:fldChar w:fldCharType="begin"/>
      </w:r>
      <w:r w:rsidRPr="00FA5D2B">
        <w:instrText xml:space="preserve"> REF _Ref132126878 \r \h  \* MERGEFORMAT </w:instrText>
      </w:r>
      <w:r w:rsidRPr="00FA5D2B">
        <w:fldChar w:fldCharType="separate"/>
      </w:r>
      <w:r w:rsidR="00641A43">
        <w:t>3.7</w:t>
      </w:r>
      <w:r w:rsidRPr="00FA5D2B">
        <w:fldChar w:fldCharType="end"/>
      </w:r>
      <w:r w:rsidRPr="00FA5D2B">
        <w:t>, в том числе их достоверность.</w:t>
      </w:r>
    </w:p>
    <w:p w14:paraId="7C3F5CA1" w14:textId="77777777" w:rsidR="00CB0B57" w:rsidRPr="00FA5D2B" w:rsidRDefault="009230B3" w:rsidP="00A10ABD">
      <w:pPr>
        <w:pStyle w:val="1111"/>
      </w:pPr>
      <w:r w:rsidRPr="00FA5D2B">
        <w:t>При проверке правильности оформления Заявок Фонд и (или) привлекаемые к рассмотрению и оценке Заявок сторонние экспертные организации / эксперты вправе не обращать внимания на мелкие недочеты и погрешности, которые не влияют на существо Заявки. Фонд и (или) привлекаемые к рассмотрению и оценке Заявок сторонние экспертные организации / эксперты с письменного согласия Участника также может исправлять очевидные арифметические и грамматические ошибки.</w:t>
      </w:r>
    </w:p>
    <w:p w14:paraId="7C3F5CA2" w14:textId="77777777" w:rsidR="00CB0B57" w:rsidRPr="00FA5D2B" w:rsidRDefault="009230B3" w:rsidP="00A10ABD">
      <w:pPr>
        <w:pStyle w:val="1111"/>
      </w:pPr>
      <w:bookmarkStart w:id="280" w:name="_3mzq4wv" w:colFirst="0" w:colLast="0"/>
      <w:bookmarkEnd w:id="280"/>
      <w:r w:rsidRPr="00FA5D2B">
        <w:t>Достаточными основаниями</w:t>
      </w:r>
      <w:bookmarkStart w:id="281" w:name="_2250f4o" w:colFirst="0" w:colLast="0"/>
      <w:bookmarkEnd w:id="281"/>
      <w:r w:rsidRPr="00FA5D2B">
        <w:t xml:space="preserve"> для отклонения Заявки (по решению Комиссии) являются:</w:t>
      </w:r>
    </w:p>
    <w:p w14:paraId="7C3F5CA3" w14:textId="56DB025D" w:rsidR="00CB0B57" w:rsidRPr="00FA5D2B" w:rsidRDefault="009230B3" w:rsidP="00CB0B57">
      <w:pPr>
        <w:pStyle w:val="10"/>
      </w:pPr>
      <w:r w:rsidRPr="00FA5D2B">
        <w:t xml:space="preserve">несоответствие Заявки требованиям п. </w:t>
      </w:r>
      <w:r w:rsidRPr="00FA5D2B">
        <w:fldChar w:fldCharType="begin"/>
      </w:r>
      <w:r w:rsidRPr="00FA5D2B">
        <w:instrText xml:space="preserve"> REF _Ref132126903 \r \h  \* MERGEFORMAT </w:instrText>
      </w:r>
      <w:r w:rsidRPr="00FA5D2B">
        <w:fldChar w:fldCharType="separate"/>
      </w:r>
      <w:r w:rsidR="00641A43">
        <w:t>3.4</w:t>
      </w:r>
      <w:r w:rsidRPr="00FA5D2B">
        <w:fldChar w:fldCharType="end"/>
      </w:r>
      <w:r w:rsidRPr="00FA5D2B">
        <w:t>;</w:t>
      </w:r>
    </w:p>
    <w:p w14:paraId="7C3F5CA4" w14:textId="11E632FB" w:rsidR="00CB0B57" w:rsidRPr="00FA5D2B" w:rsidRDefault="009230B3" w:rsidP="00CB0B57">
      <w:pPr>
        <w:pStyle w:val="10"/>
      </w:pPr>
      <w:r w:rsidRPr="00FA5D2B">
        <w:t xml:space="preserve">несоответствие Участника и представленных в составе Заявки документов и материалов требованиям </w:t>
      </w:r>
      <w:proofErr w:type="spellStart"/>
      <w:r w:rsidRPr="00FA5D2B">
        <w:t>пп</w:t>
      </w:r>
      <w:proofErr w:type="spellEnd"/>
      <w:r w:rsidRPr="00FA5D2B">
        <w:t xml:space="preserve">. </w:t>
      </w:r>
      <w:r w:rsidRPr="00FA5D2B">
        <w:fldChar w:fldCharType="begin"/>
      </w:r>
      <w:r w:rsidRPr="00FA5D2B">
        <w:instrText xml:space="preserve"> REF _Ref132126867 \r \h  \* MERGEFORMAT </w:instrText>
      </w:r>
      <w:r w:rsidRPr="00FA5D2B">
        <w:fldChar w:fldCharType="separate"/>
      </w:r>
      <w:r w:rsidR="00641A43">
        <w:t>3.5</w:t>
      </w:r>
      <w:r w:rsidRPr="00FA5D2B">
        <w:fldChar w:fldCharType="end"/>
      </w:r>
      <w:r w:rsidRPr="00FA5D2B">
        <w:t xml:space="preserve"> – </w:t>
      </w:r>
      <w:r w:rsidRPr="00FA5D2B">
        <w:fldChar w:fldCharType="begin"/>
      </w:r>
      <w:r w:rsidRPr="00FA5D2B">
        <w:instrText xml:space="preserve"> REF _Ref132126878 \r \h  \* MERGEFORMAT </w:instrText>
      </w:r>
      <w:r w:rsidRPr="00FA5D2B">
        <w:fldChar w:fldCharType="separate"/>
      </w:r>
      <w:r w:rsidR="00641A43">
        <w:t>3.7</w:t>
      </w:r>
      <w:r w:rsidRPr="00FA5D2B">
        <w:fldChar w:fldCharType="end"/>
      </w:r>
      <w:r w:rsidRPr="00FA5D2B">
        <w:t>;</w:t>
      </w:r>
    </w:p>
    <w:p w14:paraId="7C3F5CA5" w14:textId="77777777" w:rsidR="00CB0B57" w:rsidRPr="00FA5D2B" w:rsidRDefault="009230B3" w:rsidP="00CB0B57">
      <w:pPr>
        <w:pStyle w:val="10"/>
      </w:pPr>
      <w:r w:rsidRPr="00FA5D2B">
        <w:t>недостоверность информации, содержащейся в документах, представленных в составе Заявки.</w:t>
      </w:r>
    </w:p>
    <w:p w14:paraId="7C3F5CA6" w14:textId="77777777" w:rsidR="00CB0B57" w:rsidRPr="00FA5D2B" w:rsidRDefault="009230B3">
      <w:pPr>
        <w:pStyle w:val="1111"/>
      </w:pPr>
      <w:r w:rsidRPr="00FA5D2B">
        <w:t xml:space="preserve">На основании результатов рассмотрения Заявок в рамках отборочного этапа Комиссия принимает решение о допуске или об отказе в допуске каждой Заявки к дальнейшему участию в </w:t>
      </w:r>
      <w:r>
        <w:t>О</w:t>
      </w:r>
      <w:r w:rsidRPr="00FA5D2B">
        <w:t>тборе.</w:t>
      </w:r>
    </w:p>
    <w:p w14:paraId="7C3F5CA7" w14:textId="77777777" w:rsidR="00CB0B57" w:rsidRPr="00FA5D2B" w:rsidRDefault="009230B3">
      <w:pPr>
        <w:pStyle w:val="1111"/>
      </w:pPr>
      <w:bookmarkStart w:id="282" w:name="_Ref200542592"/>
      <w:r w:rsidRPr="00FA5D2B">
        <w:t xml:space="preserve">По результатам отборочного этапа формируется протокол Комиссии в соответствии с требованиями Постановления 1781 и публикуется </w:t>
      </w:r>
      <w:r>
        <w:t>на</w:t>
      </w:r>
      <w:r w:rsidRPr="00FA5D2B">
        <w:t xml:space="preserve"> </w:t>
      </w:r>
      <w:r>
        <w:t>Едином портале не</w:t>
      </w:r>
      <w:r w:rsidRPr="00FA5D2B">
        <w:t xml:space="preserve"> позднее 1 (одного) рабочего дня, следующего за днем его подписания.</w:t>
      </w:r>
      <w:bookmarkEnd w:id="282"/>
    </w:p>
    <w:p w14:paraId="7C3F5CA8" w14:textId="45D17617" w:rsidR="00CB0B57" w:rsidRPr="00FA5D2B" w:rsidRDefault="009230B3">
      <w:pPr>
        <w:pStyle w:val="1111"/>
      </w:pPr>
      <w:r w:rsidRPr="00FA5D2B">
        <w:t xml:space="preserve">По результатам отборочного этапа </w:t>
      </w:r>
      <w:r>
        <w:t>О</w:t>
      </w:r>
      <w:r w:rsidRPr="00FA5D2B">
        <w:t xml:space="preserve">тбор признается несостоявшимся в случаях, определенных в п. </w:t>
      </w:r>
      <w:r w:rsidRPr="00FA5D2B">
        <w:fldChar w:fldCharType="begin"/>
      </w:r>
      <w:r w:rsidRPr="00FA5D2B">
        <w:instrText xml:space="preserve"> REF _Ref200536032 \r \h </w:instrText>
      </w:r>
      <w:r>
        <w:instrText xml:space="preserve"> \* MERGEFORMAT </w:instrText>
      </w:r>
      <w:r w:rsidRPr="00FA5D2B">
        <w:fldChar w:fldCharType="separate"/>
      </w:r>
      <w:r w:rsidR="00641A43">
        <w:t>3.11</w:t>
      </w:r>
      <w:r w:rsidRPr="00FA5D2B">
        <w:fldChar w:fldCharType="end"/>
      </w:r>
      <w:r w:rsidRPr="00FA5D2B">
        <w:t>.</w:t>
      </w:r>
    </w:p>
    <w:p w14:paraId="7C3F5CA9" w14:textId="77777777" w:rsidR="00CB0B57" w:rsidRPr="00FA5D2B" w:rsidRDefault="009230B3" w:rsidP="00A10ABD">
      <w:pPr>
        <w:pStyle w:val="111"/>
      </w:pPr>
      <w:bookmarkStart w:id="283" w:name="_haapch" w:colFirst="0" w:colLast="0"/>
      <w:bookmarkStart w:id="284" w:name="_Ref132126821"/>
      <w:bookmarkStart w:id="285" w:name="_Ref101977576"/>
      <w:bookmarkEnd w:id="283"/>
      <w:r w:rsidRPr="00FA5D2B">
        <w:t>Оценочный этап</w:t>
      </w:r>
      <w:bookmarkEnd w:id="284"/>
      <w:bookmarkEnd w:id="285"/>
    </w:p>
    <w:p w14:paraId="7C3F5CAA" w14:textId="77777777" w:rsidR="00CB0B57" w:rsidRPr="00FA5D2B" w:rsidRDefault="009230B3">
      <w:pPr>
        <w:pStyle w:val="1111"/>
      </w:pPr>
      <w:r w:rsidRPr="00FA5D2B">
        <w:t>По результатам отборочного этапа в отношении допущенных Заявок проводится экспертная оценка Заявок.</w:t>
      </w:r>
    </w:p>
    <w:p w14:paraId="7C3F5CAB" w14:textId="77777777" w:rsidR="00CB0B57" w:rsidRPr="00FA5D2B" w:rsidRDefault="009230B3">
      <w:pPr>
        <w:pStyle w:val="1111"/>
      </w:pPr>
      <w:r w:rsidRPr="00FA5D2B">
        <w:t xml:space="preserve">Экспертная оценка Заявок будет проходить по трем направлениям: </w:t>
      </w:r>
    </w:p>
    <w:p w14:paraId="7C3F5CAC" w14:textId="77777777" w:rsidR="00CB0B57" w:rsidRPr="00FA5D2B" w:rsidRDefault="009230B3" w:rsidP="00CB0B57">
      <w:pPr>
        <w:pStyle w:val="10"/>
      </w:pPr>
      <w:r w:rsidRPr="00FA5D2B">
        <w:t>научно-техническая экспертиза;</w:t>
      </w:r>
    </w:p>
    <w:p w14:paraId="7C3F5CAD" w14:textId="77777777" w:rsidR="00CB0B57" w:rsidRPr="00FA5D2B" w:rsidRDefault="009230B3" w:rsidP="00CB0B57">
      <w:pPr>
        <w:pStyle w:val="10"/>
      </w:pPr>
      <w:r w:rsidRPr="00FA5D2B">
        <w:t>инвестиционная экспертиза (в том числе оценка финансовой, юридической и материально-технической составляющей проекта);</w:t>
      </w:r>
    </w:p>
    <w:p w14:paraId="7C3F5CAE" w14:textId="77777777" w:rsidR="00CB0B57" w:rsidRPr="00FA5D2B" w:rsidRDefault="009230B3" w:rsidP="00CB0B57">
      <w:pPr>
        <w:pStyle w:val="10"/>
      </w:pPr>
      <w:r w:rsidRPr="00FA5D2B">
        <w:t>оценка рисков.</w:t>
      </w:r>
    </w:p>
    <w:p w14:paraId="7C3F5CAF" w14:textId="77777777" w:rsidR="00CB0B57" w:rsidRDefault="009230B3" w:rsidP="00A10ABD">
      <w:pPr>
        <w:pStyle w:val="1111"/>
        <w:sectPr w:rsidR="00CB0B57">
          <w:headerReference w:type="default" r:id="rId17"/>
          <w:footerReference w:type="even" r:id="rId18"/>
          <w:footerReference w:type="default" r:id="rId19"/>
          <w:pgSz w:w="11906" w:h="16838"/>
          <w:pgMar w:top="1134" w:right="851" w:bottom="1134" w:left="1701" w:header="720" w:footer="720" w:gutter="0"/>
          <w:pgNumType w:start="1"/>
          <w:cols w:space="720"/>
        </w:sectPr>
      </w:pPr>
      <w:r w:rsidRPr="00FA5D2B">
        <w:t>Критерии экспертной оценки Заявок, по которым будет проводиться</w:t>
      </w:r>
      <w:r w:rsidRPr="00AA7B3E">
        <w:t xml:space="preserve"> экспертиза</w:t>
      </w:r>
      <w:r>
        <w:t xml:space="preserve"> приведены в таблице 2.</w:t>
      </w:r>
    </w:p>
    <w:p w14:paraId="7C3F5CB0" w14:textId="77777777" w:rsidR="00CB0B57" w:rsidRPr="00AA7B3E" w:rsidRDefault="009230B3" w:rsidP="00455AAA">
      <w:pPr>
        <w:pStyle w:val="1111"/>
        <w:numPr>
          <w:ilvl w:val="0"/>
          <w:numId w:val="0"/>
        </w:numPr>
        <w:tabs>
          <w:tab w:val="clear" w:pos="1843"/>
        </w:tabs>
        <w:ind w:left="851"/>
        <w:jc w:val="right"/>
      </w:pPr>
      <w:r>
        <w:t>Таблица 2</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507"/>
        <w:gridCol w:w="1592"/>
        <w:gridCol w:w="1125"/>
        <w:gridCol w:w="1125"/>
        <w:gridCol w:w="1125"/>
      </w:tblGrid>
      <w:tr w:rsidR="00501BE9" w14:paraId="7C3F5CB5" w14:textId="77777777" w:rsidTr="004B2ED4">
        <w:trPr>
          <w:tblHeader/>
        </w:trPr>
        <w:tc>
          <w:tcPr>
            <w:tcW w:w="0" w:type="auto"/>
            <w:shd w:val="clear" w:color="auto" w:fill="auto"/>
            <w:vAlign w:val="center"/>
          </w:tcPr>
          <w:p w14:paraId="7C3F5CB1" w14:textId="77777777" w:rsidR="00CB0B57" w:rsidRPr="00455AAA" w:rsidRDefault="009230B3" w:rsidP="00CB0B57">
            <w:pPr>
              <w:pStyle w:val="afff2"/>
              <w:keepNext w:val="0"/>
              <w:widowControl w:val="0"/>
              <w:suppressAutoHyphens w:val="0"/>
              <w:spacing w:after="0"/>
              <w:rPr>
                <w:sz w:val="18"/>
              </w:rPr>
            </w:pPr>
            <w:r w:rsidRPr="00455AAA">
              <w:rPr>
                <w:sz w:val="18"/>
              </w:rPr>
              <w:t>№ п/п</w:t>
            </w:r>
          </w:p>
        </w:tc>
        <w:tc>
          <w:tcPr>
            <w:tcW w:w="0" w:type="auto"/>
            <w:shd w:val="clear" w:color="auto" w:fill="auto"/>
            <w:vAlign w:val="center"/>
          </w:tcPr>
          <w:p w14:paraId="7C3F5CB2" w14:textId="77777777" w:rsidR="00CB0B57" w:rsidRPr="00455AAA" w:rsidRDefault="009230B3" w:rsidP="00CB0B57">
            <w:pPr>
              <w:pStyle w:val="afff2"/>
              <w:keepNext w:val="0"/>
              <w:widowControl w:val="0"/>
              <w:suppressAutoHyphens w:val="0"/>
              <w:spacing w:after="0"/>
              <w:rPr>
                <w:sz w:val="18"/>
              </w:rPr>
            </w:pPr>
            <w:r w:rsidRPr="00455AAA">
              <w:rPr>
                <w:sz w:val="18"/>
              </w:rPr>
              <w:t>Наименование оценочного критерия и методика оценки</w:t>
            </w:r>
          </w:p>
        </w:tc>
        <w:tc>
          <w:tcPr>
            <w:tcW w:w="0" w:type="auto"/>
            <w:shd w:val="clear" w:color="auto" w:fill="auto"/>
            <w:vAlign w:val="center"/>
          </w:tcPr>
          <w:p w14:paraId="7C3F5CB3" w14:textId="77777777" w:rsidR="00CB0B57" w:rsidRPr="00455AAA" w:rsidRDefault="009230B3" w:rsidP="00CB0B57">
            <w:pPr>
              <w:pStyle w:val="afff2"/>
              <w:keepNext w:val="0"/>
              <w:widowControl w:val="0"/>
              <w:suppressAutoHyphens w:val="0"/>
              <w:spacing w:after="0"/>
              <w:rPr>
                <w:sz w:val="18"/>
              </w:rPr>
            </w:pPr>
            <w:r w:rsidRPr="00455AAA">
              <w:rPr>
                <w:sz w:val="18"/>
              </w:rPr>
              <w:t>Вид критерия</w:t>
            </w:r>
          </w:p>
        </w:tc>
        <w:tc>
          <w:tcPr>
            <w:tcW w:w="0" w:type="auto"/>
            <w:gridSpan w:val="3"/>
            <w:shd w:val="clear" w:color="auto" w:fill="auto"/>
            <w:vAlign w:val="center"/>
          </w:tcPr>
          <w:p w14:paraId="7C3F5CB4" w14:textId="77777777" w:rsidR="00CB0B57" w:rsidRPr="00455AAA" w:rsidRDefault="009230B3" w:rsidP="00CB0B57">
            <w:pPr>
              <w:pStyle w:val="afff2"/>
              <w:keepNext w:val="0"/>
              <w:widowControl w:val="0"/>
              <w:suppressAutoHyphens w:val="0"/>
              <w:spacing w:after="0"/>
              <w:rPr>
                <w:i/>
                <w:sz w:val="18"/>
              </w:rPr>
            </w:pPr>
            <w:r w:rsidRPr="00455AAA">
              <w:rPr>
                <w:sz w:val="18"/>
              </w:rPr>
              <w:t>Значимость (вес) критерия в %</w:t>
            </w:r>
          </w:p>
        </w:tc>
      </w:tr>
      <w:tr w:rsidR="00501BE9" w14:paraId="7C3F5CBC" w14:textId="77777777" w:rsidTr="00455AAA">
        <w:tc>
          <w:tcPr>
            <w:tcW w:w="0" w:type="auto"/>
            <w:tcBorders>
              <w:bottom w:val="single" w:sz="4" w:space="0" w:color="auto"/>
            </w:tcBorders>
            <w:shd w:val="clear" w:color="auto" w:fill="auto"/>
            <w:vAlign w:val="center"/>
          </w:tcPr>
          <w:p w14:paraId="7C3F5CB6" w14:textId="77777777" w:rsidR="00CB0B57" w:rsidRPr="00BE452A" w:rsidRDefault="00641A43" w:rsidP="00CB0B57">
            <w:pPr>
              <w:pStyle w:val="afff2"/>
              <w:keepNext w:val="0"/>
              <w:widowControl w:val="0"/>
              <w:suppressAutoHyphens w:val="0"/>
              <w:spacing w:after="0"/>
            </w:pPr>
          </w:p>
        </w:tc>
        <w:tc>
          <w:tcPr>
            <w:tcW w:w="0" w:type="auto"/>
            <w:tcBorders>
              <w:bottom w:val="single" w:sz="4" w:space="0" w:color="auto"/>
            </w:tcBorders>
            <w:shd w:val="clear" w:color="auto" w:fill="auto"/>
            <w:vAlign w:val="center"/>
          </w:tcPr>
          <w:p w14:paraId="7C3F5CB7" w14:textId="77777777" w:rsidR="00CB0B57" w:rsidRPr="00BE452A" w:rsidRDefault="00641A43" w:rsidP="00CB0B57">
            <w:pPr>
              <w:pStyle w:val="afff2"/>
              <w:keepNext w:val="0"/>
              <w:widowControl w:val="0"/>
              <w:suppressAutoHyphens w:val="0"/>
              <w:spacing w:after="0"/>
            </w:pPr>
          </w:p>
        </w:tc>
        <w:tc>
          <w:tcPr>
            <w:tcW w:w="0" w:type="auto"/>
            <w:tcBorders>
              <w:bottom w:val="single" w:sz="4" w:space="0" w:color="auto"/>
            </w:tcBorders>
            <w:shd w:val="clear" w:color="auto" w:fill="auto"/>
          </w:tcPr>
          <w:p w14:paraId="7C3F5CB8" w14:textId="77777777" w:rsidR="00CB0B57" w:rsidRPr="00BE452A" w:rsidRDefault="00641A43" w:rsidP="00CB0B57">
            <w:pPr>
              <w:pStyle w:val="afff2"/>
              <w:keepNext w:val="0"/>
              <w:widowControl w:val="0"/>
              <w:suppressAutoHyphens w:val="0"/>
              <w:spacing w:after="0"/>
            </w:pPr>
          </w:p>
        </w:tc>
        <w:tc>
          <w:tcPr>
            <w:tcW w:w="0" w:type="auto"/>
            <w:tcBorders>
              <w:bottom w:val="single" w:sz="4" w:space="0" w:color="auto"/>
            </w:tcBorders>
            <w:shd w:val="clear" w:color="auto" w:fill="auto"/>
            <w:vAlign w:val="center"/>
          </w:tcPr>
          <w:p w14:paraId="7C3F5CB9" w14:textId="77777777" w:rsidR="00CB0B57" w:rsidRPr="00BE452A" w:rsidRDefault="009230B3" w:rsidP="00CB0B57">
            <w:pPr>
              <w:pStyle w:val="afff2"/>
              <w:keepNext w:val="0"/>
              <w:widowControl w:val="0"/>
              <w:suppressAutoHyphens w:val="0"/>
              <w:spacing w:after="0"/>
            </w:pPr>
            <w:r w:rsidRPr="00BE452A">
              <w:t>Уровень 1</w:t>
            </w:r>
          </w:p>
        </w:tc>
        <w:tc>
          <w:tcPr>
            <w:tcW w:w="0" w:type="auto"/>
            <w:tcBorders>
              <w:bottom w:val="single" w:sz="4" w:space="0" w:color="auto"/>
            </w:tcBorders>
            <w:shd w:val="clear" w:color="auto" w:fill="auto"/>
          </w:tcPr>
          <w:p w14:paraId="7C3F5CBA" w14:textId="77777777" w:rsidR="00CB0B57" w:rsidRPr="00BE452A" w:rsidRDefault="009230B3" w:rsidP="00CB0B57">
            <w:pPr>
              <w:pStyle w:val="afff2"/>
              <w:keepNext w:val="0"/>
              <w:widowControl w:val="0"/>
              <w:suppressAutoHyphens w:val="0"/>
              <w:spacing w:after="0"/>
            </w:pPr>
            <w:r w:rsidRPr="00BE452A">
              <w:t>Уровень 2</w:t>
            </w:r>
          </w:p>
        </w:tc>
        <w:tc>
          <w:tcPr>
            <w:tcW w:w="0" w:type="auto"/>
            <w:tcBorders>
              <w:bottom w:val="single" w:sz="4" w:space="0" w:color="auto"/>
            </w:tcBorders>
            <w:shd w:val="clear" w:color="auto" w:fill="auto"/>
          </w:tcPr>
          <w:p w14:paraId="7C3F5CBB" w14:textId="77777777" w:rsidR="00CB0B57" w:rsidRPr="00BE452A" w:rsidRDefault="009230B3" w:rsidP="00CB0B57">
            <w:pPr>
              <w:pStyle w:val="afff2"/>
              <w:keepNext w:val="0"/>
              <w:widowControl w:val="0"/>
              <w:suppressAutoHyphens w:val="0"/>
              <w:spacing w:after="0"/>
            </w:pPr>
            <w:r w:rsidRPr="00BE452A">
              <w:t>Уровень 3</w:t>
            </w:r>
          </w:p>
        </w:tc>
      </w:tr>
      <w:tr w:rsidR="00501BE9" w14:paraId="7C3F5CC4" w14:textId="77777777" w:rsidTr="004B2ED4">
        <w:tc>
          <w:tcPr>
            <w:tcW w:w="0" w:type="auto"/>
            <w:tcBorders>
              <w:top w:val="single" w:sz="4" w:space="0" w:color="auto"/>
              <w:bottom w:val="single" w:sz="4" w:space="0" w:color="auto"/>
            </w:tcBorders>
            <w:shd w:val="clear" w:color="auto" w:fill="auto"/>
            <w:vAlign w:val="center"/>
          </w:tcPr>
          <w:p w14:paraId="7C3F5CBD" w14:textId="77777777" w:rsidR="00CB0B57" w:rsidRPr="00BE452A" w:rsidRDefault="009230B3" w:rsidP="00CB0B57">
            <w:pPr>
              <w:pStyle w:val="afff0"/>
              <w:widowControl w:val="0"/>
              <w:tabs>
                <w:tab w:val="clear" w:pos="1134"/>
              </w:tabs>
              <w:ind w:left="360"/>
              <w:rPr>
                <w:sz w:val="22"/>
                <w:szCs w:val="22"/>
                <w:lang w:val="en-US"/>
              </w:rPr>
            </w:pPr>
            <w:r w:rsidRPr="00BE452A">
              <w:rPr>
                <w:sz w:val="22"/>
                <w:szCs w:val="22"/>
                <w:lang w:val="en-US"/>
              </w:rPr>
              <w:t>0</w:t>
            </w:r>
          </w:p>
        </w:tc>
        <w:tc>
          <w:tcPr>
            <w:tcW w:w="0" w:type="auto"/>
            <w:tcBorders>
              <w:top w:val="single" w:sz="4" w:space="0" w:color="auto"/>
              <w:bottom w:val="single" w:sz="4" w:space="0" w:color="auto"/>
            </w:tcBorders>
            <w:shd w:val="clear" w:color="auto" w:fill="auto"/>
          </w:tcPr>
          <w:p w14:paraId="7C3F5CBE" w14:textId="77777777" w:rsidR="00CB0B57" w:rsidRPr="00152F20" w:rsidRDefault="009230B3" w:rsidP="00CB0B57">
            <w:pPr>
              <w:pStyle w:val="afff2"/>
              <w:keepNext w:val="0"/>
              <w:widowControl w:val="0"/>
              <w:suppressAutoHyphens w:val="0"/>
              <w:spacing w:after="0"/>
              <w:rPr>
                <w:b/>
              </w:rPr>
            </w:pPr>
            <w:r w:rsidRPr="00152F20">
              <w:rPr>
                <w:b/>
              </w:rPr>
              <w:t xml:space="preserve">Научно-техническая предпочтительность Программы развития </w:t>
            </w:r>
            <w:r w:rsidRPr="00672D48">
              <w:rPr>
                <w:b/>
              </w:rPr>
              <w:t>Университетской</w:t>
            </w:r>
            <w:r w:rsidRPr="00152F20">
              <w:rPr>
                <w:b/>
              </w:rPr>
              <w:t xml:space="preserve"> стартап-студии:</w:t>
            </w:r>
          </w:p>
        </w:tc>
        <w:tc>
          <w:tcPr>
            <w:tcW w:w="0" w:type="auto"/>
            <w:tcBorders>
              <w:top w:val="single" w:sz="4" w:space="0" w:color="auto"/>
              <w:bottom w:val="single" w:sz="4" w:space="0" w:color="auto"/>
            </w:tcBorders>
            <w:shd w:val="clear" w:color="auto" w:fill="auto"/>
          </w:tcPr>
          <w:p w14:paraId="7C3F5CBF" w14:textId="77777777" w:rsidR="00CB0B57" w:rsidRPr="00BE452A" w:rsidRDefault="009230B3" w:rsidP="00CB0B57">
            <w:pPr>
              <w:pStyle w:val="afff2"/>
              <w:keepNext w:val="0"/>
              <w:widowControl w:val="0"/>
              <w:suppressAutoHyphens w:val="0"/>
              <w:spacing w:after="0"/>
            </w:pPr>
            <w:r w:rsidRPr="00BE452A">
              <w:t>Обобщенный</w:t>
            </w:r>
          </w:p>
          <w:p w14:paraId="7C3F5CC0" w14:textId="77777777" w:rsidR="00CB0B57" w:rsidRPr="00BE452A" w:rsidRDefault="009230B3" w:rsidP="00CB0B57">
            <w:pPr>
              <w:pStyle w:val="afff2"/>
              <w:keepNext w:val="0"/>
              <w:widowControl w:val="0"/>
              <w:suppressAutoHyphens w:val="0"/>
              <w:spacing w:after="0"/>
            </w:pPr>
            <w:r w:rsidRPr="00BE452A">
              <w:t>уровня 1</w:t>
            </w:r>
          </w:p>
        </w:tc>
        <w:tc>
          <w:tcPr>
            <w:tcW w:w="0" w:type="auto"/>
            <w:tcBorders>
              <w:top w:val="single" w:sz="4" w:space="0" w:color="auto"/>
              <w:bottom w:val="single" w:sz="4" w:space="0" w:color="auto"/>
            </w:tcBorders>
            <w:shd w:val="clear" w:color="auto" w:fill="auto"/>
          </w:tcPr>
          <w:p w14:paraId="7C3F5CC1" w14:textId="77777777" w:rsidR="00CB0B57" w:rsidRPr="00BE452A" w:rsidRDefault="009230B3" w:rsidP="00CB0B57">
            <w:pPr>
              <w:pStyle w:val="afff2"/>
              <w:keepNext w:val="0"/>
              <w:widowControl w:val="0"/>
              <w:suppressAutoHyphens w:val="0"/>
              <w:spacing w:after="0"/>
            </w:pPr>
            <w:r w:rsidRPr="00BE452A">
              <w:t>30%</w:t>
            </w:r>
          </w:p>
        </w:tc>
        <w:tc>
          <w:tcPr>
            <w:tcW w:w="0" w:type="auto"/>
            <w:tcBorders>
              <w:top w:val="single" w:sz="4" w:space="0" w:color="auto"/>
              <w:bottom w:val="single" w:sz="4" w:space="0" w:color="auto"/>
            </w:tcBorders>
            <w:shd w:val="clear" w:color="auto" w:fill="auto"/>
          </w:tcPr>
          <w:p w14:paraId="7C3F5CC2" w14:textId="77777777" w:rsidR="00CB0B57" w:rsidRPr="00BE452A" w:rsidRDefault="009230B3" w:rsidP="00CB0B57">
            <w:pPr>
              <w:pStyle w:val="afff2"/>
              <w:keepNext w:val="0"/>
              <w:widowControl w:val="0"/>
              <w:suppressAutoHyphens w:val="0"/>
              <w:spacing w:after="0"/>
            </w:pPr>
            <w:r w:rsidRPr="00BE452A">
              <w:t>--</w:t>
            </w:r>
          </w:p>
        </w:tc>
        <w:tc>
          <w:tcPr>
            <w:tcW w:w="0" w:type="auto"/>
            <w:tcBorders>
              <w:top w:val="single" w:sz="4" w:space="0" w:color="auto"/>
              <w:bottom w:val="single" w:sz="4" w:space="0" w:color="auto"/>
            </w:tcBorders>
            <w:shd w:val="clear" w:color="auto" w:fill="auto"/>
          </w:tcPr>
          <w:p w14:paraId="7C3F5CC3" w14:textId="77777777" w:rsidR="00CB0B57" w:rsidRPr="00BE452A" w:rsidRDefault="009230B3" w:rsidP="00CB0B57">
            <w:pPr>
              <w:pStyle w:val="afff2"/>
              <w:keepNext w:val="0"/>
              <w:widowControl w:val="0"/>
              <w:suppressAutoHyphens w:val="0"/>
              <w:spacing w:after="0"/>
            </w:pPr>
            <w:r w:rsidRPr="00BE452A">
              <w:t>--</w:t>
            </w:r>
          </w:p>
        </w:tc>
      </w:tr>
      <w:tr w:rsidR="00501BE9" w14:paraId="7C3F5CD3" w14:textId="77777777" w:rsidTr="004B2ED4">
        <w:tc>
          <w:tcPr>
            <w:tcW w:w="0" w:type="auto"/>
            <w:tcBorders>
              <w:top w:val="single" w:sz="4" w:space="0" w:color="auto"/>
            </w:tcBorders>
            <w:shd w:val="clear" w:color="auto" w:fill="auto"/>
            <w:vAlign w:val="center"/>
          </w:tcPr>
          <w:p w14:paraId="7C3F5CC5" w14:textId="77777777" w:rsidR="00CB0B57" w:rsidRPr="00D50C97" w:rsidRDefault="00641A43" w:rsidP="00CB0B57">
            <w:pPr>
              <w:pStyle w:val="afff0"/>
              <w:widowControl w:val="0"/>
              <w:numPr>
                <w:ilvl w:val="0"/>
                <w:numId w:val="27"/>
              </w:numPr>
              <w:ind w:left="0" w:firstLine="0"/>
              <w:rPr>
                <w:sz w:val="22"/>
              </w:rPr>
            </w:pPr>
          </w:p>
        </w:tc>
        <w:tc>
          <w:tcPr>
            <w:tcW w:w="0" w:type="auto"/>
            <w:tcBorders>
              <w:top w:val="single" w:sz="4" w:space="0" w:color="auto"/>
            </w:tcBorders>
            <w:shd w:val="clear" w:color="auto" w:fill="auto"/>
          </w:tcPr>
          <w:p w14:paraId="7C3F5CC6" w14:textId="77777777" w:rsidR="00CB0B57" w:rsidRDefault="009230B3" w:rsidP="00CB0B57">
            <w:pPr>
              <w:pStyle w:val="afff2"/>
              <w:keepNext w:val="0"/>
              <w:widowControl w:val="0"/>
              <w:suppressAutoHyphens w:val="0"/>
              <w:spacing w:after="0"/>
            </w:pPr>
            <w:r w:rsidRPr="005B3655">
              <w:t xml:space="preserve">Уровень научно-технической компетенции Участника и ее соответствие технологической специализации Университетской стартап-студии </w:t>
            </w:r>
          </w:p>
          <w:p w14:paraId="7C3F5CC7" w14:textId="77777777" w:rsidR="00CB0B57" w:rsidRDefault="00641A43" w:rsidP="00CB0B57">
            <w:pPr>
              <w:pStyle w:val="afff2"/>
              <w:keepNext w:val="0"/>
              <w:widowControl w:val="0"/>
              <w:suppressAutoHyphens w:val="0"/>
              <w:spacing w:after="0"/>
            </w:pPr>
          </w:p>
          <w:p w14:paraId="7C3F5CC8" w14:textId="77777777" w:rsidR="00CB0B57" w:rsidRPr="00EF235D" w:rsidRDefault="009230B3" w:rsidP="00CB0B57">
            <w:pPr>
              <w:pStyle w:val="afff2"/>
              <w:keepNext w:val="0"/>
              <w:widowControl w:val="0"/>
              <w:suppressAutoHyphens w:val="0"/>
              <w:spacing w:after="0"/>
              <w:rPr>
                <w:sz w:val="20"/>
                <w:szCs w:val="20"/>
              </w:rPr>
            </w:pPr>
            <w:r w:rsidRPr="00D50C97">
              <w:rPr>
                <w:sz w:val="20"/>
              </w:rPr>
              <w:t>Оценивается наличие научно-технического задела образовательной организации</w:t>
            </w:r>
            <w:r w:rsidRPr="00985372">
              <w:rPr>
                <w:sz w:val="20"/>
              </w:rPr>
              <w:t xml:space="preserve">: </w:t>
            </w:r>
            <w:r w:rsidRPr="00D50C97">
              <w:rPr>
                <w:sz w:val="20"/>
              </w:rPr>
              <w:t xml:space="preserve">наличия профильных образовательных </w:t>
            </w:r>
            <w:r>
              <w:rPr>
                <w:sz w:val="20"/>
              </w:rPr>
              <w:t>п</w:t>
            </w:r>
            <w:r w:rsidRPr="00D50C97">
              <w:rPr>
                <w:sz w:val="20"/>
              </w:rPr>
              <w:t>рограмм, количества проводимых научных исследований, результатов интеллектуальной деятельности и т.п.), а также уровень имеющейся в образовательной организации инфраструктуры (проектной, технологической, научно-исследовательской и проч.), с учетом обязательного соответствия планируемой технологической специализации Университетской стартап-студии</w:t>
            </w:r>
            <w:r w:rsidRPr="00EF235D">
              <w:rPr>
                <w:sz w:val="20"/>
                <w:szCs w:val="20"/>
              </w:rPr>
              <w:t>.</w:t>
            </w:r>
          </w:p>
          <w:p w14:paraId="7C3F5CC9" w14:textId="77777777" w:rsidR="00CB0B57" w:rsidRPr="00EF235D" w:rsidRDefault="009230B3" w:rsidP="00CB0B57">
            <w:pPr>
              <w:pStyle w:val="afff2"/>
              <w:keepNext w:val="0"/>
              <w:widowControl w:val="0"/>
              <w:suppressAutoHyphens w:val="0"/>
              <w:spacing w:after="0"/>
              <w:rPr>
                <w:sz w:val="20"/>
                <w:szCs w:val="20"/>
              </w:rPr>
            </w:pPr>
            <w:r w:rsidRPr="00EF235D">
              <w:rPr>
                <w:sz w:val="20"/>
                <w:szCs w:val="20"/>
              </w:rPr>
              <w:t>На основании проведенной оценки выставляется балл:</w:t>
            </w:r>
          </w:p>
          <w:p w14:paraId="7C3F5CCA" w14:textId="77777777" w:rsidR="00CB0B57" w:rsidRPr="00EF235D" w:rsidRDefault="009230B3" w:rsidP="00CB0B57">
            <w:pPr>
              <w:pStyle w:val="afff2"/>
              <w:keepNext w:val="0"/>
              <w:widowControl w:val="0"/>
              <w:suppressAutoHyphens w:val="0"/>
              <w:spacing w:after="0"/>
              <w:rPr>
                <w:sz w:val="20"/>
                <w:szCs w:val="20"/>
              </w:rPr>
            </w:pPr>
            <w:r w:rsidRPr="00EF235D">
              <w:rPr>
                <w:sz w:val="20"/>
                <w:szCs w:val="20"/>
              </w:rPr>
              <w:t>0 баллов – профиль и компетенции образовательной организации не соответствует технологической специализации Университетской</w:t>
            </w:r>
            <w:r>
              <w:rPr>
                <w:sz w:val="20"/>
                <w:szCs w:val="20"/>
              </w:rPr>
              <w:t xml:space="preserve"> стартап-студии</w:t>
            </w:r>
          </w:p>
          <w:p w14:paraId="7C3F5CCB" w14:textId="77777777" w:rsidR="00CB0B57" w:rsidRDefault="009230B3" w:rsidP="00CB0B57">
            <w:pPr>
              <w:pStyle w:val="afff2"/>
              <w:keepNext w:val="0"/>
              <w:widowControl w:val="0"/>
              <w:suppressAutoHyphens w:val="0"/>
              <w:spacing w:after="0"/>
              <w:rPr>
                <w:sz w:val="20"/>
                <w:szCs w:val="20"/>
              </w:rPr>
            </w:pPr>
            <w:r w:rsidRPr="00FC12D3">
              <w:rPr>
                <w:sz w:val="20"/>
                <w:szCs w:val="20"/>
              </w:rPr>
              <w:t>50</w:t>
            </w:r>
            <w:r w:rsidRPr="00EF235D">
              <w:rPr>
                <w:sz w:val="20"/>
                <w:szCs w:val="20"/>
              </w:rPr>
              <w:t xml:space="preserve"> балл</w:t>
            </w:r>
            <w:r>
              <w:rPr>
                <w:sz w:val="20"/>
                <w:szCs w:val="20"/>
              </w:rPr>
              <w:t>ов</w:t>
            </w:r>
            <w:r w:rsidRPr="00EF235D">
              <w:rPr>
                <w:sz w:val="20"/>
                <w:szCs w:val="20"/>
              </w:rPr>
              <w:t xml:space="preserve"> – профиль и компетен</w:t>
            </w:r>
            <w:r>
              <w:rPr>
                <w:sz w:val="20"/>
                <w:szCs w:val="20"/>
              </w:rPr>
              <w:t>ции образовательной организации</w:t>
            </w:r>
            <w:r w:rsidRPr="00FC12D3">
              <w:rPr>
                <w:sz w:val="20"/>
                <w:szCs w:val="20"/>
              </w:rPr>
              <w:t xml:space="preserve"> </w:t>
            </w:r>
            <w:r>
              <w:rPr>
                <w:sz w:val="20"/>
                <w:szCs w:val="20"/>
              </w:rPr>
              <w:t>частично</w:t>
            </w:r>
            <w:r w:rsidRPr="00EF235D">
              <w:rPr>
                <w:sz w:val="20"/>
                <w:szCs w:val="20"/>
              </w:rPr>
              <w:t xml:space="preserve"> соответствует технологической специализации Университетской</w:t>
            </w:r>
            <w:r>
              <w:rPr>
                <w:sz w:val="20"/>
                <w:szCs w:val="20"/>
              </w:rPr>
              <w:t xml:space="preserve"> стартап-студии</w:t>
            </w:r>
            <w:r w:rsidRPr="00EF235D">
              <w:rPr>
                <w:sz w:val="20"/>
                <w:szCs w:val="20"/>
              </w:rPr>
              <w:t xml:space="preserve"> </w:t>
            </w:r>
          </w:p>
          <w:p w14:paraId="7C3F5CCC" w14:textId="77777777" w:rsidR="00CB0B57" w:rsidRDefault="009230B3" w:rsidP="00CB0B57">
            <w:pPr>
              <w:pStyle w:val="afff2"/>
              <w:keepNext w:val="0"/>
              <w:widowControl w:val="0"/>
              <w:suppressAutoHyphens w:val="0"/>
              <w:spacing w:after="0"/>
              <w:rPr>
                <w:sz w:val="20"/>
                <w:szCs w:val="20"/>
              </w:rPr>
            </w:pPr>
            <w:r w:rsidRPr="00FC12D3">
              <w:rPr>
                <w:sz w:val="20"/>
                <w:szCs w:val="20"/>
              </w:rPr>
              <w:t>10</w:t>
            </w:r>
            <w:r w:rsidRPr="00EF235D">
              <w:rPr>
                <w:sz w:val="20"/>
                <w:szCs w:val="20"/>
              </w:rPr>
              <w:t>0 баллов – профиль и компетен</w:t>
            </w:r>
            <w:r>
              <w:rPr>
                <w:sz w:val="20"/>
                <w:szCs w:val="20"/>
              </w:rPr>
              <w:t>ции образовательной организации</w:t>
            </w:r>
            <w:r w:rsidRPr="00FC12D3">
              <w:rPr>
                <w:sz w:val="20"/>
                <w:szCs w:val="20"/>
              </w:rPr>
              <w:t xml:space="preserve"> </w:t>
            </w:r>
            <w:r>
              <w:rPr>
                <w:sz w:val="20"/>
                <w:szCs w:val="20"/>
              </w:rPr>
              <w:t>полностью</w:t>
            </w:r>
            <w:r w:rsidRPr="00EF235D">
              <w:rPr>
                <w:sz w:val="20"/>
                <w:szCs w:val="20"/>
              </w:rPr>
              <w:t xml:space="preserve"> соответствует технологической специализации Университетской</w:t>
            </w:r>
            <w:r>
              <w:rPr>
                <w:sz w:val="20"/>
                <w:szCs w:val="20"/>
              </w:rPr>
              <w:t xml:space="preserve"> стартап-студии</w:t>
            </w:r>
            <w:r w:rsidRPr="00EF235D">
              <w:rPr>
                <w:sz w:val="20"/>
                <w:szCs w:val="20"/>
              </w:rPr>
              <w:t xml:space="preserve"> </w:t>
            </w:r>
          </w:p>
          <w:p w14:paraId="7C3F5CCD" w14:textId="77777777" w:rsidR="00CB0B57" w:rsidRPr="00BE452A" w:rsidRDefault="00641A43" w:rsidP="00CB0B57">
            <w:pPr>
              <w:pStyle w:val="afff2"/>
              <w:keepNext w:val="0"/>
              <w:widowControl w:val="0"/>
              <w:suppressAutoHyphens w:val="0"/>
              <w:spacing w:after="0"/>
            </w:pPr>
          </w:p>
        </w:tc>
        <w:tc>
          <w:tcPr>
            <w:tcW w:w="0" w:type="auto"/>
            <w:tcBorders>
              <w:top w:val="single" w:sz="4" w:space="0" w:color="auto"/>
            </w:tcBorders>
            <w:shd w:val="clear" w:color="auto" w:fill="auto"/>
          </w:tcPr>
          <w:p w14:paraId="7C3F5CCE" w14:textId="77777777" w:rsidR="00CB0B57" w:rsidRPr="00BE452A" w:rsidRDefault="009230B3" w:rsidP="00CB0B57">
            <w:pPr>
              <w:pStyle w:val="afff2"/>
              <w:keepNext w:val="0"/>
              <w:widowControl w:val="0"/>
              <w:suppressAutoHyphens w:val="0"/>
              <w:spacing w:after="0"/>
            </w:pPr>
            <w:r w:rsidRPr="00BE452A">
              <w:t>Частный</w:t>
            </w:r>
          </w:p>
          <w:p w14:paraId="7C3F5CCF" w14:textId="77777777" w:rsidR="00CB0B57" w:rsidRPr="00BE452A" w:rsidRDefault="009230B3" w:rsidP="00CB0B57">
            <w:pPr>
              <w:pStyle w:val="afff2"/>
              <w:keepNext w:val="0"/>
              <w:widowControl w:val="0"/>
              <w:suppressAutoHyphens w:val="0"/>
              <w:spacing w:after="0"/>
            </w:pPr>
            <w:r w:rsidRPr="00BE452A">
              <w:t>уровня 2</w:t>
            </w:r>
          </w:p>
        </w:tc>
        <w:tc>
          <w:tcPr>
            <w:tcW w:w="0" w:type="auto"/>
            <w:tcBorders>
              <w:top w:val="single" w:sz="4" w:space="0" w:color="auto"/>
            </w:tcBorders>
            <w:shd w:val="clear" w:color="auto" w:fill="auto"/>
          </w:tcPr>
          <w:p w14:paraId="7C3F5CD0" w14:textId="77777777" w:rsidR="00CB0B57" w:rsidRPr="00BE452A" w:rsidRDefault="009230B3" w:rsidP="00CB0B57">
            <w:pPr>
              <w:pStyle w:val="afff2"/>
              <w:keepNext w:val="0"/>
              <w:widowControl w:val="0"/>
              <w:suppressAutoHyphens w:val="0"/>
              <w:spacing w:after="0"/>
              <w:rPr>
                <w:b/>
                <w:bCs/>
              </w:rPr>
            </w:pPr>
            <w:r w:rsidRPr="00BE452A">
              <w:t>--</w:t>
            </w:r>
          </w:p>
        </w:tc>
        <w:tc>
          <w:tcPr>
            <w:tcW w:w="0" w:type="auto"/>
            <w:tcBorders>
              <w:top w:val="single" w:sz="4" w:space="0" w:color="auto"/>
            </w:tcBorders>
            <w:shd w:val="clear" w:color="auto" w:fill="auto"/>
          </w:tcPr>
          <w:p w14:paraId="7C3F5CD1" w14:textId="77777777" w:rsidR="00CB0B57" w:rsidRPr="00BE452A" w:rsidRDefault="009230B3" w:rsidP="00CB0B57">
            <w:pPr>
              <w:pStyle w:val="afff2"/>
              <w:keepNext w:val="0"/>
              <w:widowControl w:val="0"/>
              <w:suppressAutoHyphens w:val="0"/>
              <w:spacing w:after="0"/>
              <w:rPr>
                <w:highlight w:val="lightGray"/>
              </w:rPr>
            </w:pPr>
            <w:r>
              <w:t>15</w:t>
            </w:r>
            <w:r w:rsidRPr="00BE452A">
              <w:t>%</w:t>
            </w:r>
          </w:p>
        </w:tc>
        <w:tc>
          <w:tcPr>
            <w:tcW w:w="0" w:type="auto"/>
            <w:tcBorders>
              <w:top w:val="single" w:sz="4" w:space="0" w:color="auto"/>
            </w:tcBorders>
            <w:shd w:val="clear" w:color="auto" w:fill="auto"/>
          </w:tcPr>
          <w:p w14:paraId="7C3F5CD2" w14:textId="77777777" w:rsidR="00CB0B57" w:rsidRPr="00BE452A" w:rsidRDefault="009230B3" w:rsidP="00CB0B57">
            <w:pPr>
              <w:pStyle w:val="afff2"/>
              <w:keepNext w:val="0"/>
              <w:widowControl w:val="0"/>
              <w:suppressAutoHyphens w:val="0"/>
              <w:spacing w:after="0"/>
              <w:rPr>
                <w:b/>
                <w:bCs/>
              </w:rPr>
            </w:pPr>
            <w:r w:rsidRPr="00BE452A">
              <w:t>--</w:t>
            </w:r>
          </w:p>
        </w:tc>
      </w:tr>
      <w:tr w:rsidR="00501BE9" w14:paraId="7C3F5CE1" w14:textId="77777777" w:rsidTr="004B2ED4">
        <w:tc>
          <w:tcPr>
            <w:tcW w:w="0" w:type="auto"/>
            <w:shd w:val="clear" w:color="auto" w:fill="auto"/>
            <w:vAlign w:val="center"/>
          </w:tcPr>
          <w:p w14:paraId="7C3F5CD4" w14:textId="77777777" w:rsidR="00CB0B57" w:rsidRPr="00D50C97" w:rsidRDefault="00641A43" w:rsidP="00CB0B57">
            <w:pPr>
              <w:pStyle w:val="afff0"/>
              <w:widowControl w:val="0"/>
              <w:numPr>
                <w:ilvl w:val="0"/>
                <w:numId w:val="27"/>
              </w:numPr>
              <w:ind w:left="0" w:firstLine="0"/>
              <w:rPr>
                <w:sz w:val="22"/>
              </w:rPr>
            </w:pPr>
          </w:p>
        </w:tc>
        <w:tc>
          <w:tcPr>
            <w:tcW w:w="0" w:type="auto"/>
            <w:shd w:val="clear" w:color="auto" w:fill="auto"/>
          </w:tcPr>
          <w:p w14:paraId="7C3F5CD5" w14:textId="77777777" w:rsidR="00CB0B57" w:rsidRDefault="009230B3" w:rsidP="00CB0B57">
            <w:pPr>
              <w:pStyle w:val="afff2"/>
              <w:keepNext w:val="0"/>
              <w:widowControl w:val="0"/>
              <w:suppressAutoHyphens w:val="0"/>
              <w:spacing w:after="0"/>
            </w:pPr>
            <w:r w:rsidRPr="005B3655">
              <w:t xml:space="preserve">Опыт и квалификация команды потенциальной Университетской стартап-студии с точки зрения их научно-технической компетенции </w:t>
            </w:r>
          </w:p>
          <w:p w14:paraId="7C3F5CD6" w14:textId="77777777" w:rsidR="00CB0B57" w:rsidRDefault="00641A43" w:rsidP="00CB0B57">
            <w:pPr>
              <w:pStyle w:val="afff2"/>
              <w:keepNext w:val="0"/>
              <w:widowControl w:val="0"/>
              <w:suppressAutoHyphens w:val="0"/>
              <w:spacing w:after="0"/>
            </w:pPr>
          </w:p>
          <w:p w14:paraId="7C3F5CD7" w14:textId="77777777" w:rsidR="00CB0B57" w:rsidRPr="00EF235D" w:rsidRDefault="009230B3" w:rsidP="00CB0B57">
            <w:pPr>
              <w:pStyle w:val="afff2"/>
              <w:keepNext w:val="0"/>
              <w:widowControl w:val="0"/>
              <w:suppressAutoHyphens w:val="0"/>
              <w:spacing w:after="0"/>
              <w:rPr>
                <w:sz w:val="20"/>
                <w:szCs w:val="20"/>
              </w:rPr>
            </w:pPr>
            <w:r w:rsidRPr="00D50C97">
              <w:rPr>
                <w:sz w:val="20"/>
              </w:rPr>
              <w:t>Оценивается квалификация членов команды, связанных с инженерной разработкой и техническим сопровождением продукта, на предмет наличия у них профильного образования</w:t>
            </w:r>
            <w:r w:rsidRPr="005B3655">
              <w:rPr>
                <w:sz w:val="20"/>
              </w:rPr>
              <w:t xml:space="preserve"> </w:t>
            </w:r>
            <w:r>
              <w:rPr>
                <w:sz w:val="20"/>
              </w:rPr>
              <w:t>или</w:t>
            </w:r>
            <w:r w:rsidRPr="00D50C97">
              <w:rPr>
                <w:sz w:val="20"/>
              </w:rPr>
              <w:t xml:space="preserve"> опыта выполнения опытно-конструкторских, инженерных</w:t>
            </w:r>
            <w:r>
              <w:rPr>
                <w:sz w:val="20"/>
              </w:rPr>
              <w:t xml:space="preserve">, </w:t>
            </w:r>
            <w:r w:rsidRPr="00D50C97">
              <w:rPr>
                <w:sz w:val="20"/>
              </w:rPr>
              <w:t>или технологических работ в рамках заявленной специализации Университетской стартап-студии</w:t>
            </w:r>
            <w:r w:rsidRPr="00EF235D">
              <w:rPr>
                <w:sz w:val="20"/>
                <w:szCs w:val="20"/>
              </w:rPr>
              <w:t>.</w:t>
            </w:r>
          </w:p>
          <w:p w14:paraId="7C3F5CD8" w14:textId="77777777" w:rsidR="00CB0B57" w:rsidRPr="00EF235D" w:rsidRDefault="009230B3" w:rsidP="00CB0B57">
            <w:pPr>
              <w:pStyle w:val="afff2"/>
              <w:keepNext w:val="0"/>
              <w:widowControl w:val="0"/>
              <w:suppressAutoHyphens w:val="0"/>
              <w:spacing w:after="0"/>
              <w:rPr>
                <w:sz w:val="20"/>
                <w:szCs w:val="20"/>
              </w:rPr>
            </w:pPr>
            <w:r w:rsidRPr="00EF235D">
              <w:rPr>
                <w:sz w:val="20"/>
                <w:szCs w:val="20"/>
              </w:rPr>
              <w:t>На основании проведенной оценки выставляется балл:</w:t>
            </w:r>
          </w:p>
          <w:p w14:paraId="7C3F5CD9" w14:textId="77777777" w:rsidR="00CB0B57" w:rsidRPr="00EF235D" w:rsidRDefault="009230B3" w:rsidP="00CB0B57">
            <w:pPr>
              <w:pStyle w:val="afff2"/>
              <w:keepNext w:val="0"/>
              <w:widowControl w:val="0"/>
              <w:suppressAutoHyphens w:val="0"/>
              <w:spacing w:after="0"/>
              <w:rPr>
                <w:sz w:val="20"/>
                <w:szCs w:val="20"/>
              </w:rPr>
            </w:pPr>
            <w:r w:rsidRPr="00EF235D">
              <w:rPr>
                <w:sz w:val="20"/>
                <w:szCs w:val="20"/>
              </w:rPr>
              <w:t>0 баллов – в команде потенциальной стартап-студии отсутствуют лица, обладающие необходимыми компетенциями.</w:t>
            </w:r>
          </w:p>
          <w:p w14:paraId="7C3F5CDA" w14:textId="77777777" w:rsidR="00CB0B57" w:rsidRPr="00EF235D" w:rsidRDefault="009230B3" w:rsidP="00CB0B57">
            <w:pPr>
              <w:pStyle w:val="afff2"/>
              <w:keepNext w:val="0"/>
              <w:widowControl w:val="0"/>
              <w:suppressAutoHyphens w:val="0"/>
              <w:spacing w:after="0"/>
              <w:rPr>
                <w:sz w:val="20"/>
                <w:szCs w:val="20"/>
              </w:rPr>
            </w:pPr>
            <w:r>
              <w:rPr>
                <w:sz w:val="20"/>
                <w:szCs w:val="20"/>
              </w:rPr>
              <w:t>5</w:t>
            </w:r>
            <w:r w:rsidRPr="00EF235D">
              <w:rPr>
                <w:sz w:val="20"/>
                <w:szCs w:val="20"/>
              </w:rPr>
              <w:t xml:space="preserve">0 баллов – представлена информация об 1 лице, обладающем </w:t>
            </w:r>
            <w:r>
              <w:rPr>
                <w:sz w:val="20"/>
                <w:szCs w:val="20"/>
              </w:rPr>
              <w:t>необходимыми</w:t>
            </w:r>
            <w:r w:rsidRPr="00EF235D">
              <w:rPr>
                <w:sz w:val="20"/>
                <w:szCs w:val="20"/>
              </w:rPr>
              <w:t xml:space="preserve"> компетенциями</w:t>
            </w:r>
            <w:r>
              <w:rPr>
                <w:sz w:val="20"/>
                <w:szCs w:val="20"/>
              </w:rPr>
              <w:t>.</w:t>
            </w:r>
          </w:p>
          <w:p w14:paraId="7C3F5CDB" w14:textId="77777777" w:rsidR="00CB0B57" w:rsidRPr="00BE452A" w:rsidRDefault="009230B3" w:rsidP="00CB0B57">
            <w:pPr>
              <w:pStyle w:val="afff2"/>
              <w:keepNext w:val="0"/>
              <w:widowControl w:val="0"/>
              <w:suppressAutoHyphens w:val="0"/>
              <w:spacing w:after="0"/>
            </w:pPr>
            <w:r w:rsidRPr="00EF235D">
              <w:rPr>
                <w:sz w:val="20"/>
                <w:szCs w:val="20"/>
              </w:rPr>
              <w:t xml:space="preserve">100 баллов – представлена информация о 2 и более лицах, обладающих </w:t>
            </w:r>
            <w:r>
              <w:rPr>
                <w:sz w:val="20"/>
                <w:szCs w:val="20"/>
              </w:rPr>
              <w:t>необходимыми компетенциями.</w:t>
            </w:r>
          </w:p>
        </w:tc>
        <w:tc>
          <w:tcPr>
            <w:tcW w:w="0" w:type="auto"/>
            <w:shd w:val="clear" w:color="auto" w:fill="auto"/>
          </w:tcPr>
          <w:p w14:paraId="7C3F5CDC" w14:textId="77777777" w:rsidR="00CB0B57" w:rsidRPr="00BE452A" w:rsidRDefault="009230B3" w:rsidP="00CB0B57">
            <w:pPr>
              <w:pStyle w:val="afff2"/>
              <w:keepNext w:val="0"/>
              <w:widowControl w:val="0"/>
              <w:suppressAutoHyphens w:val="0"/>
              <w:spacing w:after="0"/>
            </w:pPr>
            <w:r w:rsidRPr="00BE452A">
              <w:t>Частный</w:t>
            </w:r>
          </w:p>
          <w:p w14:paraId="7C3F5CDD" w14:textId="77777777" w:rsidR="00CB0B57" w:rsidRPr="00BE452A" w:rsidRDefault="009230B3" w:rsidP="00CB0B57">
            <w:pPr>
              <w:pStyle w:val="afff2"/>
              <w:keepNext w:val="0"/>
              <w:widowControl w:val="0"/>
              <w:suppressAutoHyphens w:val="0"/>
              <w:spacing w:after="0"/>
            </w:pPr>
            <w:r w:rsidRPr="00BE452A">
              <w:t>уровня 2</w:t>
            </w:r>
          </w:p>
        </w:tc>
        <w:tc>
          <w:tcPr>
            <w:tcW w:w="0" w:type="auto"/>
            <w:shd w:val="clear" w:color="auto" w:fill="auto"/>
          </w:tcPr>
          <w:p w14:paraId="7C3F5CDE" w14:textId="77777777" w:rsidR="00CB0B57" w:rsidRPr="00BE452A" w:rsidRDefault="009230B3" w:rsidP="00CB0B57">
            <w:pPr>
              <w:pStyle w:val="afff2"/>
              <w:keepNext w:val="0"/>
              <w:widowControl w:val="0"/>
              <w:suppressAutoHyphens w:val="0"/>
              <w:spacing w:after="0"/>
              <w:rPr>
                <w:b/>
                <w:bCs/>
              </w:rPr>
            </w:pPr>
            <w:r w:rsidRPr="00BE452A">
              <w:t>--</w:t>
            </w:r>
          </w:p>
        </w:tc>
        <w:tc>
          <w:tcPr>
            <w:tcW w:w="0" w:type="auto"/>
            <w:shd w:val="clear" w:color="auto" w:fill="auto"/>
          </w:tcPr>
          <w:p w14:paraId="7C3F5CDF" w14:textId="77777777" w:rsidR="00CB0B57" w:rsidRPr="00BE452A" w:rsidRDefault="009230B3" w:rsidP="00CB0B57">
            <w:pPr>
              <w:pStyle w:val="afff2"/>
              <w:keepNext w:val="0"/>
              <w:widowControl w:val="0"/>
              <w:suppressAutoHyphens w:val="0"/>
              <w:spacing w:after="0"/>
              <w:rPr>
                <w:highlight w:val="lightGray"/>
              </w:rPr>
            </w:pPr>
            <w:r>
              <w:t>20</w:t>
            </w:r>
            <w:r w:rsidRPr="00BE452A">
              <w:t>%</w:t>
            </w:r>
          </w:p>
        </w:tc>
        <w:tc>
          <w:tcPr>
            <w:tcW w:w="0" w:type="auto"/>
            <w:shd w:val="clear" w:color="auto" w:fill="auto"/>
          </w:tcPr>
          <w:p w14:paraId="7C3F5CE0" w14:textId="77777777" w:rsidR="00CB0B57" w:rsidRPr="00BE452A" w:rsidRDefault="009230B3" w:rsidP="00CB0B57">
            <w:pPr>
              <w:pStyle w:val="afff2"/>
              <w:keepNext w:val="0"/>
              <w:widowControl w:val="0"/>
              <w:suppressAutoHyphens w:val="0"/>
              <w:spacing w:after="0"/>
              <w:rPr>
                <w:b/>
                <w:bCs/>
              </w:rPr>
            </w:pPr>
            <w:r w:rsidRPr="00BE452A">
              <w:t>--</w:t>
            </w:r>
          </w:p>
        </w:tc>
      </w:tr>
      <w:tr w:rsidR="00501BE9" w14:paraId="7C3F5CF0" w14:textId="77777777" w:rsidTr="004B2ED4">
        <w:tc>
          <w:tcPr>
            <w:tcW w:w="0" w:type="auto"/>
            <w:shd w:val="clear" w:color="auto" w:fill="auto"/>
            <w:vAlign w:val="center"/>
          </w:tcPr>
          <w:p w14:paraId="7C3F5CE2" w14:textId="77777777" w:rsidR="00CB0B57" w:rsidRPr="00D50C97" w:rsidRDefault="00641A43" w:rsidP="00CB0B57">
            <w:pPr>
              <w:pStyle w:val="afff0"/>
              <w:widowControl w:val="0"/>
              <w:numPr>
                <w:ilvl w:val="0"/>
                <w:numId w:val="27"/>
              </w:numPr>
              <w:ind w:left="0" w:firstLine="0"/>
              <w:rPr>
                <w:sz w:val="22"/>
              </w:rPr>
            </w:pPr>
          </w:p>
        </w:tc>
        <w:tc>
          <w:tcPr>
            <w:tcW w:w="0" w:type="auto"/>
            <w:shd w:val="clear" w:color="auto" w:fill="auto"/>
          </w:tcPr>
          <w:p w14:paraId="7C3F5CE3" w14:textId="77777777" w:rsidR="00CB0B57" w:rsidRDefault="009230B3" w:rsidP="00CB0B57">
            <w:pPr>
              <w:pStyle w:val="afff2"/>
              <w:keepNext w:val="0"/>
              <w:widowControl w:val="0"/>
              <w:suppressAutoHyphens w:val="0"/>
              <w:spacing w:after="0"/>
            </w:pPr>
            <w:r w:rsidRPr="005B3655">
              <w:t>Уровень интеграции научного потенциала Образовательной организации в деятельность Университетской стартап-студии</w:t>
            </w:r>
          </w:p>
          <w:p w14:paraId="7C3F5CE4" w14:textId="77777777" w:rsidR="00CB0B57" w:rsidRDefault="00641A43" w:rsidP="00CB0B57">
            <w:pPr>
              <w:pStyle w:val="afff2"/>
              <w:keepNext w:val="0"/>
              <w:widowControl w:val="0"/>
              <w:suppressAutoHyphens w:val="0"/>
              <w:spacing w:after="0"/>
            </w:pPr>
          </w:p>
          <w:p w14:paraId="7C3F5CE5" w14:textId="77777777" w:rsidR="00CB0B57" w:rsidRPr="00EF235D" w:rsidRDefault="009230B3" w:rsidP="00CB0B57">
            <w:pPr>
              <w:pStyle w:val="afff4"/>
              <w:widowControl w:val="0"/>
              <w:spacing w:before="0" w:beforeAutospacing="0" w:after="0" w:afterAutospacing="0"/>
              <w:jc w:val="both"/>
              <w:rPr>
                <w:sz w:val="20"/>
                <w:szCs w:val="20"/>
              </w:rPr>
            </w:pPr>
            <w:r w:rsidRPr="00D50C97">
              <w:rPr>
                <w:sz w:val="20"/>
              </w:rPr>
              <w:t>Оценивается количественный состав работников Образовательной организации, обладающих научными и/или научно-педагогическими компетенциями (наличие ученой степени</w:t>
            </w:r>
            <w:r>
              <w:rPr>
                <w:sz w:val="20"/>
              </w:rPr>
              <w:t xml:space="preserve"> или</w:t>
            </w:r>
            <w:r w:rsidRPr="00D50C97">
              <w:rPr>
                <w:sz w:val="20"/>
              </w:rPr>
              <w:t xml:space="preserve"> опыт реализации научно-исследовательских, опытно-конструкторских работ</w:t>
            </w:r>
            <w:r>
              <w:rPr>
                <w:sz w:val="20"/>
              </w:rPr>
              <w:t xml:space="preserve"> и</w:t>
            </w:r>
            <w:r w:rsidRPr="00D50C97">
              <w:rPr>
                <w:sz w:val="20"/>
              </w:rPr>
              <w:t xml:space="preserve"> публикации в рецензируемых изданиях), привлекаемых к реализации Программы развития Университетской стартап-студии</w:t>
            </w:r>
            <w:r w:rsidRPr="00EF235D">
              <w:rPr>
                <w:sz w:val="20"/>
                <w:szCs w:val="20"/>
              </w:rPr>
              <w:t xml:space="preserve">. </w:t>
            </w:r>
          </w:p>
          <w:p w14:paraId="7C3F5CE6" w14:textId="77777777" w:rsidR="00CB0B57" w:rsidRPr="00EF235D" w:rsidRDefault="009230B3" w:rsidP="00CB0B57">
            <w:pPr>
              <w:pStyle w:val="afff4"/>
              <w:widowControl w:val="0"/>
              <w:spacing w:before="0" w:beforeAutospacing="0" w:after="0" w:afterAutospacing="0"/>
              <w:jc w:val="both"/>
              <w:rPr>
                <w:sz w:val="20"/>
                <w:szCs w:val="20"/>
              </w:rPr>
            </w:pPr>
            <w:r w:rsidRPr="00EF235D">
              <w:rPr>
                <w:sz w:val="20"/>
                <w:szCs w:val="20"/>
              </w:rPr>
              <w:t>На основании проведенной оценки выставляется балл:</w:t>
            </w:r>
          </w:p>
          <w:p w14:paraId="7C3F5CE7" w14:textId="77777777" w:rsidR="00CB0B57" w:rsidRPr="00EF235D" w:rsidRDefault="009230B3" w:rsidP="00CB0B57">
            <w:pPr>
              <w:pStyle w:val="afff4"/>
              <w:widowControl w:val="0"/>
              <w:spacing w:before="0" w:beforeAutospacing="0" w:after="0" w:afterAutospacing="0"/>
              <w:jc w:val="both"/>
              <w:rPr>
                <w:rStyle w:val="afff5"/>
                <w:b w:val="0"/>
                <w:sz w:val="20"/>
                <w:szCs w:val="20"/>
              </w:rPr>
            </w:pPr>
            <w:r w:rsidRPr="00EF235D">
              <w:rPr>
                <w:rStyle w:val="afff5"/>
                <w:b w:val="0"/>
                <w:sz w:val="20"/>
                <w:szCs w:val="20"/>
              </w:rPr>
              <w:t>0 баллов</w:t>
            </w:r>
            <w:r w:rsidRPr="00EF235D">
              <w:rPr>
                <w:sz w:val="20"/>
                <w:szCs w:val="20"/>
              </w:rPr>
              <w:t xml:space="preserve"> – участие работников Образовательной организации в деятельности специализированного совета не предусмотрено либо информация отсутствует, либо компетенция работников Образовательной организации не подтверждена</w:t>
            </w:r>
          </w:p>
          <w:p w14:paraId="7C3F5CE8" w14:textId="77777777" w:rsidR="00CB0B57" w:rsidRPr="00EF235D" w:rsidRDefault="009230B3" w:rsidP="00CB0B57">
            <w:pPr>
              <w:pStyle w:val="afff4"/>
              <w:widowControl w:val="0"/>
              <w:spacing w:before="0" w:beforeAutospacing="0" w:after="0" w:afterAutospacing="0"/>
              <w:jc w:val="both"/>
              <w:rPr>
                <w:sz w:val="20"/>
                <w:szCs w:val="20"/>
              </w:rPr>
            </w:pPr>
            <w:r w:rsidRPr="00EF235D">
              <w:rPr>
                <w:rStyle w:val="afff5"/>
                <w:b w:val="0"/>
                <w:sz w:val="20"/>
                <w:szCs w:val="20"/>
              </w:rPr>
              <w:t>3</w:t>
            </w:r>
            <w:r>
              <w:rPr>
                <w:rStyle w:val="afff5"/>
                <w:b w:val="0"/>
                <w:sz w:val="20"/>
                <w:szCs w:val="20"/>
              </w:rPr>
              <w:t>0</w:t>
            </w:r>
            <w:r w:rsidRPr="00EF235D">
              <w:rPr>
                <w:rStyle w:val="afff5"/>
                <w:b w:val="0"/>
                <w:sz w:val="20"/>
                <w:szCs w:val="20"/>
              </w:rPr>
              <w:t xml:space="preserve"> балл</w:t>
            </w:r>
            <w:r>
              <w:rPr>
                <w:rStyle w:val="afff5"/>
                <w:b w:val="0"/>
                <w:sz w:val="20"/>
                <w:szCs w:val="20"/>
              </w:rPr>
              <w:t>ов</w:t>
            </w:r>
            <w:r w:rsidRPr="00EF235D">
              <w:rPr>
                <w:sz w:val="20"/>
                <w:szCs w:val="20"/>
              </w:rPr>
              <w:t xml:space="preserve"> –</w:t>
            </w:r>
            <w:r>
              <w:rPr>
                <w:sz w:val="20"/>
                <w:szCs w:val="20"/>
              </w:rPr>
              <w:t xml:space="preserve"> </w:t>
            </w:r>
            <w:r w:rsidRPr="00EF235D">
              <w:rPr>
                <w:sz w:val="20"/>
                <w:szCs w:val="20"/>
              </w:rPr>
              <w:t xml:space="preserve">в состав специализированного совета планируется привлечение от 1 до 3 научных и/или </w:t>
            </w:r>
            <w:proofErr w:type="gramStart"/>
            <w:r w:rsidRPr="00EF235D">
              <w:rPr>
                <w:sz w:val="20"/>
                <w:szCs w:val="20"/>
              </w:rPr>
              <w:t>научно-педагогических работников Образовательной организации</w:t>
            </w:r>
            <w:proofErr w:type="gramEnd"/>
            <w:r>
              <w:rPr>
                <w:sz w:val="20"/>
                <w:szCs w:val="20"/>
              </w:rPr>
              <w:t xml:space="preserve"> соответствующих критериям. </w:t>
            </w:r>
          </w:p>
          <w:p w14:paraId="7C3F5CE9" w14:textId="77777777" w:rsidR="00CB0B57" w:rsidRPr="00EF235D" w:rsidRDefault="009230B3" w:rsidP="00CB0B57">
            <w:pPr>
              <w:pStyle w:val="afff4"/>
              <w:widowControl w:val="0"/>
              <w:spacing w:before="0" w:beforeAutospacing="0" w:after="0" w:afterAutospacing="0"/>
              <w:jc w:val="both"/>
              <w:rPr>
                <w:sz w:val="20"/>
                <w:szCs w:val="20"/>
              </w:rPr>
            </w:pPr>
            <w:r w:rsidRPr="00EF235D">
              <w:rPr>
                <w:rStyle w:val="afff5"/>
                <w:b w:val="0"/>
                <w:sz w:val="20"/>
                <w:szCs w:val="20"/>
              </w:rPr>
              <w:t>6</w:t>
            </w:r>
            <w:r>
              <w:rPr>
                <w:rStyle w:val="afff5"/>
                <w:b w:val="0"/>
                <w:sz w:val="20"/>
                <w:szCs w:val="20"/>
              </w:rPr>
              <w:t>0</w:t>
            </w:r>
            <w:r w:rsidRPr="00EF235D">
              <w:rPr>
                <w:rStyle w:val="afff5"/>
                <w:b w:val="0"/>
                <w:sz w:val="20"/>
                <w:szCs w:val="20"/>
              </w:rPr>
              <w:t xml:space="preserve"> баллов</w:t>
            </w:r>
            <w:r w:rsidRPr="00EF235D">
              <w:rPr>
                <w:sz w:val="20"/>
                <w:szCs w:val="20"/>
              </w:rPr>
              <w:t xml:space="preserve"> – в состав специализированного совета планируется привлечение от 4 до 7 научных и/или </w:t>
            </w:r>
            <w:proofErr w:type="gramStart"/>
            <w:r w:rsidRPr="00EF235D">
              <w:rPr>
                <w:sz w:val="20"/>
                <w:szCs w:val="20"/>
              </w:rPr>
              <w:t>научно-педагогических работников Образовательной организации</w:t>
            </w:r>
            <w:proofErr w:type="gramEnd"/>
            <w:r>
              <w:rPr>
                <w:sz w:val="20"/>
                <w:szCs w:val="20"/>
              </w:rPr>
              <w:t xml:space="preserve"> соответствующих критериям.</w:t>
            </w:r>
          </w:p>
          <w:p w14:paraId="7C3F5CEA" w14:textId="77777777" w:rsidR="00CB0B57" w:rsidRPr="006C031F" w:rsidRDefault="009230B3" w:rsidP="00CB0B57">
            <w:pPr>
              <w:pStyle w:val="afff4"/>
              <w:widowControl w:val="0"/>
              <w:spacing w:before="0" w:beforeAutospacing="0" w:after="0" w:afterAutospacing="0"/>
              <w:jc w:val="both"/>
            </w:pPr>
            <w:r w:rsidRPr="00EF235D">
              <w:rPr>
                <w:rStyle w:val="afff5"/>
                <w:b w:val="0"/>
                <w:sz w:val="20"/>
                <w:szCs w:val="20"/>
              </w:rPr>
              <w:t>10</w:t>
            </w:r>
            <w:r>
              <w:rPr>
                <w:rStyle w:val="afff5"/>
                <w:b w:val="0"/>
                <w:sz w:val="20"/>
                <w:szCs w:val="20"/>
              </w:rPr>
              <w:t>0</w:t>
            </w:r>
            <w:r w:rsidRPr="00EF235D">
              <w:rPr>
                <w:rStyle w:val="afff5"/>
                <w:b w:val="0"/>
                <w:sz w:val="20"/>
                <w:szCs w:val="20"/>
              </w:rPr>
              <w:t xml:space="preserve"> баллов</w:t>
            </w:r>
            <w:r w:rsidRPr="00EF235D">
              <w:rPr>
                <w:sz w:val="20"/>
                <w:szCs w:val="20"/>
              </w:rPr>
              <w:t xml:space="preserve"> – в состав специализированного совета планируется привлечение 8</w:t>
            </w:r>
            <w:r>
              <w:rPr>
                <w:sz w:val="20"/>
                <w:szCs w:val="20"/>
              </w:rPr>
              <w:t xml:space="preserve"> и более</w:t>
            </w:r>
            <w:r w:rsidRPr="00EF235D">
              <w:rPr>
                <w:sz w:val="20"/>
                <w:szCs w:val="20"/>
              </w:rPr>
              <w:t xml:space="preserve"> научных и/или </w:t>
            </w:r>
            <w:proofErr w:type="gramStart"/>
            <w:r w:rsidRPr="00EF235D">
              <w:rPr>
                <w:sz w:val="20"/>
                <w:szCs w:val="20"/>
              </w:rPr>
              <w:t>научно-педагогических работников Образовательной организации</w:t>
            </w:r>
            <w:proofErr w:type="gramEnd"/>
            <w:r>
              <w:rPr>
                <w:sz w:val="20"/>
                <w:szCs w:val="20"/>
              </w:rPr>
              <w:t xml:space="preserve"> соответствующих критериям. </w:t>
            </w:r>
          </w:p>
        </w:tc>
        <w:tc>
          <w:tcPr>
            <w:tcW w:w="0" w:type="auto"/>
            <w:shd w:val="clear" w:color="auto" w:fill="auto"/>
          </w:tcPr>
          <w:p w14:paraId="7C3F5CEB" w14:textId="77777777" w:rsidR="00CB0B57" w:rsidRPr="00BE452A" w:rsidRDefault="009230B3" w:rsidP="00CB0B57">
            <w:pPr>
              <w:pStyle w:val="afff2"/>
              <w:keepNext w:val="0"/>
              <w:widowControl w:val="0"/>
              <w:suppressAutoHyphens w:val="0"/>
              <w:spacing w:after="0"/>
            </w:pPr>
            <w:r w:rsidRPr="00BE452A">
              <w:t>Частный</w:t>
            </w:r>
          </w:p>
          <w:p w14:paraId="7C3F5CEC" w14:textId="77777777" w:rsidR="00CB0B57" w:rsidRPr="00BE452A" w:rsidRDefault="009230B3" w:rsidP="00CB0B57">
            <w:pPr>
              <w:pStyle w:val="afff2"/>
              <w:keepNext w:val="0"/>
              <w:widowControl w:val="0"/>
              <w:suppressAutoHyphens w:val="0"/>
              <w:spacing w:after="0"/>
            </w:pPr>
            <w:r w:rsidRPr="00BE452A">
              <w:t>уровня 2</w:t>
            </w:r>
          </w:p>
        </w:tc>
        <w:tc>
          <w:tcPr>
            <w:tcW w:w="0" w:type="auto"/>
            <w:shd w:val="clear" w:color="auto" w:fill="auto"/>
          </w:tcPr>
          <w:p w14:paraId="7C3F5CED" w14:textId="77777777" w:rsidR="00CB0B57" w:rsidRPr="00BE452A" w:rsidRDefault="009230B3" w:rsidP="00CB0B57">
            <w:pPr>
              <w:pStyle w:val="afff2"/>
              <w:keepNext w:val="0"/>
              <w:widowControl w:val="0"/>
              <w:suppressAutoHyphens w:val="0"/>
              <w:spacing w:after="0"/>
            </w:pPr>
            <w:r w:rsidRPr="00BE452A">
              <w:t>--</w:t>
            </w:r>
          </w:p>
        </w:tc>
        <w:tc>
          <w:tcPr>
            <w:tcW w:w="0" w:type="auto"/>
            <w:shd w:val="clear" w:color="auto" w:fill="auto"/>
          </w:tcPr>
          <w:p w14:paraId="7C3F5CEE" w14:textId="77777777" w:rsidR="00CB0B57" w:rsidRPr="00BE452A" w:rsidRDefault="009230B3" w:rsidP="00CB0B57">
            <w:pPr>
              <w:pStyle w:val="afff2"/>
              <w:keepNext w:val="0"/>
              <w:widowControl w:val="0"/>
              <w:suppressAutoHyphens w:val="0"/>
              <w:spacing w:after="0"/>
            </w:pPr>
            <w:r>
              <w:t>2</w:t>
            </w:r>
            <w:r w:rsidRPr="00BE452A">
              <w:t>0%</w:t>
            </w:r>
          </w:p>
        </w:tc>
        <w:tc>
          <w:tcPr>
            <w:tcW w:w="0" w:type="auto"/>
            <w:shd w:val="clear" w:color="auto" w:fill="auto"/>
          </w:tcPr>
          <w:p w14:paraId="7C3F5CEF" w14:textId="77777777" w:rsidR="00CB0B57" w:rsidRPr="00BE452A" w:rsidRDefault="009230B3" w:rsidP="00CB0B57">
            <w:pPr>
              <w:pStyle w:val="afff2"/>
              <w:keepNext w:val="0"/>
              <w:widowControl w:val="0"/>
              <w:suppressAutoHyphens w:val="0"/>
              <w:spacing w:after="0"/>
            </w:pPr>
            <w:r w:rsidRPr="00BE452A">
              <w:t>--</w:t>
            </w:r>
          </w:p>
        </w:tc>
      </w:tr>
      <w:tr w:rsidR="00501BE9" w14:paraId="7C3F5CF8" w14:textId="77777777" w:rsidTr="004B2ED4">
        <w:tc>
          <w:tcPr>
            <w:tcW w:w="0" w:type="auto"/>
            <w:shd w:val="clear" w:color="auto" w:fill="auto"/>
            <w:vAlign w:val="center"/>
          </w:tcPr>
          <w:p w14:paraId="7C3F5CF1" w14:textId="77777777" w:rsidR="00CB0B57" w:rsidRPr="00BE452A" w:rsidRDefault="00641A43" w:rsidP="00CB0B57">
            <w:pPr>
              <w:pStyle w:val="afff0"/>
              <w:widowControl w:val="0"/>
              <w:numPr>
                <w:ilvl w:val="0"/>
                <w:numId w:val="27"/>
              </w:numPr>
              <w:ind w:left="0" w:firstLine="0"/>
              <w:rPr>
                <w:sz w:val="22"/>
                <w:szCs w:val="22"/>
              </w:rPr>
            </w:pPr>
          </w:p>
        </w:tc>
        <w:tc>
          <w:tcPr>
            <w:tcW w:w="0" w:type="auto"/>
            <w:shd w:val="clear" w:color="auto" w:fill="auto"/>
          </w:tcPr>
          <w:p w14:paraId="7C3F5CF2" w14:textId="77777777" w:rsidR="00CB0B57" w:rsidRPr="00BE452A" w:rsidRDefault="009230B3" w:rsidP="00CB0B57">
            <w:pPr>
              <w:pStyle w:val="afff2"/>
              <w:keepNext w:val="0"/>
              <w:widowControl w:val="0"/>
              <w:suppressAutoHyphens w:val="0"/>
              <w:spacing w:after="0"/>
            </w:pPr>
            <w:r w:rsidRPr="005B3655">
              <w:t>Уровень готовности технологии (TRL) в пуле стартапов/стартап-проектов, планируемых к запуску в течение первого года (2025 г.) реализации Программы развития Университетской стартап-студии (TRL стартапов/стартап-проектов № 1 – № 5)</w:t>
            </w:r>
            <w:r w:rsidRPr="00BE452A">
              <w:t>:</w:t>
            </w:r>
          </w:p>
        </w:tc>
        <w:tc>
          <w:tcPr>
            <w:tcW w:w="0" w:type="auto"/>
            <w:shd w:val="clear" w:color="auto" w:fill="auto"/>
          </w:tcPr>
          <w:p w14:paraId="7C3F5CF3" w14:textId="77777777" w:rsidR="00CB0B57" w:rsidRPr="00BE452A" w:rsidRDefault="009230B3" w:rsidP="00CB0B57">
            <w:pPr>
              <w:pStyle w:val="afff2"/>
              <w:keepNext w:val="0"/>
              <w:widowControl w:val="0"/>
              <w:suppressAutoHyphens w:val="0"/>
              <w:spacing w:after="0"/>
            </w:pPr>
            <w:r w:rsidRPr="00BE452A">
              <w:t>Обобщенный</w:t>
            </w:r>
          </w:p>
          <w:p w14:paraId="7C3F5CF4" w14:textId="77777777" w:rsidR="00CB0B57" w:rsidRPr="00062F5B" w:rsidRDefault="009230B3" w:rsidP="00CB0B57">
            <w:pPr>
              <w:pStyle w:val="afff2"/>
              <w:keepNext w:val="0"/>
              <w:widowControl w:val="0"/>
              <w:suppressAutoHyphens w:val="0"/>
              <w:spacing w:after="0"/>
              <w:rPr>
                <w:lang w:val="en-US"/>
              </w:rPr>
            </w:pPr>
            <w:r w:rsidRPr="00BE452A">
              <w:t>уровня 2</w:t>
            </w:r>
          </w:p>
        </w:tc>
        <w:tc>
          <w:tcPr>
            <w:tcW w:w="0" w:type="auto"/>
            <w:shd w:val="clear" w:color="auto" w:fill="auto"/>
          </w:tcPr>
          <w:p w14:paraId="7C3F5CF5" w14:textId="77777777" w:rsidR="00CB0B57" w:rsidRPr="00BE452A" w:rsidRDefault="009230B3" w:rsidP="00CB0B57">
            <w:pPr>
              <w:pStyle w:val="afff2"/>
              <w:keepNext w:val="0"/>
              <w:widowControl w:val="0"/>
              <w:suppressAutoHyphens w:val="0"/>
              <w:spacing w:after="0"/>
            </w:pPr>
            <w:r w:rsidRPr="00BE452A">
              <w:t>--</w:t>
            </w:r>
          </w:p>
        </w:tc>
        <w:tc>
          <w:tcPr>
            <w:tcW w:w="0" w:type="auto"/>
            <w:shd w:val="clear" w:color="auto" w:fill="auto"/>
          </w:tcPr>
          <w:p w14:paraId="7C3F5CF6" w14:textId="77777777" w:rsidR="00CB0B57" w:rsidRPr="00BE452A" w:rsidRDefault="009230B3" w:rsidP="00CB0B57">
            <w:pPr>
              <w:pStyle w:val="afff2"/>
              <w:keepNext w:val="0"/>
              <w:widowControl w:val="0"/>
              <w:suppressAutoHyphens w:val="0"/>
              <w:spacing w:after="0"/>
            </w:pPr>
            <w:r>
              <w:t>40</w:t>
            </w:r>
            <w:r w:rsidRPr="00BE452A">
              <w:t>%</w:t>
            </w:r>
          </w:p>
        </w:tc>
        <w:tc>
          <w:tcPr>
            <w:tcW w:w="0" w:type="auto"/>
            <w:shd w:val="clear" w:color="auto" w:fill="auto"/>
          </w:tcPr>
          <w:p w14:paraId="7C3F5CF7" w14:textId="77777777" w:rsidR="00CB0B57" w:rsidRPr="00BE452A" w:rsidRDefault="009230B3" w:rsidP="00CB0B57">
            <w:pPr>
              <w:pStyle w:val="afff2"/>
              <w:keepNext w:val="0"/>
              <w:widowControl w:val="0"/>
              <w:suppressAutoHyphens w:val="0"/>
              <w:spacing w:after="0"/>
            </w:pPr>
            <w:r w:rsidRPr="00BE452A">
              <w:t>--</w:t>
            </w:r>
          </w:p>
        </w:tc>
      </w:tr>
      <w:tr w:rsidR="00501BE9" w14:paraId="7C3F5D16" w14:textId="77777777" w:rsidTr="00CB0B57">
        <w:tc>
          <w:tcPr>
            <w:tcW w:w="0" w:type="auto"/>
            <w:shd w:val="clear" w:color="auto" w:fill="auto"/>
            <w:vAlign w:val="center"/>
          </w:tcPr>
          <w:p w14:paraId="7C3F5CF9" w14:textId="77777777" w:rsidR="00CB0B57" w:rsidRPr="00BE452A" w:rsidRDefault="00641A43" w:rsidP="00CB0B57">
            <w:pPr>
              <w:pStyle w:val="afff0"/>
              <w:widowControl w:val="0"/>
              <w:numPr>
                <w:ilvl w:val="1"/>
                <w:numId w:val="27"/>
              </w:numPr>
              <w:ind w:left="0" w:firstLine="0"/>
              <w:rPr>
                <w:sz w:val="22"/>
                <w:szCs w:val="22"/>
              </w:rPr>
            </w:pPr>
          </w:p>
        </w:tc>
        <w:tc>
          <w:tcPr>
            <w:tcW w:w="0" w:type="auto"/>
            <w:shd w:val="clear" w:color="auto" w:fill="auto"/>
          </w:tcPr>
          <w:p w14:paraId="7C3F5CFA" w14:textId="77777777" w:rsidR="00CB0B57" w:rsidRDefault="009230B3" w:rsidP="00CB0B57">
            <w:pPr>
              <w:pStyle w:val="afff2"/>
              <w:keepNext w:val="0"/>
              <w:widowControl w:val="0"/>
              <w:suppressAutoHyphens w:val="0"/>
              <w:spacing w:after="0"/>
            </w:pPr>
            <w:r w:rsidRPr="00BE452A">
              <w:rPr>
                <w:lang w:val="en-US"/>
              </w:rPr>
              <w:t>TRL</w:t>
            </w:r>
            <w:r w:rsidRPr="00BE452A">
              <w:t xml:space="preserve"> </w:t>
            </w:r>
            <w:r>
              <w:t>стартапа/</w:t>
            </w:r>
            <w:r w:rsidRPr="00BE452A">
              <w:t>стартап-проекта №1</w:t>
            </w:r>
          </w:p>
          <w:p w14:paraId="7C3F5CFB" w14:textId="77777777" w:rsidR="00CB0B57" w:rsidRDefault="00641A43" w:rsidP="00CB0B57">
            <w:pPr>
              <w:pStyle w:val="afff2"/>
              <w:keepNext w:val="0"/>
              <w:widowControl w:val="0"/>
              <w:suppressAutoHyphens w:val="0"/>
              <w:spacing w:after="0"/>
            </w:pPr>
          </w:p>
          <w:p w14:paraId="7C3F5CFC" w14:textId="77777777" w:rsidR="00CB0B57" w:rsidRPr="00EF235D" w:rsidRDefault="009230B3" w:rsidP="00CB0B57">
            <w:pPr>
              <w:pStyle w:val="afff2"/>
              <w:keepNext w:val="0"/>
              <w:widowControl w:val="0"/>
              <w:suppressAutoHyphens w:val="0"/>
              <w:spacing w:after="0"/>
              <w:rPr>
                <w:sz w:val="20"/>
                <w:szCs w:val="20"/>
              </w:rPr>
            </w:pPr>
            <w:r w:rsidRPr="005B3655">
              <w:rPr>
                <w:sz w:val="20"/>
                <w:szCs w:val="20"/>
              </w:rPr>
              <w:t>Оценивается стадия развития технологии в соответствии с общепринятыми российскими и зарубежными методиками</w:t>
            </w:r>
            <w:r w:rsidRPr="00EF235D">
              <w:rPr>
                <w:sz w:val="20"/>
                <w:szCs w:val="20"/>
              </w:rPr>
              <w:t>:</w:t>
            </w:r>
          </w:p>
          <w:p w14:paraId="7C3F5CFD" w14:textId="77777777" w:rsidR="00CB0B57" w:rsidRPr="00EF235D" w:rsidRDefault="009230B3" w:rsidP="00CB0B57">
            <w:pPr>
              <w:pStyle w:val="afff2"/>
              <w:keepNext w:val="0"/>
              <w:widowControl w:val="0"/>
              <w:suppressAutoHyphens w:val="0"/>
              <w:spacing w:after="0"/>
              <w:rPr>
                <w:sz w:val="20"/>
                <w:szCs w:val="20"/>
              </w:rPr>
            </w:pPr>
            <w:r w:rsidRPr="00EF235D">
              <w:rPr>
                <w:sz w:val="20"/>
                <w:szCs w:val="20"/>
              </w:rPr>
              <w:t>1 уровень – сформулирована фундаментальная концепция технологии и обоснована ее полезность;</w:t>
            </w:r>
          </w:p>
          <w:p w14:paraId="7C3F5CFE" w14:textId="77777777" w:rsidR="00CB0B57" w:rsidRPr="00EF235D" w:rsidRDefault="009230B3" w:rsidP="00CB0B57">
            <w:pPr>
              <w:pStyle w:val="afff2"/>
              <w:keepNext w:val="0"/>
              <w:widowControl w:val="0"/>
              <w:suppressAutoHyphens w:val="0"/>
              <w:spacing w:after="0"/>
              <w:rPr>
                <w:sz w:val="20"/>
                <w:szCs w:val="20"/>
              </w:rPr>
            </w:pPr>
            <w:r w:rsidRPr="00EF235D">
              <w:rPr>
                <w:sz w:val="20"/>
                <w:szCs w:val="20"/>
              </w:rPr>
              <w:t>2 уровень – определены целевые области применения технологии и ее критические элементы;</w:t>
            </w:r>
          </w:p>
          <w:p w14:paraId="7C3F5CFF" w14:textId="77777777" w:rsidR="00CB0B57" w:rsidRPr="00EF235D" w:rsidRDefault="009230B3" w:rsidP="00CB0B57">
            <w:pPr>
              <w:pStyle w:val="afff2"/>
              <w:keepNext w:val="0"/>
              <w:widowControl w:val="0"/>
              <w:suppressAutoHyphens w:val="0"/>
              <w:spacing w:after="0"/>
              <w:rPr>
                <w:sz w:val="20"/>
                <w:szCs w:val="20"/>
              </w:rPr>
            </w:pPr>
            <w:r w:rsidRPr="00EF235D">
              <w:rPr>
                <w:sz w:val="20"/>
                <w:szCs w:val="20"/>
              </w:rPr>
              <w:t>3 уровень – получен макетный образец и продемонстрированы его ключевые характеристики;</w:t>
            </w:r>
          </w:p>
          <w:p w14:paraId="7C3F5D00" w14:textId="77777777" w:rsidR="00CB0B57" w:rsidRPr="00EF235D" w:rsidRDefault="009230B3" w:rsidP="00CB0B57">
            <w:pPr>
              <w:pStyle w:val="afff2"/>
              <w:keepNext w:val="0"/>
              <w:widowControl w:val="0"/>
              <w:suppressAutoHyphens w:val="0"/>
              <w:spacing w:after="0"/>
              <w:rPr>
                <w:sz w:val="20"/>
                <w:szCs w:val="20"/>
              </w:rPr>
            </w:pPr>
            <w:r w:rsidRPr="00EF235D">
              <w:rPr>
                <w:sz w:val="20"/>
                <w:szCs w:val="20"/>
              </w:rPr>
              <w:t>4 уровень – получен лабораторный образец, подготовлен лабораторный стенд, проведены испытания базовых функций связи с другими элементами системы;</w:t>
            </w:r>
          </w:p>
          <w:p w14:paraId="7C3F5D01" w14:textId="77777777" w:rsidR="00CB0B57" w:rsidRPr="00EF235D" w:rsidRDefault="009230B3" w:rsidP="00CB0B57">
            <w:pPr>
              <w:pStyle w:val="afff2"/>
              <w:keepNext w:val="0"/>
              <w:widowControl w:val="0"/>
              <w:suppressAutoHyphens w:val="0"/>
              <w:spacing w:after="0"/>
              <w:rPr>
                <w:sz w:val="20"/>
                <w:szCs w:val="20"/>
              </w:rPr>
            </w:pPr>
            <w:r w:rsidRPr="00EF235D">
              <w:rPr>
                <w:sz w:val="20"/>
                <w:szCs w:val="20"/>
              </w:rPr>
              <w:t>5 уровень – изготовлен и испытан экспериментальный образец в реальном масштабе по полупромышленной (осуществляемой в условиях производства, но не являющейся частью производственного процесса) технологии, воспроизведены (эмулированы) основные внешние условия;</w:t>
            </w:r>
          </w:p>
          <w:p w14:paraId="7C3F5D02" w14:textId="77777777" w:rsidR="00CB0B57" w:rsidRPr="00EF235D" w:rsidRDefault="009230B3" w:rsidP="00CB0B57">
            <w:pPr>
              <w:pStyle w:val="afff2"/>
              <w:keepNext w:val="0"/>
              <w:widowControl w:val="0"/>
              <w:suppressAutoHyphens w:val="0"/>
              <w:spacing w:after="0"/>
              <w:rPr>
                <w:sz w:val="20"/>
                <w:szCs w:val="20"/>
              </w:rPr>
            </w:pPr>
            <w:r w:rsidRPr="00EF235D">
              <w:rPr>
                <w:sz w:val="20"/>
                <w:szCs w:val="20"/>
              </w:rPr>
              <w:t>6 уровень – изготовлен репрезентативный полнофункциональный образец на пилотной производственной линии, подтверждены рабочие характеристики в условиях, приближенных к реальности;</w:t>
            </w:r>
          </w:p>
          <w:p w14:paraId="7C3F5D03" w14:textId="77777777" w:rsidR="00CB0B57" w:rsidRPr="00EF235D" w:rsidRDefault="009230B3" w:rsidP="00CB0B57">
            <w:pPr>
              <w:pStyle w:val="afff2"/>
              <w:keepNext w:val="0"/>
              <w:widowControl w:val="0"/>
              <w:suppressAutoHyphens w:val="0"/>
              <w:spacing w:after="0"/>
              <w:rPr>
                <w:sz w:val="20"/>
                <w:szCs w:val="20"/>
              </w:rPr>
            </w:pPr>
            <w:r w:rsidRPr="00EF235D">
              <w:rPr>
                <w:sz w:val="20"/>
                <w:szCs w:val="20"/>
              </w:rPr>
              <w:t>7 уровень – проведены испытания опытно-промышленного образца в реальных условиях эксплуатации;</w:t>
            </w:r>
          </w:p>
          <w:p w14:paraId="7C3F5D04" w14:textId="77777777" w:rsidR="00CB0B57" w:rsidRPr="00EF235D" w:rsidRDefault="009230B3" w:rsidP="00CB0B57">
            <w:pPr>
              <w:pStyle w:val="afff2"/>
              <w:keepNext w:val="0"/>
              <w:widowControl w:val="0"/>
              <w:suppressAutoHyphens w:val="0"/>
              <w:spacing w:after="0"/>
              <w:rPr>
                <w:sz w:val="20"/>
                <w:szCs w:val="20"/>
              </w:rPr>
            </w:pPr>
            <w:r w:rsidRPr="00EF235D">
              <w:rPr>
                <w:sz w:val="20"/>
                <w:szCs w:val="20"/>
              </w:rPr>
              <w:t>8 уровень – окончательно подтверждена работоспособность образца, запущены опытно-промышленное производство и сертификация;</w:t>
            </w:r>
          </w:p>
          <w:p w14:paraId="7C3F5D05" w14:textId="77777777" w:rsidR="00CB0B57" w:rsidRDefault="009230B3" w:rsidP="00CB0B57">
            <w:pPr>
              <w:pStyle w:val="afff2"/>
              <w:keepNext w:val="0"/>
              <w:widowControl w:val="0"/>
              <w:suppressAutoHyphens w:val="0"/>
              <w:spacing w:after="0"/>
              <w:rPr>
                <w:sz w:val="20"/>
                <w:szCs w:val="20"/>
              </w:rPr>
            </w:pPr>
            <w:r w:rsidRPr="00EF235D">
              <w:rPr>
                <w:sz w:val="20"/>
                <w:szCs w:val="20"/>
              </w:rPr>
              <w:t>9 уровень – продукт удовлетворяет всем требованиям: инженерным, производственным, эксплуатационным, а также требованиям к качеству и надежности и выпускается серийно.</w:t>
            </w:r>
          </w:p>
          <w:p w14:paraId="7C3F5D06" w14:textId="77777777" w:rsidR="00A10ABD" w:rsidRPr="00EF235D" w:rsidRDefault="00641A43" w:rsidP="00CB0B57">
            <w:pPr>
              <w:pStyle w:val="afff2"/>
              <w:keepNext w:val="0"/>
              <w:widowControl w:val="0"/>
              <w:suppressAutoHyphens w:val="0"/>
              <w:spacing w:after="0"/>
              <w:rPr>
                <w:sz w:val="20"/>
                <w:szCs w:val="20"/>
              </w:rPr>
            </w:pPr>
          </w:p>
          <w:p w14:paraId="7C3F5D07" w14:textId="77777777" w:rsidR="00CB0B57" w:rsidRPr="00EF235D" w:rsidRDefault="009230B3" w:rsidP="00CB0B57">
            <w:pPr>
              <w:pStyle w:val="afff2"/>
              <w:keepNext w:val="0"/>
              <w:widowControl w:val="0"/>
              <w:suppressAutoHyphens w:val="0"/>
              <w:spacing w:after="0"/>
              <w:rPr>
                <w:sz w:val="20"/>
                <w:szCs w:val="20"/>
              </w:rPr>
            </w:pPr>
            <w:r w:rsidRPr="00EF235D">
              <w:rPr>
                <w:sz w:val="20"/>
                <w:szCs w:val="20"/>
              </w:rPr>
              <w:t>На основании имеющегося уровня</w:t>
            </w:r>
            <w:r w:rsidRPr="00D50C97">
              <w:rPr>
                <w:sz w:val="20"/>
              </w:rPr>
              <w:t xml:space="preserve"> готовности технологии </w:t>
            </w:r>
            <w:r w:rsidRPr="00EF235D">
              <w:rPr>
                <w:sz w:val="20"/>
                <w:szCs w:val="20"/>
              </w:rPr>
              <w:t>выставляется балл:</w:t>
            </w:r>
          </w:p>
          <w:p w14:paraId="7C3F5D08" w14:textId="77777777" w:rsidR="00CB0B57" w:rsidRPr="00EF235D" w:rsidRDefault="009230B3" w:rsidP="00CB0B57">
            <w:pPr>
              <w:pStyle w:val="afff2"/>
              <w:keepNext w:val="0"/>
              <w:widowControl w:val="0"/>
              <w:suppressAutoHyphens w:val="0"/>
              <w:spacing w:after="0"/>
              <w:rPr>
                <w:sz w:val="20"/>
                <w:szCs w:val="20"/>
              </w:rPr>
            </w:pPr>
            <w:r w:rsidRPr="00EF235D">
              <w:rPr>
                <w:sz w:val="20"/>
                <w:szCs w:val="20"/>
              </w:rPr>
              <w:t xml:space="preserve">0 баллов – TRL </w:t>
            </w:r>
            <w:r w:rsidRPr="00D50C97">
              <w:rPr>
                <w:sz w:val="20"/>
              </w:rPr>
              <w:t>стартап/стартап-</w:t>
            </w:r>
            <w:r>
              <w:rPr>
                <w:sz w:val="20"/>
                <w:szCs w:val="20"/>
              </w:rPr>
              <w:t>проекта составляет</w:t>
            </w:r>
            <w:r w:rsidRPr="00D50C97">
              <w:rPr>
                <w:sz w:val="20"/>
              </w:rPr>
              <w:t xml:space="preserve"> 1 </w:t>
            </w:r>
            <w:r>
              <w:rPr>
                <w:sz w:val="20"/>
                <w:szCs w:val="20"/>
              </w:rPr>
              <w:t>уровень</w:t>
            </w:r>
          </w:p>
          <w:p w14:paraId="7C3F5D09" w14:textId="77777777" w:rsidR="00CB0B57" w:rsidRPr="00EF235D" w:rsidRDefault="009230B3" w:rsidP="00CB0B57">
            <w:pPr>
              <w:pStyle w:val="afff2"/>
              <w:keepNext w:val="0"/>
              <w:widowControl w:val="0"/>
              <w:suppressAutoHyphens w:val="0"/>
              <w:spacing w:after="0"/>
              <w:rPr>
                <w:sz w:val="20"/>
                <w:szCs w:val="20"/>
              </w:rPr>
            </w:pPr>
            <w:r w:rsidRPr="00EF235D">
              <w:rPr>
                <w:sz w:val="20"/>
                <w:szCs w:val="20"/>
              </w:rPr>
              <w:t>1</w:t>
            </w:r>
            <w:r>
              <w:rPr>
                <w:sz w:val="20"/>
                <w:szCs w:val="20"/>
              </w:rPr>
              <w:t>0</w:t>
            </w:r>
            <w:r w:rsidRPr="00EF235D">
              <w:rPr>
                <w:sz w:val="20"/>
                <w:szCs w:val="20"/>
              </w:rPr>
              <w:t xml:space="preserve"> балл</w:t>
            </w:r>
            <w:r>
              <w:rPr>
                <w:sz w:val="20"/>
                <w:szCs w:val="20"/>
              </w:rPr>
              <w:t>ов</w:t>
            </w:r>
            <w:r w:rsidRPr="00EF235D">
              <w:rPr>
                <w:sz w:val="20"/>
                <w:szCs w:val="20"/>
              </w:rPr>
              <w:t xml:space="preserve"> – TRL стартап/старт</w:t>
            </w:r>
            <w:r>
              <w:rPr>
                <w:sz w:val="20"/>
                <w:szCs w:val="20"/>
              </w:rPr>
              <w:t>ап-проекта составляет 2 уровень</w:t>
            </w:r>
          </w:p>
          <w:p w14:paraId="7C3F5D0A" w14:textId="77777777" w:rsidR="00CB0B57" w:rsidRPr="00EF235D" w:rsidRDefault="009230B3" w:rsidP="00CB0B57">
            <w:pPr>
              <w:pStyle w:val="afff2"/>
              <w:keepNext w:val="0"/>
              <w:widowControl w:val="0"/>
              <w:suppressAutoHyphens w:val="0"/>
              <w:spacing w:after="0"/>
              <w:rPr>
                <w:sz w:val="20"/>
                <w:szCs w:val="20"/>
              </w:rPr>
            </w:pPr>
            <w:r w:rsidRPr="00EF235D">
              <w:rPr>
                <w:sz w:val="20"/>
                <w:szCs w:val="20"/>
              </w:rPr>
              <w:t>2</w:t>
            </w:r>
            <w:r>
              <w:rPr>
                <w:sz w:val="20"/>
                <w:szCs w:val="20"/>
              </w:rPr>
              <w:t>0</w:t>
            </w:r>
            <w:r w:rsidRPr="00EF235D">
              <w:rPr>
                <w:sz w:val="20"/>
                <w:szCs w:val="20"/>
              </w:rPr>
              <w:t xml:space="preserve"> балл</w:t>
            </w:r>
            <w:r>
              <w:rPr>
                <w:sz w:val="20"/>
                <w:szCs w:val="20"/>
              </w:rPr>
              <w:t>ов</w:t>
            </w:r>
            <w:r w:rsidRPr="00EF235D">
              <w:rPr>
                <w:sz w:val="20"/>
                <w:szCs w:val="20"/>
              </w:rPr>
              <w:t xml:space="preserve"> – TRL стартап/старт</w:t>
            </w:r>
            <w:r>
              <w:rPr>
                <w:sz w:val="20"/>
                <w:szCs w:val="20"/>
              </w:rPr>
              <w:t>ап-проекта составляет 3 уровень</w:t>
            </w:r>
          </w:p>
          <w:p w14:paraId="7C3F5D0B" w14:textId="77777777" w:rsidR="00CB0B57" w:rsidRPr="00EF235D" w:rsidRDefault="009230B3" w:rsidP="00CB0B57">
            <w:pPr>
              <w:pStyle w:val="afff2"/>
              <w:keepNext w:val="0"/>
              <w:widowControl w:val="0"/>
              <w:suppressAutoHyphens w:val="0"/>
              <w:spacing w:after="0"/>
              <w:rPr>
                <w:sz w:val="20"/>
                <w:szCs w:val="20"/>
              </w:rPr>
            </w:pPr>
            <w:r w:rsidRPr="00EF235D">
              <w:rPr>
                <w:sz w:val="20"/>
                <w:szCs w:val="20"/>
              </w:rPr>
              <w:t>3</w:t>
            </w:r>
            <w:r>
              <w:rPr>
                <w:sz w:val="20"/>
                <w:szCs w:val="20"/>
              </w:rPr>
              <w:t>0</w:t>
            </w:r>
            <w:r w:rsidRPr="00EF235D">
              <w:rPr>
                <w:sz w:val="20"/>
                <w:szCs w:val="20"/>
              </w:rPr>
              <w:t xml:space="preserve"> балл</w:t>
            </w:r>
            <w:r>
              <w:rPr>
                <w:sz w:val="20"/>
                <w:szCs w:val="20"/>
              </w:rPr>
              <w:t>ов</w:t>
            </w:r>
            <w:r w:rsidRPr="00EF235D">
              <w:rPr>
                <w:sz w:val="20"/>
                <w:szCs w:val="20"/>
              </w:rPr>
              <w:t xml:space="preserve"> – TRL стартап/старт</w:t>
            </w:r>
            <w:r>
              <w:rPr>
                <w:sz w:val="20"/>
                <w:szCs w:val="20"/>
              </w:rPr>
              <w:t>ап-проекта составляет 4 уровень</w:t>
            </w:r>
          </w:p>
          <w:p w14:paraId="7C3F5D0C" w14:textId="77777777" w:rsidR="00CB0B57" w:rsidRPr="00EF235D" w:rsidRDefault="009230B3" w:rsidP="00CB0B57">
            <w:pPr>
              <w:pStyle w:val="afff2"/>
              <w:keepNext w:val="0"/>
              <w:widowControl w:val="0"/>
              <w:suppressAutoHyphens w:val="0"/>
              <w:spacing w:after="0"/>
              <w:rPr>
                <w:sz w:val="20"/>
                <w:szCs w:val="20"/>
              </w:rPr>
            </w:pPr>
            <w:r w:rsidRPr="00EF235D">
              <w:rPr>
                <w:sz w:val="20"/>
                <w:szCs w:val="20"/>
              </w:rPr>
              <w:t>4</w:t>
            </w:r>
            <w:r>
              <w:rPr>
                <w:sz w:val="20"/>
                <w:szCs w:val="20"/>
              </w:rPr>
              <w:t>0</w:t>
            </w:r>
            <w:r w:rsidRPr="00EF235D">
              <w:rPr>
                <w:sz w:val="20"/>
                <w:szCs w:val="20"/>
              </w:rPr>
              <w:t xml:space="preserve"> балл</w:t>
            </w:r>
            <w:r>
              <w:rPr>
                <w:sz w:val="20"/>
                <w:szCs w:val="20"/>
              </w:rPr>
              <w:t>ов</w:t>
            </w:r>
            <w:r w:rsidRPr="00EF235D">
              <w:rPr>
                <w:sz w:val="20"/>
                <w:szCs w:val="20"/>
              </w:rPr>
              <w:t xml:space="preserve"> – TRL стартап/старт</w:t>
            </w:r>
            <w:r>
              <w:rPr>
                <w:sz w:val="20"/>
                <w:szCs w:val="20"/>
              </w:rPr>
              <w:t>ап-проекта составляет</w:t>
            </w:r>
            <w:r w:rsidRPr="00D50C97">
              <w:rPr>
                <w:sz w:val="20"/>
              </w:rPr>
              <w:t xml:space="preserve"> 5</w:t>
            </w:r>
            <w:r>
              <w:rPr>
                <w:sz w:val="20"/>
                <w:szCs w:val="20"/>
              </w:rPr>
              <w:t xml:space="preserve"> уровень</w:t>
            </w:r>
          </w:p>
          <w:p w14:paraId="7C3F5D0D" w14:textId="77777777" w:rsidR="00CB0B57" w:rsidRPr="00EF235D" w:rsidRDefault="009230B3" w:rsidP="00CB0B57">
            <w:pPr>
              <w:pStyle w:val="afff2"/>
              <w:keepNext w:val="0"/>
              <w:widowControl w:val="0"/>
              <w:suppressAutoHyphens w:val="0"/>
              <w:spacing w:after="0"/>
              <w:rPr>
                <w:sz w:val="20"/>
                <w:szCs w:val="20"/>
              </w:rPr>
            </w:pPr>
            <w:r w:rsidRPr="00EF235D">
              <w:rPr>
                <w:sz w:val="20"/>
                <w:szCs w:val="20"/>
              </w:rPr>
              <w:t>5</w:t>
            </w:r>
            <w:r>
              <w:rPr>
                <w:sz w:val="20"/>
                <w:szCs w:val="20"/>
              </w:rPr>
              <w:t>0</w:t>
            </w:r>
            <w:r w:rsidRPr="00EF235D">
              <w:rPr>
                <w:sz w:val="20"/>
                <w:szCs w:val="20"/>
              </w:rPr>
              <w:t xml:space="preserve"> баллов – TRL стартап/старт</w:t>
            </w:r>
            <w:r>
              <w:rPr>
                <w:sz w:val="20"/>
                <w:szCs w:val="20"/>
              </w:rPr>
              <w:t>ап-проекта составляет 6 уровень</w:t>
            </w:r>
          </w:p>
          <w:p w14:paraId="7C3F5D0E" w14:textId="77777777" w:rsidR="00CB0B57" w:rsidRPr="00EF235D" w:rsidRDefault="009230B3" w:rsidP="00CB0B57">
            <w:pPr>
              <w:pStyle w:val="afff2"/>
              <w:keepNext w:val="0"/>
              <w:widowControl w:val="0"/>
              <w:suppressAutoHyphens w:val="0"/>
              <w:spacing w:after="0"/>
              <w:rPr>
                <w:sz w:val="20"/>
                <w:szCs w:val="20"/>
              </w:rPr>
            </w:pPr>
            <w:r w:rsidRPr="00EF235D">
              <w:rPr>
                <w:sz w:val="20"/>
                <w:szCs w:val="20"/>
              </w:rPr>
              <w:t>6</w:t>
            </w:r>
            <w:r>
              <w:rPr>
                <w:sz w:val="20"/>
                <w:szCs w:val="20"/>
              </w:rPr>
              <w:t>0</w:t>
            </w:r>
            <w:r w:rsidRPr="00EF235D">
              <w:rPr>
                <w:sz w:val="20"/>
                <w:szCs w:val="20"/>
              </w:rPr>
              <w:t xml:space="preserve"> баллов – TRL стартап/старт</w:t>
            </w:r>
            <w:r>
              <w:rPr>
                <w:sz w:val="20"/>
                <w:szCs w:val="20"/>
              </w:rPr>
              <w:t>ап-проекта составляет 7 уровень</w:t>
            </w:r>
          </w:p>
          <w:p w14:paraId="7C3F5D0F" w14:textId="77777777" w:rsidR="00CB0B57" w:rsidRPr="00EF235D" w:rsidRDefault="009230B3" w:rsidP="00CB0B57">
            <w:pPr>
              <w:pStyle w:val="afff2"/>
              <w:keepNext w:val="0"/>
              <w:widowControl w:val="0"/>
              <w:suppressAutoHyphens w:val="0"/>
              <w:spacing w:after="0"/>
              <w:rPr>
                <w:sz w:val="20"/>
                <w:szCs w:val="20"/>
              </w:rPr>
            </w:pPr>
            <w:r w:rsidRPr="00EF235D">
              <w:rPr>
                <w:sz w:val="20"/>
                <w:szCs w:val="20"/>
              </w:rPr>
              <w:t>7</w:t>
            </w:r>
            <w:r>
              <w:rPr>
                <w:sz w:val="20"/>
                <w:szCs w:val="20"/>
              </w:rPr>
              <w:t>0</w:t>
            </w:r>
            <w:r w:rsidRPr="00EF235D">
              <w:rPr>
                <w:sz w:val="20"/>
                <w:szCs w:val="20"/>
              </w:rPr>
              <w:t xml:space="preserve"> баллов – TRL стартап/старт</w:t>
            </w:r>
            <w:r>
              <w:rPr>
                <w:sz w:val="20"/>
                <w:szCs w:val="20"/>
              </w:rPr>
              <w:t>ап-проекта составляет 8 уровень</w:t>
            </w:r>
          </w:p>
          <w:p w14:paraId="7C3F5D10" w14:textId="77777777" w:rsidR="00CB0B57" w:rsidRPr="00BE452A" w:rsidRDefault="009230B3" w:rsidP="00CB0B57">
            <w:pPr>
              <w:pStyle w:val="afff2"/>
              <w:keepNext w:val="0"/>
              <w:widowControl w:val="0"/>
              <w:suppressAutoHyphens w:val="0"/>
              <w:spacing w:after="0"/>
            </w:pPr>
            <w:r w:rsidRPr="00EF235D">
              <w:rPr>
                <w:sz w:val="20"/>
                <w:szCs w:val="20"/>
              </w:rPr>
              <w:t>10</w:t>
            </w:r>
            <w:r>
              <w:rPr>
                <w:sz w:val="20"/>
                <w:szCs w:val="20"/>
              </w:rPr>
              <w:t>0</w:t>
            </w:r>
            <w:r w:rsidRPr="00EF235D">
              <w:rPr>
                <w:sz w:val="20"/>
                <w:szCs w:val="20"/>
              </w:rPr>
              <w:t xml:space="preserve"> баллов – TRL стартап/стартап-проекта составляет 9 уровень</w:t>
            </w:r>
          </w:p>
        </w:tc>
        <w:tc>
          <w:tcPr>
            <w:tcW w:w="0" w:type="auto"/>
            <w:shd w:val="clear" w:color="auto" w:fill="auto"/>
          </w:tcPr>
          <w:p w14:paraId="7C3F5D11" w14:textId="77777777" w:rsidR="00CB0B57" w:rsidRPr="00BE452A" w:rsidRDefault="009230B3" w:rsidP="00CB0B57">
            <w:pPr>
              <w:pStyle w:val="afff2"/>
              <w:keepNext w:val="0"/>
              <w:widowControl w:val="0"/>
              <w:suppressAutoHyphens w:val="0"/>
              <w:spacing w:after="0"/>
            </w:pPr>
            <w:r w:rsidRPr="00BE452A">
              <w:t>Частный</w:t>
            </w:r>
          </w:p>
          <w:p w14:paraId="7C3F5D12" w14:textId="77777777" w:rsidR="00CB0B57" w:rsidRPr="00BE452A" w:rsidRDefault="009230B3" w:rsidP="00CB0B57">
            <w:pPr>
              <w:pStyle w:val="afff2"/>
              <w:keepNext w:val="0"/>
              <w:widowControl w:val="0"/>
              <w:suppressAutoHyphens w:val="0"/>
              <w:spacing w:after="0"/>
            </w:pPr>
            <w:r w:rsidRPr="00BE452A">
              <w:t>уровня 3</w:t>
            </w:r>
          </w:p>
        </w:tc>
        <w:tc>
          <w:tcPr>
            <w:tcW w:w="0" w:type="auto"/>
            <w:shd w:val="clear" w:color="auto" w:fill="auto"/>
          </w:tcPr>
          <w:p w14:paraId="7C3F5D13" w14:textId="77777777" w:rsidR="00CB0B57" w:rsidRPr="00BE452A" w:rsidRDefault="009230B3" w:rsidP="00CB0B57">
            <w:pPr>
              <w:pStyle w:val="afff2"/>
              <w:keepNext w:val="0"/>
              <w:widowControl w:val="0"/>
              <w:suppressAutoHyphens w:val="0"/>
              <w:spacing w:after="0"/>
            </w:pPr>
            <w:r w:rsidRPr="00BE452A">
              <w:t>--</w:t>
            </w:r>
          </w:p>
        </w:tc>
        <w:tc>
          <w:tcPr>
            <w:tcW w:w="0" w:type="auto"/>
            <w:shd w:val="clear" w:color="auto" w:fill="auto"/>
          </w:tcPr>
          <w:p w14:paraId="7C3F5D14" w14:textId="77777777" w:rsidR="00CB0B57" w:rsidRPr="00BE452A" w:rsidRDefault="009230B3" w:rsidP="00CB0B57">
            <w:pPr>
              <w:pStyle w:val="afff2"/>
              <w:keepNext w:val="0"/>
              <w:widowControl w:val="0"/>
              <w:suppressAutoHyphens w:val="0"/>
              <w:spacing w:after="0"/>
              <w:rPr>
                <w:b/>
                <w:bCs/>
              </w:rPr>
            </w:pPr>
            <w:r w:rsidRPr="00BE452A">
              <w:t>--</w:t>
            </w:r>
          </w:p>
        </w:tc>
        <w:tc>
          <w:tcPr>
            <w:tcW w:w="0" w:type="auto"/>
            <w:shd w:val="clear" w:color="auto" w:fill="auto"/>
          </w:tcPr>
          <w:p w14:paraId="7C3F5D15" w14:textId="77777777" w:rsidR="00CB0B57" w:rsidRPr="00BE452A" w:rsidRDefault="009230B3" w:rsidP="00CB0B57">
            <w:pPr>
              <w:pStyle w:val="afff2"/>
              <w:keepNext w:val="0"/>
              <w:widowControl w:val="0"/>
              <w:suppressAutoHyphens w:val="0"/>
              <w:spacing w:after="0"/>
            </w:pPr>
            <w:r w:rsidRPr="00BE452A">
              <w:t>20%</w:t>
            </w:r>
          </w:p>
        </w:tc>
      </w:tr>
      <w:tr w:rsidR="00501BE9" w14:paraId="7C3F5D20" w14:textId="77777777" w:rsidTr="004B2ED4">
        <w:tc>
          <w:tcPr>
            <w:tcW w:w="0" w:type="auto"/>
            <w:shd w:val="clear" w:color="auto" w:fill="auto"/>
            <w:vAlign w:val="center"/>
          </w:tcPr>
          <w:p w14:paraId="7C3F5D17" w14:textId="77777777" w:rsidR="00CB0B57" w:rsidRPr="00BE452A" w:rsidRDefault="00641A43" w:rsidP="00CB0B57">
            <w:pPr>
              <w:pStyle w:val="afff0"/>
              <w:widowControl w:val="0"/>
              <w:numPr>
                <w:ilvl w:val="1"/>
                <w:numId w:val="27"/>
              </w:numPr>
              <w:ind w:left="0" w:firstLine="0"/>
              <w:rPr>
                <w:sz w:val="22"/>
                <w:szCs w:val="22"/>
              </w:rPr>
            </w:pPr>
          </w:p>
        </w:tc>
        <w:tc>
          <w:tcPr>
            <w:tcW w:w="0" w:type="auto"/>
            <w:shd w:val="clear" w:color="auto" w:fill="auto"/>
          </w:tcPr>
          <w:p w14:paraId="7C3F5D18" w14:textId="77777777" w:rsidR="00CB0B57" w:rsidRDefault="009230B3" w:rsidP="00CB0B57">
            <w:pPr>
              <w:pStyle w:val="afff2"/>
              <w:keepNext w:val="0"/>
              <w:widowControl w:val="0"/>
              <w:suppressAutoHyphens w:val="0"/>
              <w:spacing w:after="0"/>
            </w:pPr>
            <w:r w:rsidRPr="00BE452A">
              <w:rPr>
                <w:lang w:val="en-US"/>
              </w:rPr>
              <w:t>TRL</w:t>
            </w:r>
            <w:r>
              <w:t xml:space="preserve"> стартапа/</w:t>
            </w:r>
            <w:r w:rsidRPr="00BE452A">
              <w:t xml:space="preserve"> стартап-проекта №2</w:t>
            </w:r>
          </w:p>
          <w:p w14:paraId="7C3F5D19" w14:textId="77777777" w:rsidR="00CB0B57" w:rsidRDefault="00641A43" w:rsidP="00CB0B57">
            <w:pPr>
              <w:pStyle w:val="afff2"/>
              <w:keepNext w:val="0"/>
              <w:widowControl w:val="0"/>
              <w:suppressAutoHyphens w:val="0"/>
              <w:spacing w:after="0"/>
            </w:pPr>
          </w:p>
          <w:p w14:paraId="7C3F5D1A" w14:textId="77777777" w:rsidR="00CB0B57" w:rsidRPr="00EF235D" w:rsidRDefault="009230B3" w:rsidP="00CB0B57">
            <w:pPr>
              <w:pStyle w:val="afff2"/>
              <w:keepNext w:val="0"/>
              <w:widowControl w:val="0"/>
              <w:suppressAutoHyphens w:val="0"/>
              <w:spacing w:after="0"/>
              <w:rPr>
                <w:sz w:val="20"/>
                <w:szCs w:val="20"/>
              </w:rPr>
            </w:pPr>
            <w:r w:rsidRPr="00EF235D">
              <w:rPr>
                <w:sz w:val="20"/>
                <w:szCs w:val="20"/>
              </w:rPr>
              <w:t xml:space="preserve">Оценка </w:t>
            </w:r>
            <w:r>
              <w:rPr>
                <w:sz w:val="20"/>
                <w:szCs w:val="20"/>
              </w:rPr>
              <w:t>по аналогии с</w:t>
            </w:r>
            <w:r w:rsidRPr="00EF235D">
              <w:rPr>
                <w:sz w:val="20"/>
                <w:szCs w:val="20"/>
              </w:rPr>
              <w:t xml:space="preserve"> п. 4.1 настоящей таблицы</w:t>
            </w:r>
          </w:p>
        </w:tc>
        <w:tc>
          <w:tcPr>
            <w:tcW w:w="0" w:type="auto"/>
            <w:shd w:val="clear" w:color="auto" w:fill="auto"/>
          </w:tcPr>
          <w:p w14:paraId="7C3F5D1B" w14:textId="77777777" w:rsidR="00CB0B57" w:rsidRPr="00BE452A" w:rsidRDefault="009230B3" w:rsidP="00CB0B57">
            <w:pPr>
              <w:pStyle w:val="afff2"/>
              <w:keepNext w:val="0"/>
              <w:widowControl w:val="0"/>
              <w:suppressAutoHyphens w:val="0"/>
              <w:spacing w:after="0"/>
            </w:pPr>
            <w:r w:rsidRPr="00BE452A">
              <w:t>Частный</w:t>
            </w:r>
          </w:p>
          <w:p w14:paraId="7C3F5D1C" w14:textId="77777777" w:rsidR="00CB0B57" w:rsidRPr="00BE452A" w:rsidRDefault="009230B3" w:rsidP="00CB0B57">
            <w:pPr>
              <w:pStyle w:val="afff2"/>
              <w:keepNext w:val="0"/>
              <w:widowControl w:val="0"/>
              <w:suppressAutoHyphens w:val="0"/>
              <w:spacing w:after="0"/>
            </w:pPr>
            <w:r w:rsidRPr="00BE452A">
              <w:t>уровня 3</w:t>
            </w:r>
          </w:p>
        </w:tc>
        <w:tc>
          <w:tcPr>
            <w:tcW w:w="0" w:type="auto"/>
            <w:shd w:val="clear" w:color="auto" w:fill="auto"/>
          </w:tcPr>
          <w:p w14:paraId="7C3F5D1D" w14:textId="77777777" w:rsidR="00CB0B57" w:rsidRPr="00BE452A" w:rsidRDefault="009230B3" w:rsidP="00CB0B57">
            <w:pPr>
              <w:pStyle w:val="afff2"/>
              <w:keepNext w:val="0"/>
              <w:widowControl w:val="0"/>
              <w:suppressAutoHyphens w:val="0"/>
              <w:spacing w:after="0"/>
            </w:pPr>
            <w:r w:rsidRPr="00BE452A">
              <w:t>--</w:t>
            </w:r>
          </w:p>
        </w:tc>
        <w:tc>
          <w:tcPr>
            <w:tcW w:w="0" w:type="auto"/>
            <w:shd w:val="clear" w:color="auto" w:fill="auto"/>
          </w:tcPr>
          <w:p w14:paraId="7C3F5D1E" w14:textId="77777777" w:rsidR="00CB0B57" w:rsidRPr="00BE452A" w:rsidRDefault="009230B3" w:rsidP="00CB0B57">
            <w:pPr>
              <w:pStyle w:val="afff2"/>
              <w:keepNext w:val="0"/>
              <w:widowControl w:val="0"/>
              <w:suppressAutoHyphens w:val="0"/>
              <w:spacing w:after="0"/>
              <w:rPr>
                <w:b/>
                <w:bCs/>
              </w:rPr>
            </w:pPr>
            <w:r w:rsidRPr="00BE452A">
              <w:t>--</w:t>
            </w:r>
          </w:p>
        </w:tc>
        <w:tc>
          <w:tcPr>
            <w:tcW w:w="0" w:type="auto"/>
            <w:shd w:val="clear" w:color="auto" w:fill="auto"/>
          </w:tcPr>
          <w:p w14:paraId="7C3F5D1F" w14:textId="77777777" w:rsidR="00CB0B57" w:rsidRPr="00BE452A" w:rsidRDefault="009230B3" w:rsidP="00CB0B57">
            <w:pPr>
              <w:pStyle w:val="afff2"/>
              <w:keepNext w:val="0"/>
              <w:widowControl w:val="0"/>
              <w:suppressAutoHyphens w:val="0"/>
              <w:spacing w:after="0"/>
            </w:pPr>
            <w:r w:rsidRPr="00BE452A">
              <w:t>20%</w:t>
            </w:r>
          </w:p>
        </w:tc>
      </w:tr>
      <w:tr w:rsidR="00501BE9" w14:paraId="7C3F5D2A" w14:textId="77777777" w:rsidTr="004B2ED4">
        <w:tc>
          <w:tcPr>
            <w:tcW w:w="0" w:type="auto"/>
            <w:shd w:val="clear" w:color="auto" w:fill="auto"/>
            <w:vAlign w:val="center"/>
          </w:tcPr>
          <w:p w14:paraId="7C3F5D21" w14:textId="77777777" w:rsidR="00CB0B57" w:rsidRPr="00BE452A" w:rsidRDefault="00641A43" w:rsidP="00CB0B57">
            <w:pPr>
              <w:pStyle w:val="afff0"/>
              <w:widowControl w:val="0"/>
              <w:numPr>
                <w:ilvl w:val="1"/>
                <w:numId w:val="27"/>
              </w:numPr>
              <w:ind w:left="0" w:firstLine="0"/>
              <w:rPr>
                <w:sz w:val="22"/>
                <w:szCs w:val="22"/>
              </w:rPr>
            </w:pPr>
          </w:p>
        </w:tc>
        <w:tc>
          <w:tcPr>
            <w:tcW w:w="0" w:type="auto"/>
            <w:shd w:val="clear" w:color="auto" w:fill="auto"/>
          </w:tcPr>
          <w:p w14:paraId="7C3F5D22" w14:textId="77777777" w:rsidR="00CB0B57" w:rsidRDefault="009230B3" w:rsidP="00CB0B57">
            <w:pPr>
              <w:pStyle w:val="afff2"/>
              <w:keepNext w:val="0"/>
              <w:widowControl w:val="0"/>
              <w:suppressAutoHyphens w:val="0"/>
              <w:spacing w:after="0"/>
            </w:pPr>
            <w:r w:rsidRPr="00BE452A">
              <w:rPr>
                <w:lang w:val="en-US"/>
              </w:rPr>
              <w:t>TRL</w:t>
            </w:r>
            <w:r w:rsidRPr="00BE452A">
              <w:t xml:space="preserve"> </w:t>
            </w:r>
            <w:r>
              <w:t>стартапа/</w:t>
            </w:r>
            <w:r w:rsidRPr="00BE452A">
              <w:t>стартап-проекта №3</w:t>
            </w:r>
          </w:p>
          <w:p w14:paraId="7C3F5D23" w14:textId="77777777" w:rsidR="00CB0B57" w:rsidRDefault="00641A43" w:rsidP="00CB0B57">
            <w:pPr>
              <w:pStyle w:val="afff2"/>
              <w:keepNext w:val="0"/>
              <w:widowControl w:val="0"/>
              <w:suppressAutoHyphens w:val="0"/>
              <w:spacing w:after="0"/>
            </w:pPr>
          </w:p>
          <w:p w14:paraId="7C3F5D24" w14:textId="77777777" w:rsidR="00CB0B57" w:rsidRPr="00BE452A" w:rsidRDefault="009230B3" w:rsidP="00CB0B57">
            <w:pPr>
              <w:pStyle w:val="afff2"/>
              <w:keepNext w:val="0"/>
              <w:widowControl w:val="0"/>
              <w:suppressAutoHyphens w:val="0"/>
              <w:spacing w:after="0"/>
            </w:pPr>
            <w:r w:rsidRPr="00EF235D">
              <w:rPr>
                <w:sz w:val="20"/>
                <w:szCs w:val="20"/>
              </w:rPr>
              <w:t>Оценка по аналогии с п. 4.1 настоящей таблицы</w:t>
            </w:r>
          </w:p>
        </w:tc>
        <w:tc>
          <w:tcPr>
            <w:tcW w:w="0" w:type="auto"/>
            <w:shd w:val="clear" w:color="auto" w:fill="auto"/>
          </w:tcPr>
          <w:p w14:paraId="7C3F5D25" w14:textId="77777777" w:rsidR="00CB0B57" w:rsidRPr="00BE452A" w:rsidRDefault="009230B3" w:rsidP="00CB0B57">
            <w:pPr>
              <w:pStyle w:val="afff2"/>
              <w:keepNext w:val="0"/>
              <w:widowControl w:val="0"/>
              <w:suppressAutoHyphens w:val="0"/>
              <w:spacing w:after="0"/>
            </w:pPr>
            <w:r w:rsidRPr="00BE452A">
              <w:t>Частный</w:t>
            </w:r>
          </w:p>
          <w:p w14:paraId="7C3F5D26" w14:textId="77777777" w:rsidR="00CB0B57" w:rsidRPr="00BE452A" w:rsidRDefault="009230B3" w:rsidP="00CB0B57">
            <w:pPr>
              <w:pStyle w:val="afff2"/>
              <w:keepNext w:val="0"/>
              <w:widowControl w:val="0"/>
              <w:suppressAutoHyphens w:val="0"/>
              <w:spacing w:after="0"/>
            </w:pPr>
            <w:r w:rsidRPr="00BE452A">
              <w:t>уровня 3</w:t>
            </w:r>
          </w:p>
        </w:tc>
        <w:tc>
          <w:tcPr>
            <w:tcW w:w="0" w:type="auto"/>
            <w:shd w:val="clear" w:color="auto" w:fill="auto"/>
          </w:tcPr>
          <w:p w14:paraId="7C3F5D27" w14:textId="77777777" w:rsidR="00CB0B57" w:rsidRPr="00BE452A" w:rsidRDefault="009230B3" w:rsidP="00CB0B57">
            <w:pPr>
              <w:pStyle w:val="afff2"/>
              <w:keepNext w:val="0"/>
              <w:widowControl w:val="0"/>
              <w:suppressAutoHyphens w:val="0"/>
              <w:spacing w:after="0"/>
            </w:pPr>
            <w:r w:rsidRPr="00BE452A">
              <w:t>--</w:t>
            </w:r>
          </w:p>
        </w:tc>
        <w:tc>
          <w:tcPr>
            <w:tcW w:w="0" w:type="auto"/>
            <w:shd w:val="clear" w:color="auto" w:fill="auto"/>
          </w:tcPr>
          <w:p w14:paraId="7C3F5D28" w14:textId="77777777" w:rsidR="00CB0B57" w:rsidRPr="00BE452A" w:rsidRDefault="009230B3" w:rsidP="00CB0B57">
            <w:pPr>
              <w:pStyle w:val="afff2"/>
              <w:keepNext w:val="0"/>
              <w:widowControl w:val="0"/>
              <w:suppressAutoHyphens w:val="0"/>
              <w:spacing w:after="0"/>
              <w:rPr>
                <w:b/>
                <w:bCs/>
              </w:rPr>
            </w:pPr>
            <w:r w:rsidRPr="00BE452A">
              <w:t>--</w:t>
            </w:r>
          </w:p>
        </w:tc>
        <w:tc>
          <w:tcPr>
            <w:tcW w:w="0" w:type="auto"/>
            <w:shd w:val="clear" w:color="auto" w:fill="auto"/>
          </w:tcPr>
          <w:p w14:paraId="7C3F5D29" w14:textId="77777777" w:rsidR="00CB0B57" w:rsidRPr="00BE452A" w:rsidRDefault="009230B3" w:rsidP="00CB0B57">
            <w:pPr>
              <w:pStyle w:val="afff2"/>
              <w:keepNext w:val="0"/>
              <w:widowControl w:val="0"/>
              <w:suppressAutoHyphens w:val="0"/>
              <w:spacing w:after="0"/>
            </w:pPr>
            <w:r w:rsidRPr="00BE452A">
              <w:t>20%</w:t>
            </w:r>
          </w:p>
        </w:tc>
      </w:tr>
      <w:tr w:rsidR="00501BE9" w14:paraId="7C3F5D34" w14:textId="77777777" w:rsidTr="004B2ED4">
        <w:tc>
          <w:tcPr>
            <w:tcW w:w="0" w:type="auto"/>
            <w:shd w:val="clear" w:color="auto" w:fill="auto"/>
            <w:vAlign w:val="center"/>
          </w:tcPr>
          <w:p w14:paraId="7C3F5D2B" w14:textId="77777777" w:rsidR="00CB0B57" w:rsidRPr="00BE452A" w:rsidRDefault="00641A43" w:rsidP="00CB0B57">
            <w:pPr>
              <w:pStyle w:val="afff0"/>
              <w:widowControl w:val="0"/>
              <w:numPr>
                <w:ilvl w:val="1"/>
                <w:numId w:val="27"/>
              </w:numPr>
              <w:ind w:left="0" w:firstLine="0"/>
              <w:rPr>
                <w:sz w:val="22"/>
                <w:szCs w:val="22"/>
              </w:rPr>
            </w:pPr>
          </w:p>
        </w:tc>
        <w:tc>
          <w:tcPr>
            <w:tcW w:w="0" w:type="auto"/>
            <w:shd w:val="clear" w:color="auto" w:fill="auto"/>
          </w:tcPr>
          <w:p w14:paraId="7C3F5D2C" w14:textId="77777777" w:rsidR="00CB0B57" w:rsidRDefault="009230B3" w:rsidP="00CB0B57">
            <w:pPr>
              <w:pStyle w:val="afff2"/>
              <w:keepNext w:val="0"/>
              <w:widowControl w:val="0"/>
              <w:suppressAutoHyphens w:val="0"/>
              <w:spacing w:after="0"/>
            </w:pPr>
            <w:r w:rsidRPr="00BE452A">
              <w:rPr>
                <w:lang w:val="en-US"/>
              </w:rPr>
              <w:t>TRL</w:t>
            </w:r>
            <w:r w:rsidRPr="00BE452A">
              <w:t xml:space="preserve"> </w:t>
            </w:r>
            <w:r>
              <w:t>стартапа/</w:t>
            </w:r>
            <w:r w:rsidRPr="00BE452A">
              <w:t>стартап-проекта №4</w:t>
            </w:r>
          </w:p>
          <w:p w14:paraId="7C3F5D2D" w14:textId="77777777" w:rsidR="00CB0B57" w:rsidRDefault="00641A43" w:rsidP="00CB0B57">
            <w:pPr>
              <w:pStyle w:val="afff2"/>
              <w:keepNext w:val="0"/>
              <w:widowControl w:val="0"/>
              <w:suppressAutoHyphens w:val="0"/>
              <w:spacing w:after="0"/>
            </w:pPr>
          </w:p>
          <w:p w14:paraId="7C3F5D2E" w14:textId="77777777" w:rsidR="00CB0B57" w:rsidRPr="00BE452A" w:rsidRDefault="009230B3" w:rsidP="00CB0B57">
            <w:pPr>
              <w:pStyle w:val="afff2"/>
              <w:keepNext w:val="0"/>
              <w:widowControl w:val="0"/>
              <w:suppressAutoHyphens w:val="0"/>
              <w:spacing w:after="0"/>
            </w:pPr>
            <w:r w:rsidRPr="00EF235D">
              <w:rPr>
                <w:sz w:val="20"/>
                <w:szCs w:val="20"/>
              </w:rPr>
              <w:t>Оценка по аналогии с п. 4.1 настоящей таблицы</w:t>
            </w:r>
          </w:p>
        </w:tc>
        <w:tc>
          <w:tcPr>
            <w:tcW w:w="0" w:type="auto"/>
            <w:shd w:val="clear" w:color="auto" w:fill="auto"/>
          </w:tcPr>
          <w:p w14:paraId="7C3F5D2F" w14:textId="77777777" w:rsidR="00CB0B57" w:rsidRPr="00BE452A" w:rsidRDefault="009230B3" w:rsidP="00CB0B57">
            <w:pPr>
              <w:pStyle w:val="afff2"/>
              <w:keepNext w:val="0"/>
              <w:widowControl w:val="0"/>
              <w:suppressAutoHyphens w:val="0"/>
              <w:spacing w:after="0"/>
            </w:pPr>
            <w:r w:rsidRPr="00BE452A">
              <w:t>Частный</w:t>
            </w:r>
          </w:p>
          <w:p w14:paraId="7C3F5D30" w14:textId="77777777" w:rsidR="00CB0B57" w:rsidRPr="00BE452A" w:rsidRDefault="009230B3" w:rsidP="00CB0B57">
            <w:pPr>
              <w:pStyle w:val="afff2"/>
              <w:keepNext w:val="0"/>
              <w:widowControl w:val="0"/>
              <w:suppressAutoHyphens w:val="0"/>
              <w:spacing w:after="0"/>
            </w:pPr>
            <w:r w:rsidRPr="00BE452A">
              <w:t>уровня 3</w:t>
            </w:r>
          </w:p>
        </w:tc>
        <w:tc>
          <w:tcPr>
            <w:tcW w:w="0" w:type="auto"/>
            <w:shd w:val="clear" w:color="auto" w:fill="auto"/>
          </w:tcPr>
          <w:p w14:paraId="7C3F5D31" w14:textId="77777777" w:rsidR="00CB0B57" w:rsidRPr="00BE452A" w:rsidRDefault="009230B3" w:rsidP="00CB0B57">
            <w:pPr>
              <w:pStyle w:val="afff2"/>
              <w:keepNext w:val="0"/>
              <w:widowControl w:val="0"/>
              <w:suppressAutoHyphens w:val="0"/>
              <w:spacing w:after="0"/>
            </w:pPr>
            <w:r w:rsidRPr="00BE452A">
              <w:t>--</w:t>
            </w:r>
          </w:p>
        </w:tc>
        <w:tc>
          <w:tcPr>
            <w:tcW w:w="0" w:type="auto"/>
            <w:shd w:val="clear" w:color="auto" w:fill="auto"/>
          </w:tcPr>
          <w:p w14:paraId="7C3F5D32" w14:textId="77777777" w:rsidR="00CB0B57" w:rsidRPr="00BE452A" w:rsidRDefault="009230B3" w:rsidP="00CB0B57">
            <w:pPr>
              <w:pStyle w:val="afff2"/>
              <w:keepNext w:val="0"/>
              <w:widowControl w:val="0"/>
              <w:suppressAutoHyphens w:val="0"/>
              <w:spacing w:after="0"/>
              <w:rPr>
                <w:b/>
                <w:bCs/>
              </w:rPr>
            </w:pPr>
            <w:r w:rsidRPr="00BE452A">
              <w:t>--</w:t>
            </w:r>
          </w:p>
        </w:tc>
        <w:tc>
          <w:tcPr>
            <w:tcW w:w="0" w:type="auto"/>
            <w:shd w:val="clear" w:color="auto" w:fill="auto"/>
          </w:tcPr>
          <w:p w14:paraId="7C3F5D33" w14:textId="77777777" w:rsidR="00CB0B57" w:rsidRPr="00BE452A" w:rsidRDefault="009230B3" w:rsidP="00CB0B57">
            <w:pPr>
              <w:pStyle w:val="afff2"/>
              <w:keepNext w:val="0"/>
              <w:widowControl w:val="0"/>
              <w:suppressAutoHyphens w:val="0"/>
              <w:spacing w:after="0"/>
            </w:pPr>
            <w:r w:rsidRPr="00BE452A">
              <w:t>20%</w:t>
            </w:r>
          </w:p>
        </w:tc>
      </w:tr>
      <w:tr w:rsidR="00501BE9" w14:paraId="7C3F5D3E" w14:textId="77777777" w:rsidTr="004B2ED4">
        <w:tc>
          <w:tcPr>
            <w:tcW w:w="0" w:type="auto"/>
            <w:shd w:val="clear" w:color="auto" w:fill="auto"/>
            <w:vAlign w:val="center"/>
          </w:tcPr>
          <w:p w14:paraId="7C3F5D35" w14:textId="77777777" w:rsidR="00CB0B57" w:rsidRPr="00BE452A" w:rsidRDefault="00641A43" w:rsidP="00CB0B57">
            <w:pPr>
              <w:pStyle w:val="afff0"/>
              <w:widowControl w:val="0"/>
              <w:numPr>
                <w:ilvl w:val="1"/>
                <w:numId w:val="27"/>
              </w:numPr>
              <w:ind w:left="0" w:firstLine="0"/>
              <w:rPr>
                <w:sz w:val="22"/>
                <w:szCs w:val="22"/>
              </w:rPr>
            </w:pPr>
          </w:p>
        </w:tc>
        <w:tc>
          <w:tcPr>
            <w:tcW w:w="0" w:type="auto"/>
            <w:shd w:val="clear" w:color="auto" w:fill="auto"/>
          </w:tcPr>
          <w:p w14:paraId="7C3F5D36" w14:textId="77777777" w:rsidR="00CB0B57" w:rsidRDefault="009230B3" w:rsidP="00CB0B57">
            <w:pPr>
              <w:pStyle w:val="afff2"/>
              <w:keepNext w:val="0"/>
              <w:widowControl w:val="0"/>
              <w:suppressAutoHyphens w:val="0"/>
              <w:spacing w:after="0"/>
            </w:pPr>
            <w:r w:rsidRPr="00BE452A">
              <w:rPr>
                <w:lang w:val="en-US"/>
              </w:rPr>
              <w:t>TRL</w:t>
            </w:r>
            <w:r w:rsidRPr="00BE452A">
              <w:t xml:space="preserve"> </w:t>
            </w:r>
            <w:r>
              <w:t>стартапа/</w:t>
            </w:r>
            <w:r w:rsidRPr="00BE452A">
              <w:t>стартап-проекта №5</w:t>
            </w:r>
          </w:p>
          <w:p w14:paraId="7C3F5D37" w14:textId="77777777" w:rsidR="00CB0B57" w:rsidRDefault="00641A43" w:rsidP="00CB0B57">
            <w:pPr>
              <w:pStyle w:val="afff2"/>
              <w:keepNext w:val="0"/>
              <w:widowControl w:val="0"/>
              <w:suppressAutoHyphens w:val="0"/>
              <w:spacing w:after="0"/>
            </w:pPr>
          </w:p>
          <w:p w14:paraId="7C3F5D38" w14:textId="77777777" w:rsidR="00CB0B57" w:rsidRPr="00BE452A" w:rsidRDefault="009230B3" w:rsidP="00CB0B57">
            <w:pPr>
              <w:pStyle w:val="afff2"/>
              <w:keepNext w:val="0"/>
              <w:widowControl w:val="0"/>
              <w:suppressAutoHyphens w:val="0"/>
              <w:spacing w:after="0"/>
            </w:pPr>
            <w:r w:rsidRPr="00EF235D">
              <w:rPr>
                <w:sz w:val="20"/>
                <w:szCs w:val="20"/>
              </w:rPr>
              <w:t>Оценка по аналогии с п. 4.1 настоящей таблицы</w:t>
            </w:r>
          </w:p>
        </w:tc>
        <w:tc>
          <w:tcPr>
            <w:tcW w:w="0" w:type="auto"/>
            <w:shd w:val="clear" w:color="auto" w:fill="auto"/>
          </w:tcPr>
          <w:p w14:paraId="7C3F5D39" w14:textId="77777777" w:rsidR="00CB0B57" w:rsidRPr="00BE452A" w:rsidRDefault="009230B3" w:rsidP="00CB0B57">
            <w:pPr>
              <w:pStyle w:val="afff2"/>
              <w:keepNext w:val="0"/>
              <w:widowControl w:val="0"/>
              <w:suppressAutoHyphens w:val="0"/>
              <w:spacing w:after="0"/>
            </w:pPr>
            <w:r w:rsidRPr="00BE452A">
              <w:t>Частный</w:t>
            </w:r>
          </w:p>
          <w:p w14:paraId="7C3F5D3A" w14:textId="77777777" w:rsidR="00CB0B57" w:rsidRPr="00BE452A" w:rsidRDefault="009230B3" w:rsidP="00CB0B57">
            <w:pPr>
              <w:pStyle w:val="afff2"/>
              <w:keepNext w:val="0"/>
              <w:widowControl w:val="0"/>
              <w:suppressAutoHyphens w:val="0"/>
              <w:spacing w:after="0"/>
            </w:pPr>
            <w:r w:rsidRPr="00BE452A">
              <w:t>уровня 3</w:t>
            </w:r>
          </w:p>
        </w:tc>
        <w:tc>
          <w:tcPr>
            <w:tcW w:w="0" w:type="auto"/>
            <w:shd w:val="clear" w:color="auto" w:fill="auto"/>
          </w:tcPr>
          <w:p w14:paraId="7C3F5D3B" w14:textId="77777777" w:rsidR="00CB0B57" w:rsidRPr="00BE452A" w:rsidRDefault="009230B3" w:rsidP="00CB0B57">
            <w:pPr>
              <w:pStyle w:val="afff2"/>
              <w:keepNext w:val="0"/>
              <w:widowControl w:val="0"/>
              <w:suppressAutoHyphens w:val="0"/>
              <w:spacing w:after="0"/>
            </w:pPr>
            <w:r w:rsidRPr="00BE452A">
              <w:t>--</w:t>
            </w:r>
          </w:p>
        </w:tc>
        <w:tc>
          <w:tcPr>
            <w:tcW w:w="0" w:type="auto"/>
            <w:shd w:val="clear" w:color="auto" w:fill="auto"/>
          </w:tcPr>
          <w:p w14:paraId="7C3F5D3C" w14:textId="77777777" w:rsidR="00CB0B57" w:rsidRPr="00BE452A" w:rsidRDefault="009230B3" w:rsidP="00CB0B57">
            <w:pPr>
              <w:pStyle w:val="afff2"/>
              <w:keepNext w:val="0"/>
              <w:widowControl w:val="0"/>
              <w:suppressAutoHyphens w:val="0"/>
              <w:spacing w:after="0"/>
              <w:rPr>
                <w:b/>
                <w:bCs/>
              </w:rPr>
            </w:pPr>
            <w:r w:rsidRPr="00BE452A">
              <w:t>--</w:t>
            </w:r>
          </w:p>
        </w:tc>
        <w:tc>
          <w:tcPr>
            <w:tcW w:w="0" w:type="auto"/>
            <w:shd w:val="clear" w:color="auto" w:fill="auto"/>
          </w:tcPr>
          <w:p w14:paraId="7C3F5D3D" w14:textId="77777777" w:rsidR="00CB0B57" w:rsidRPr="00BE452A" w:rsidRDefault="009230B3" w:rsidP="00CB0B57">
            <w:pPr>
              <w:pStyle w:val="afff2"/>
              <w:keepNext w:val="0"/>
              <w:widowControl w:val="0"/>
              <w:suppressAutoHyphens w:val="0"/>
              <w:spacing w:after="0"/>
            </w:pPr>
            <w:r w:rsidRPr="00BE452A">
              <w:t>20%</w:t>
            </w:r>
          </w:p>
        </w:tc>
      </w:tr>
      <w:tr w:rsidR="00501BE9" w14:paraId="7C3F5D49" w14:textId="77777777" w:rsidTr="004B2ED4">
        <w:tc>
          <w:tcPr>
            <w:tcW w:w="0" w:type="auto"/>
            <w:tcBorders>
              <w:bottom w:val="single" w:sz="24" w:space="0" w:color="auto"/>
            </w:tcBorders>
            <w:shd w:val="clear" w:color="auto" w:fill="auto"/>
            <w:vAlign w:val="center"/>
          </w:tcPr>
          <w:p w14:paraId="7C3F5D3F" w14:textId="77777777" w:rsidR="00CB0B57" w:rsidRPr="00D50C97" w:rsidRDefault="00641A43" w:rsidP="00CB0B57">
            <w:pPr>
              <w:pStyle w:val="afff0"/>
              <w:widowControl w:val="0"/>
              <w:numPr>
                <w:ilvl w:val="0"/>
                <w:numId w:val="27"/>
              </w:numPr>
              <w:ind w:left="0" w:firstLine="0"/>
              <w:rPr>
                <w:sz w:val="22"/>
              </w:rPr>
            </w:pPr>
          </w:p>
        </w:tc>
        <w:tc>
          <w:tcPr>
            <w:tcW w:w="0" w:type="auto"/>
            <w:tcBorders>
              <w:bottom w:val="single" w:sz="24" w:space="0" w:color="auto"/>
            </w:tcBorders>
            <w:shd w:val="clear" w:color="auto" w:fill="auto"/>
          </w:tcPr>
          <w:p w14:paraId="7C3F5D40" w14:textId="77777777" w:rsidR="00CB0B57" w:rsidRDefault="009230B3" w:rsidP="00CB0B57">
            <w:pPr>
              <w:pStyle w:val="afff2"/>
              <w:keepNext w:val="0"/>
              <w:widowControl w:val="0"/>
              <w:suppressAutoHyphens w:val="0"/>
              <w:spacing w:after="0"/>
            </w:pPr>
            <w:r w:rsidRPr="005B3655">
              <w:t>Усредненный уровень готовности технологии (TRL) в пуле перспективных стартапов/стартап-проектов, планируемых к реализации в рамках Программы развития Университетской стартап-студии в 202</w:t>
            </w:r>
            <w:r>
              <w:t>5</w:t>
            </w:r>
            <w:r w:rsidRPr="005B3655">
              <w:t>–2027 гг.</w:t>
            </w:r>
          </w:p>
          <w:p w14:paraId="7C3F5D41" w14:textId="77777777" w:rsidR="00CB0B57" w:rsidRDefault="00641A43" w:rsidP="00CB0B57">
            <w:pPr>
              <w:pStyle w:val="afff2"/>
              <w:keepNext w:val="0"/>
              <w:widowControl w:val="0"/>
              <w:suppressAutoHyphens w:val="0"/>
              <w:spacing w:after="0"/>
            </w:pPr>
          </w:p>
          <w:p w14:paraId="7C3F5D42" w14:textId="77777777" w:rsidR="00CB0B57" w:rsidRPr="00EF235D" w:rsidRDefault="009230B3" w:rsidP="00CB0B57">
            <w:pPr>
              <w:pStyle w:val="afff2"/>
              <w:keepNext w:val="0"/>
              <w:widowControl w:val="0"/>
              <w:suppressAutoHyphens w:val="0"/>
              <w:spacing w:after="0"/>
              <w:rPr>
                <w:sz w:val="20"/>
                <w:szCs w:val="20"/>
              </w:rPr>
            </w:pPr>
            <w:r w:rsidRPr="00D50C97">
              <w:rPr>
                <w:sz w:val="20"/>
              </w:rPr>
              <w:t>Оценивается среднеарифметический уровень готовности технологии среди всех перспективных стартапов/стартап-проектов, планируемых к реализации в 202</w:t>
            </w:r>
            <w:r>
              <w:rPr>
                <w:sz w:val="20"/>
              </w:rPr>
              <w:t>5</w:t>
            </w:r>
            <w:r w:rsidRPr="00D50C97">
              <w:rPr>
                <w:sz w:val="20"/>
              </w:rPr>
              <w:t>–2027 гг. и указанных в Программе развития Университетской стартап-студии</w:t>
            </w:r>
            <w:r w:rsidRPr="00EF235D">
              <w:rPr>
                <w:sz w:val="20"/>
                <w:szCs w:val="20"/>
              </w:rPr>
              <w:t>.</w:t>
            </w:r>
          </w:p>
          <w:p w14:paraId="7C3F5D43" w14:textId="77777777" w:rsidR="00CB0B57" w:rsidRPr="00BE452A" w:rsidRDefault="009230B3" w:rsidP="00CB0B57">
            <w:pPr>
              <w:pStyle w:val="afff2"/>
              <w:keepNext w:val="0"/>
              <w:widowControl w:val="0"/>
              <w:suppressAutoHyphens w:val="0"/>
              <w:spacing w:after="0"/>
            </w:pPr>
            <w:r w:rsidRPr="00EF235D">
              <w:rPr>
                <w:sz w:val="20"/>
                <w:szCs w:val="20"/>
              </w:rPr>
              <w:t>Оценка по аналогии с п. 4.1 настоящей таблицы</w:t>
            </w:r>
          </w:p>
        </w:tc>
        <w:tc>
          <w:tcPr>
            <w:tcW w:w="0" w:type="auto"/>
            <w:tcBorders>
              <w:bottom w:val="single" w:sz="24" w:space="0" w:color="auto"/>
            </w:tcBorders>
            <w:shd w:val="clear" w:color="auto" w:fill="auto"/>
          </w:tcPr>
          <w:p w14:paraId="7C3F5D44" w14:textId="77777777" w:rsidR="00CB0B57" w:rsidRPr="00BE452A" w:rsidRDefault="009230B3" w:rsidP="00CB0B57">
            <w:pPr>
              <w:pStyle w:val="afff2"/>
              <w:keepNext w:val="0"/>
              <w:widowControl w:val="0"/>
              <w:suppressAutoHyphens w:val="0"/>
              <w:spacing w:after="0"/>
            </w:pPr>
            <w:r w:rsidRPr="00BE452A">
              <w:t>Частный</w:t>
            </w:r>
          </w:p>
          <w:p w14:paraId="7C3F5D45" w14:textId="77777777" w:rsidR="00CB0B57" w:rsidRPr="00BE452A" w:rsidRDefault="009230B3" w:rsidP="00CB0B57">
            <w:pPr>
              <w:pStyle w:val="afff2"/>
              <w:keepNext w:val="0"/>
              <w:widowControl w:val="0"/>
              <w:suppressAutoHyphens w:val="0"/>
              <w:spacing w:after="0"/>
            </w:pPr>
            <w:r w:rsidRPr="00BE452A">
              <w:t>уровня 2</w:t>
            </w:r>
          </w:p>
        </w:tc>
        <w:tc>
          <w:tcPr>
            <w:tcW w:w="0" w:type="auto"/>
            <w:tcBorders>
              <w:bottom w:val="single" w:sz="24" w:space="0" w:color="auto"/>
            </w:tcBorders>
            <w:shd w:val="clear" w:color="auto" w:fill="auto"/>
          </w:tcPr>
          <w:p w14:paraId="7C3F5D46" w14:textId="77777777" w:rsidR="00CB0B57" w:rsidRPr="00BE452A" w:rsidRDefault="009230B3" w:rsidP="00CB0B57">
            <w:pPr>
              <w:pStyle w:val="afff2"/>
              <w:keepNext w:val="0"/>
              <w:widowControl w:val="0"/>
              <w:suppressAutoHyphens w:val="0"/>
              <w:spacing w:after="0"/>
            </w:pPr>
            <w:r w:rsidRPr="00BE452A">
              <w:t>--</w:t>
            </w:r>
          </w:p>
        </w:tc>
        <w:tc>
          <w:tcPr>
            <w:tcW w:w="0" w:type="auto"/>
            <w:tcBorders>
              <w:bottom w:val="single" w:sz="24" w:space="0" w:color="auto"/>
            </w:tcBorders>
            <w:shd w:val="clear" w:color="auto" w:fill="auto"/>
          </w:tcPr>
          <w:p w14:paraId="7C3F5D47" w14:textId="77777777" w:rsidR="00CB0B57" w:rsidRPr="00BE452A" w:rsidRDefault="009230B3" w:rsidP="00CB0B57">
            <w:pPr>
              <w:pStyle w:val="afff2"/>
              <w:keepNext w:val="0"/>
              <w:widowControl w:val="0"/>
              <w:suppressAutoHyphens w:val="0"/>
              <w:spacing w:after="0"/>
            </w:pPr>
            <w:r>
              <w:t>5</w:t>
            </w:r>
            <w:r w:rsidRPr="00BE452A">
              <w:t>%</w:t>
            </w:r>
          </w:p>
        </w:tc>
        <w:tc>
          <w:tcPr>
            <w:tcW w:w="0" w:type="auto"/>
            <w:tcBorders>
              <w:bottom w:val="single" w:sz="24" w:space="0" w:color="auto"/>
            </w:tcBorders>
            <w:shd w:val="clear" w:color="auto" w:fill="auto"/>
          </w:tcPr>
          <w:p w14:paraId="7C3F5D48" w14:textId="77777777" w:rsidR="00CB0B57" w:rsidRPr="00BE452A" w:rsidRDefault="009230B3" w:rsidP="00CB0B57">
            <w:pPr>
              <w:pStyle w:val="afff2"/>
              <w:keepNext w:val="0"/>
              <w:widowControl w:val="0"/>
              <w:suppressAutoHyphens w:val="0"/>
              <w:spacing w:after="0"/>
            </w:pPr>
            <w:r w:rsidRPr="00BE452A">
              <w:t>--</w:t>
            </w:r>
          </w:p>
        </w:tc>
      </w:tr>
      <w:tr w:rsidR="00501BE9" w14:paraId="7C3F5D51" w14:textId="77777777" w:rsidTr="004B2ED4">
        <w:tc>
          <w:tcPr>
            <w:tcW w:w="0" w:type="auto"/>
            <w:tcBorders>
              <w:top w:val="single" w:sz="24" w:space="0" w:color="auto"/>
            </w:tcBorders>
            <w:shd w:val="clear" w:color="auto" w:fill="auto"/>
            <w:vAlign w:val="center"/>
          </w:tcPr>
          <w:p w14:paraId="7C3F5D4A" w14:textId="77777777" w:rsidR="00CB0B57" w:rsidRPr="00EF235D" w:rsidRDefault="009230B3" w:rsidP="00CB0B57">
            <w:pPr>
              <w:pStyle w:val="afff0"/>
              <w:widowControl w:val="0"/>
              <w:tabs>
                <w:tab w:val="clear" w:pos="1134"/>
              </w:tabs>
              <w:ind w:left="360"/>
              <w:rPr>
                <w:sz w:val="22"/>
                <w:szCs w:val="22"/>
              </w:rPr>
            </w:pPr>
            <w:r w:rsidRPr="00EF235D">
              <w:rPr>
                <w:sz w:val="22"/>
                <w:szCs w:val="22"/>
              </w:rPr>
              <w:t>0</w:t>
            </w:r>
          </w:p>
        </w:tc>
        <w:tc>
          <w:tcPr>
            <w:tcW w:w="0" w:type="auto"/>
            <w:tcBorders>
              <w:top w:val="single" w:sz="24" w:space="0" w:color="auto"/>
            </w:tcBorders>
            <w:shd w:val="clear" w:color="auto" w:fill="auto"/>
          </w:tcPr>
          <w:p w14:paraId="7C3F5D4B" w14:textId="77777777" w:rsidR="00CB0B57" w:rsidRPr="00152F20" w:rsidRDefault="009230B3" w:rsidP="00CB0B57">
            <w:pPr>
              <w:pStyle w:val="afff2"/>
              <w:keepNext w:val="0"/>
              <w:widowControl w:val="0"/>
              <w:suppressAutoHyphens w:val="0"/>
              <w:spacing w:after="0"/>
              <w:rPr>
                <w:b/>
              </w:rPr>
            </w:pPr>
            <w:r w:rsidRPr="00152F20">
              <w:rPr>
                <w:b/>
              </w:rPr>
              <w:t xml:space="preserve">Инвестиционная привлекательность Программы развития </w:t>
            </w:r>
            <w:r w:rsidRPr="00672D48">
              <w:rPr>
                <w:b/>
              </w:rPr>
              <w:t>Университетской</w:t>
            </w:r>
            <w:r w:rsidRPr="00152F20">
              <w:rPr>
                <w:b/>
              </w:rPr>
              <w:t xml:space="preserve"> стартап-студии:</w:t>
            </w:r>
          </w:p>
        </w:tc>
        <w:tc>
          <w:tcPr>
            <w:tcW w:w="0" w:type="auto"/>
            <w:tcBorders>
              <w:top w:val="single" w:sz="24" w:space="0" w:color="auto"/>
            </w:tcBorders>
            <w:shd w:val="clear" w:color="auto" w:fill="auto"/>
          </w:tcPr>
          <w:p w14:paraId="7C3F5D4C" w14:textId="77777777" w:rsidR="00CB0B57" w:rsidRPr="00BE452A" w:rsidRDefault="009230B3" w:rsidP="00CB0B57">
            <w:pPr>
              <w:pStyle w:val="afff2"/>
              <w:keepNext w:val="0"/>
              <w:widowControl w:val="0"/>
              <w:suppressAutoHyphens w:val="0"/>
              <w:spacing w:after="0"/>
            </w:pPr>
            <w:r w:rsidRPr="00BE452A">
              <w:t>Обобщенный</w:t>
            </w:r>
          </w:p>
          <w:p w14:paraId="7C3F5D4D" w14:textId="77777777" w:rsidR="00CB0B57" w:rsidRPr="00BE452A" w:rsidRDefault="009230B3" w:rsidP="00CB0B57">
            <w:pPr>
              <w:pStyle w:val="afff2"/>
              <w:keepNext w:val="0"/>
              <w:widowControl w:val="0"/>
              <w:suppressAutoHyphens w:val="0"/>
              <w:spacing w:after="0"/>
              <w:rPr>
                <w:b/>
                <w:bCs/>
              </w:rPr>
            </w:pPr>
            <w:r w:rsidRPr="00BE452A">
              <w:t>уровня 1</w:t>
            </w:r>
          </w:p>
        </w:tc>
        <w:tc>
          <w:tcPr>
            <w:tcW w:w="0" w:type="auto"/>
            <w:tcBorders>
              <w:top w:val="single" w:sz="24" w:space="0" w:color="auto"/>
            </w:tcBorders>
            <w:shd w:val="clear" w:color="auto" w:fill="auto"/>
          </w:tcPr>
          <w:p w14:paraId="7C3F5D4E" w14:textId="77777777" w:rsidR="00CB0B57" w:rsidRPr="00BE452A" w:rsidRDefault="009230B3" w:rsidP="00CB0B57">
            <w:pPr>
              <w:pStyle w:val="afff2"/>
              <w:keepNext w:val="0"/>
              <w:widowControl w:val="0"/>
              <w:suppressAutoHyphens w:val="0"/>
              <w:spacing w:after="0"/>
            </w:pPr>
            <w:r w:rsidRPr="00BE452A">
              <w:t>60%</w:t>
            </w:r>
          </w:p>
        </w:tc>
        <w:tc>
          <w:tcPr>
            <w:tcW w:w="0" w:type="auto"/>
            <w:tcBorders>
              <w:top w:val="single" w:sz="24" w:space="0" w:color="auto"/>
            </w:tcBorders>
            <w:shd w:val="clear" w:color="auto" w:fill="auto"/>
          </w:tcPr>
          <w:p w14:paraId="7C3F5D4F" w14:textId="77777777" w:rsidR="00CB0B57" w:rsidRPr="00BE452A" w:rsidRDefault="009230B3" w:rsidP="00CB0B57">
            <w:pPr>
              <w:pStyle w:val="afff2"/>
              <w:keepNext w:val="0"/>
              <w:widowControl w:val="0"/>
              <w:suppressAutoHyphens w:val="0"/>
              <w:spacing w:after="0"/>
            </w:pPr>
            <w:r w:rsidRPr="00BE452A">
              <w:t>--</w:t>
            </w:r>
          </w:p>
        </w:tc>
        <w:tc>
          <w:tcPr>
            <w:tcW w:w="0" w:type="auto"/>
            <w:tcBorders>
              <w:top w:val="single" w:sz="24" w:space="0" w:color="auto"/>
            </w:tcBorders>
            <w:shd w:val="clear" w:color="auto" w:fill="auto"/>
          </w:tcPr>
          <w:p w14:paraId="7C3F5D50" w14:textId="77777777" w:rsidR="00CB0B57" w:rsidRPr="00BE452A" w:rsidRDefault="009230B3" w:rsidP="00CB0B57">
            <w:pPr>
              <w:pStyle w:val="afff2"/>
              <w:keepNext w:val="0"/>
              <w:widowControl w:val="0"/>
              <w:suppressAutoHyphens w:val="0"/>
              <w:spacing w:after="0"/>
            </w:pPr>
            <w:r w:rsidRPr="00BE452A">
              <w:t>--</w:t>
            </w:r>
          </w:p>
        </w:tc>
      </w:tr>
      <w:tr w:rsidR="00501BE9" w14:paraId="7C3F5D5F" w14:textId="77777777" w:rsidTr="004B2ED4">
        <w:tc>
          <w:tcPr>
            <w:tcW w:w="0" w:type="auto"/>
            <w:shd w:val="clear" w:color="auto" w:fill="auto"/>
            <w:vAlign w:val="center"/>
          </w:tcPr>
          <w:p w14:paraId="7C3F5D52" w14:textId="77777777" w:rsidR="00CB0B57" w:rsidRPr="00D50C97" w:rsidRDefault="00641A43" w:rsidP="00CB0B57">
            <w:pPr>
              <w:pStyle w:val="afff0"/>
              <w:widowControl w:val="0"/>
              <w:numPr>
                <w:ilvl w:val="0"/>
                <w:numId w:val="28"/>
              </w:numPr>
              <w:ind w:left="0" w:firstLine="0"/>
              <w:rPr>
                <w:sz w:val="22"/>
              </w:rPr>
            </w:pPr>
          </w:p>
        </w:tc>
        <w:tc>
          <w:tcPr>
            <w:tcW w:w="0" w:type="auto"/>
            <w:shd w:val="clear" w:color="auto" w:fill="auto"/>
          </w:tcPr>
          <w:p w14:paraId="7C3F5D53" w14:textId="77777777" w:rsidR="00CB0B57" w:rsidRDefault="009230B3" w:rsidP="00CB0B57">
            <w:pPr>
              <w:pStyle w:val="afff2"/>
              <w:keepNext w:val="0"/>
              <w:widowControl w:val="0"/>
              <w:suppressAutoHyphens w:val="0"/>
              <w:spacing w:after="0"/>
            </w:pPr>
            <w:r w:rsidRPr="005B3655">
              <w:t>Форма и объем финансирования Университетской стартап-студии со стороны Фонда</w:t>
            </w:r>
          </w:p>
          <w:p w14:paraId="7C3F5D54" w14:textId="77777777" w:rsidR="00CB0B57" w:rsidRDefault="00641A43" w:rsidP="00CB0B57">
            <w:pPr>
              <w:pStyle w:val="afff2"/>
              <w:keepNext w:val="0"/>
              <w:widowControl w:val="0"/>
              <w:suppressAutoHyphens w:val="0"/>
              <w:spacing w:after="0"/>
            </w:pPr>
          </w:p>
          <w:p w14:paraId="7C3F5D55" w14:textId="77777777" w:rsidR="00CB0B57" w:rsidRPr="00152F20" w:rsidRDefault="009230B3" w:rsidP="00CB0B57">
            <w:pPr>
              <w:pStyle w:val="afff2"/>
              <w:keepNext w:val="0"/>
              <w:widowControl w:val="0"/>
              <w:suppressAutoHyphens w:val="0"/>
              <w:spacing w:after="0"/>
              <w:rPr>
                <w:sz w:val="20"/>
                <w:szCs w:val="20"/>
              </w:rPr>
            </w:pPr>
            <w:r w:rsidRPr="00D50C97">
              <w:rPr>
                <w:sz w:val="20"/>
              </w:rPr>
              <w:t>Оценивается совокупный объем запрашиваемого финансирования со стороны Фонда в течение 3 (трех) лет реализации Программы развития Университетской стартап-студии (2025–2027 гг.), а также обоснованность и эффективность предлагаемой формы финансирования для целей ее реализации</w:t>
            </w:r>
            <w:r w:rsidRPr="00152F20">
              <w:rPr>
                <w:sz w:val="20"/>
                <w:szCs w:val="20"/>
              </w:rPr>
              <w:t>.</w:t>
            </w:r>
          </w:p>
          <w:p w14:paraId="7C3F5D56" w14:textId="77777777" w:rsidR="00CB0B57" w:rsidRPr="00152F20" w:rsidRDefault="009230B3" w:rsidP="00CB0B57">
            <w:pPr>
              <w:pStyle w:val="afff2"/>
              <w:keepNext w:val="0"/>
              <w:widowControl w:val="0"/>
              <w:suppressAutoHyphens w:val="0"/>
              <w:spacing w:after="0"/>
              <w:rPr>
                <w:sz w:val="20"/>
                <w:szCs w:val="20"/>
              </w:rPr>
            </w:pPr>
            <w:r w:rsidRPr="00152F20">
              <w:rPr>
                <w:sz w:val="20"/>
                <w:szCs w:val="20"/>
              </w:rPr>
              <w:t>На основании проведенной оценки выставляется балл:</w:t>
            </w:r>
          </w:p>
          <w:p w14:paraId="7C3F5D57" w14:textId="77777777" w:rsidR="00CB0B57" w:rsidRPr="00152F20" w:rsidRDefault="009230B3" w:rsidP="00CB0B57">
            <w:pPr>
              <w:pStyle w:val="afff2"/>
              <w:keepNext w:val="0"/>
              <w:widowControl w:val="0"/>
              <w:suppressAutoHyphens w:val="0"/>
              <w:spacing w:after="0"/>
              <w:rPr>
                <w:sz w:val="20"/>
                <w:szCs w:val="20"/>
              </w:rPr>
            </w:pPr>
            <w:r w:rsidRPr="00152F20">
              <w:rPr>
                <w:sz w:val="20"/>
                <w:szCs w:val="20"/>
              </w:rPr>
              <w:t xml:space="preserve">0 баллов – запрашиваемый объем финансирования со стороны Фонда </w:t>
            </w:r>
            <w:proofErr w:type="spellStart"/>
            <w:r w:rsidRPr="00152F20">
              <w:rPr>
                <w:sz w:val="20"/>
                <w:szCs w:val="20"/>
              </w:rPr>
              <w:t>необоснован</w:t>
            </w:r>
            <w:proofErr w:type="spellEnd"/>
            <w:r w:rsidRPr="00152F20">
              <w:rPr>
                <w:sz w:val="20"/>
                <w:szCs w:val="20"/>
              </w:rPr>
              <w:t xml:space="preserve"> и требует коррекции в сторону уменьшения.</w:t>
            </w:r>
          </w:p>
          <w:p w14:paraId="7C3F5D58" w14:textId="77777777" w:rsidR="00CB0B57" w:rsidRPr="00152F20" w:rsidRDefault="009230B3" w:rsidP="00CB0B57">
            <w:pPr>
              <w:pStyle w:val="afff2"/>
              <w:keepNext w:val="0"/>
              <w:widowControl w:val="0"/>
              <w:suppressAutoHyphens w:val="0"/>
              <w:spacing w:after="0"/>
              <w:rPr>
                <w:sz w:val="20"/>
                <w:szCs w:val="20"/>
              </w:rPr>
            </w:pPr>
            <w:r w:rsidRPr="00EF235D">
              <w:rPr>
                <w:sz w:val="20"/>
                <w:szCs w:val="20"/>
              </w:rPr>
              <w:t>6</w:t>
            </w:r>
            <w:r>
              <w:rPr>
                <w:sz w:val="20"/>
                <w:szCs w:val="20"/>
              </w:rPr>
              <w:t>0</w:t>
            </w:r>
            <w:r w:rsidRPr="00EF235D">
              <w:rPr>
                <w:sz w:val="20"/>
                <w:szCs w:val="20"/>
              </w:rPr>
              <w:t xml:space="preserve"> баллов</w:t>
            </w:r>
            <w:r w:rsidRPr="00152F20">
              <w:rPr>
                <w:sz w:val="20"/>
                <w:szCs w:val="20"/>
              </w:rPr>
              <w:t xml:space="preserve"> – объем финансирования со стороны Фонда обоснован и составляет более 150 млн. руб.</w:t>
            </w:r>
          </w:p>
          <w:p w14:paraId="7C3F5D59" w14:textId="77777777" w:rsidR="00CB0B57" w:rsidRPr="00BE452A" w:rsidRDefault="009230B3" w:rsidP="00CB0B57">
            <w:pPr>
              <w:pStyle w:val="afff2"/>
              <w:keepNext w:val="0"/>
              <w:widowControl w:val="0"/>
              <w:suppressAutoHyphens w:val="0"/>
              <w:spacing w:after="0"/>
            </w:pPr>
            <w:r w:rsidRPr="00EF235D">
              <w:rPr>
                <w:sz w:val="20"/>
                <w:szCs w:val="20"/>
              </w:rPr>
              <w:t>10</w:t>
            </w:r>
            <w:r>
              <w:rPr>
                <w:sz w:val="20"/>
                <w:szCs w:val="20"/>
              </w:rPr>
              <w:t>0</w:t>
            </w:r>
            <w:r w:rsidRPr="00EF235D">
              <w:rPr>
                <w:sz w:val="20"/>
                <w:szCs w:val="20"/>
              </w:rPr>
              <w:t xml:space="preserve"> баллов</w:t>
            </w:r>
            <w:r w:rsidRPr="00152F20">
              <w:rPr>
                <w:sz w:val="20"/>
                <w:szCs w:val="20"/>
              </w:rPr>
              <w:t xml:space="preserve"> – объем финансирования со стороны Фонда обоснован и составляет</w:t>
            </w:r>
            <w:r>
              <w:rPr>
                <w:sz w:val="20"/>
                <w:szCs w:val="20"/>
              </w:rPr>
              <w:t xml:space="preserve"> не более</w:t>
            </w:r>
            <w:r w:rsidRPr="00152F20">
              <w:rPr>
                <w:sz w:val="20"/>
                <w:szCs w:val="20"/>
              </w:rPr>
              <w:t xml:space="preserve"> 150</w:t>
            </w:r>
            <w:r>
              <w:rPr>
                <w:sz w:val="20"/>
                <w:szCs w:val="20"/>
              </w:rPr>
              <w:t xml:space="preserve"> </w:t>
            </w:r>
            <w:r w:rsidRPr="00152F20">
              <w:rPr>
                <w:sz w:val="20"/>
                <w:szCs w:val="20"/>
              </w:rPr>
              <w:t>млн. руб.</w:t>
            </w:r>
          </w:p>
        </w:tc>
        <w:tc>
          <w:tcPr>
            <w:tcW w:w="0" w:type="auto"/>
            <w:shd w:val="clear" w:color="auto" w:fill="auto"/>
          </w:tcPr>
          <w:p w14:paraId="7C3F5D5A" w14:textId="77777777" w:rsidR="00CB0B57" w:rsidRPr="00BE452A" w:rsidRDefault="009230B3" w:rsidP="00CB0B57">
            <w:pPr>
              <w:pStyle w:val="afff2"/>
              <w:keepNext w:val="0"/>
              <w:widowControl w:val="0"/>
              <w:suppressAutoHyphens w:val="0"/>
              <w:spacing w:after="0"/>
            </w:pPr>
            <w:r w:rsidRPr="00BE452A">
              <w:t>Частный</w:t>
            </w:r>
          </w:p>
          <w:p w14:paraId="7C3F5D5B" w14:textId="77777777" w:rsidR="00CB0B57" w:rsidRPr="00BE452A" w:rsidRDefault="009230B3" w:rsidP="00CB0B57">
            <w:pPr>
              <w:pStyle w:val="afff2"/>
              <w:keepNext w:val="0"/>
              <w:widowControl w:val="0"/>
              <w:suppressAutoHyphens w:val="0"/>
              <w:spacing w:after="0"/>
            </w:pPr>
            <w:r w:rsidRPr="00BE452A">
              <w:t>уровня 2</w:t>
            </w:r>
          </w:p>
        </w:tc>
        <w:tc>
          <w:tcPr>
            <w:tcW w:w="0" w:type="auto"/>
            <w:shd w:val="clear" w:color="auto" w:fill="auto"/>
          </w:tcPr>
          <w:p w14:paraId="7C3F5D5C" w14:textId="77777777" w:rsidR="00CB0B57" w:rsidRPr="00BE452A" w:rsidRDefault="009230B3" w:rsidP="00CB0B57">
            <w:pPr>
              <w:pStyle w:val="afff2"/>
              <w:keepNext w:val="0"/>
              <w:widowControl w:val="0"/>
              <w:suppressAutoHyphens w:val="0"/>
              <w:spacing w:after="0"/>
              <w:rPr>
                <w:b/>
                <w:bCs/>
              </w:rPr>
            </w:pPr>
            <w:r w:rsidRPr="00BE452A">
              <w:t>--</w:t>
            </w:r>
          </w:p>
        </w:tc>
        <w:tc>
          <w:tcPr>
            <w:tcW w:w="0" w:type="auto"/>
            <w:shd w:val="clear" w:color="auto" w:fill="auto"/>
          </w:tcPr>
          <w:p w14:paraId="7C3F5D5D" w14:textId="77777777" w:rsidR="00CB0B57" w:rsidRPr="00BE452A" w:rsidRDefault="009230B3" w:rsidP="00CB0B57">
            <w:pPr>
              <w:pStyle w:val="afff2"/>
              <w:keepNext w:val="0"/>
              <w:widowControl w:val="0"/>
              <w:suppressAutoHyphens w:val="0"/>
              <w:spacing w:after="0"/>
              <w:rPr>
                <w:highlight w:val="lightGray"/>
              </w:rPr>
            </w:pPr>
            <w:r>
              <w:t>5</w:t>
            </w:r>
            <w:r w:rsidRPr="00BE452A">
              <w:t>%</w:t>
            </w:r>
          </w:p>
        </w:tc>
        <w:tc>
          <w:tcPr>
            <w:tcW w:w="0" w:type="auto"/>
            <w:shd w:val="clear" w:color="auto" w:fill="auto"/>
          </w:tcPr>
          <w:p w14:paraId="7C3F5D5E" w14:textId="77777777" w:rsidR="00CB0B57" w:rsidRPr="00BE452A" w:rsidRDefault="009230B3" w:rsidP="00CB0B57">
            <w:pPr>
              <w:pStyle w:val="afff2"/>
              <w:keepNext w:val="0"/>
              <w:widowControl w:val="0"/>
              <w:suppressAutoHyphens w:val="0"/>
              <w:spacing w:after="0"/>
              <w:rPr>
                <w:highlight w:val="lightGray"/>
              </w:rPr>
            </w:pPr>
            <w:r w:rsidRPr="00BE452A">
              <w:t>--</w:t>
            </w:r>
          </w:p>
        </w:tc>
      </w:tr>
      <w:tr w:rsidR="00501BE9" w14:paraId="7C3F5D76" w14:textId="77777777" w:rsidTr="004B2ED4">
        <w:tc>
          <w:tcPr>
            <w:tcW w:w="0" w:type="auto"/>
            <w:shd w:val="clear" w:color="auto" w:fill="auto"/>
            <w:vAlign w:val="center"/>
          </w:tcPr>
          <w:p w14:paraId="7C3F5D60" w14:textId="77777777" w:rsidR="00CB0B57" w:rsidRPr="00D50C97" w:rsidRDefault="00641A43" w:rsidP="00CB0B57">
            <w:pPr>
              <w:pStyle w:val="afff0"/>
              <w:widowControl w:val="0"/>
              <w:numPr>
                <w:ilvl w:val="0"/>
                <w:numId w:val="28"/>
              </w:numPr>
              <w:ind w:left="0" w:firstLine="0"/>
              <w:rPr>
                <w:sz w:val="22"/>
              </w:rPr>
            </w:pPr>
          </w:p>
        </w:tc>
        <w:tc>
          <w:tcPr>
            <w:tcW w:w="0" w:type="auto"/>
            <w:shd w:val="clear" w:color="auto" w:fill="auto"/>
          </w:tcPr>
          <w:p w14:paraId="7C3F5D61" w14:textId="77777777" w:rsidR="00CB0B57" w:rsidRDefault="009230B3" w:rsidP="00CB0B57">
            <w:pPr>
              <w:pStyle w:val="afff2"/>
              <w:keepNext w:val="0"/>
              <w:widowControl w:val="0"/>
              <w:suppressAutoHyphens w:val="0"/>
              <w:spacing w:after="0"/>
            </w:pPr>
            <w:r w:rsidRPr="005B3655">
              <w:t xml:space="preserve">Объем </w:t>
            </w:r>
            <w:proofErr w:type="spellStart"/>
            <w:r w:rsidRPr="005B3655">
              <w:t>софинансирования</w:t>
            </w:r>
            <w:proofErr w:type="spellEnd"/>
            <w:r w:rsidRPr="005B3655">
              <w:t xml:space="preserve"> Университетской стартап-студии со стороны Участника и лиц, привлекаемых Участником для реализации Программы развития Университетской стартап-студии (в денежной форме), в течение 3 (трех) лет ее реализации (2025–2027 гг.)</w:t>
            </w:r>
          </w:p>
          <w:p w14:paraId="7C3F5D62" w14:textId="77777777" w:rsidR="00CB0B57" w:rsidRDefault="00641A43" w:rsidP="00CB0B57">
            <w:pPr>
              <w:pStyle w:val="afff2"/>
              <w:keepNext w:val="0"/>
              <w:widowControl w:val="0"/>
              <w:suppressAutoHyphens w:val="0"/>
              <w:spacing w:after="0"/>
            </w:pPr>
          </w:p>
          <w:p w14:paraId="7C3F5D63" w14:textId="77777777" w:rsidR="00CB0B57" w:rsidRPr="00152F20" w:rsidRDefault="009230B3" w:rsidP="00CB0B57">
            <w:pPr>
              <w:pStyle w:val="afff2"/>
              <w:keepNext w:val="0"/>
              <w:widowControl w:val="0"/>
              <w:suppressAutoHyphens w:val="0"/>
              <w:spacing w:after="0"/>
              <w:rPr>
                <w:sz w:val="20"/>
                <w:szCs w:val="20"/>
              </w:rPr>
            </w:pPr>
            <w:r w:rsidRPr="00D50C97">
              <w:rPr>
                <w:sz w:val="20"/>
              </w:rPr>
              <w:t>Оценивается наличие и совокупный объем денежного финансирования Университетской стартап-студии со стороны Участника и лиц, привлекаемых Участником для реализации Программы развития Университетской стартап-студии, в течение 3 (трех) лет ее реализации (2025–2027 гг</w:t>
            </w:r>
            <w:r w:rsidRPr="005B3655">
              <w:rPr>
                <w:sz w:val="20"/>
                <w:szCs w:val="20"/>
              </w:rPr>
              <w:t>.)</w:t>
            </w:r>
            <w:r w:rsidRPr="00152F20">
              <w:rPr>
                <w:sz w:val="20"/>
                <w:szCs w:val="20"/>
              </w:rPr>
              <w:t>.</w:t>
            </w:r>
          </w:p>
          <w:p w14:paraId="7C3F5D64" w14:textId="77777777" w:rsidR="00CB0B57" w:rsidRPr="00152F20" w:rsidRDefault="009230B3" w:rsidP="00CB0B57">
            <w:pPr>
              <w:pStyle w:val="afff2"/>
              <w:keepNext w:val="0"/>
              <w:widowControl w:val="0"/>
              <w:suppressAutoHyphens w:val="0"/>
              <w:spacing w:after="0"/>
              <w:rPr>
                <w:sz w:val="20"/>
                <w:szCs w:val="20"/>
              </w:rPr>
            </w:pPr>
            <w:r w:rsidRPr="00152F20">
              <w:rPr>
                <w:sz w:val="20"/>
                <w:szCs w:val="20"/>
              </w:rPr>
              <w:t>На основании проведенной оценки выставляется балл:</w:t>
            </w:r>
          </w:p>
          <w:p w14:paraId="7C3F5D65" w14:textId="77777777" w:rsidR="00CB0B57" w:rsidRPr="00152F20" w:rsidRDefault="009230B3" w:rsidP="00CB0B57">
            <w:pPr>
              <w:pStyle w:val="afff2"/>
              <w:keepNext w:val="0"/>
              <w:widowControl w:val="0"/>
              <w:suppressAutoHyphens w:val="0"/>
              <w:spacing w:after="0"/>
              <w:rPr>
                <w:sz w:val="20"/>
                <w:szCs w:val="20"/>
              </w:rPr>
            </w:pPr>
            <w:r w:rsidRPr="00152F20">
              <w:rPr>
                <w:sz w:val="20"/>
                <w:szCs w:val="20"/>
              </w:rPr>
              <w:t xml:space="preserve">0 баллов – </w:t>
            </w:r>
            <w:proofErr w:type="spellStart"/>
            <w:r w:rsidRPr="00152F20">
              <w:rPr>
                <w:sz w:val="20"/>
                <w:szCs w:val="20"/>
              </w:rPr>
              <w:t>софинансирование</w:t>
            </w:r>
            <w:proofErr w:type="spellEnd"/>
            <w:r w:rsidRPr="00152F20">
              <w:rPr>
                <w:sz w:val="20"/>
                <w:szCs w:val="20"/>
              </w:rPr>
              <w:t xml:space="preserve"> в денежной форме со стороны Участника отсутствует или предполагается исключительно на третий год реализации Программы развития </w:t>
            </w:r>
            <w:r w:rsidRPr="00EF235D">
              <w:rPr>
                <w:sz w:val="20"/>
                <w:szCs w:val="20"/>
              </w:rPr>
              <w:t>Университетской</w:t>
            </w:r>
            <w:r>
              <w:rPr>
                <w:sz w:val="20"/>
                <w:szCs w:val="20"/>
              </w:rPr>
              <w:t xml:space="preserve"> стартап-студии</w:t>
            </w:r>
          </w:p>
          <w:p w14:paraId="7C3F5D66" w14:textId="77777777" w:rsidR="00CB0B57" w:rsidRPr="00EF235D" w:rsidRDefault="009230B3" w:rsidP="00CB0B57">
            <w:pPr>
              <w:pStyle w:val="afff2"/>
              <w:keepNext w:val="0"/>
              <w:widowControl w:val="0"/>
              <w:suppressAutoHyphens w:val="0"/>
              <w:spacing w:after="0"/>
              <w:rPr>
                <w:sz w:val="20"/>
                <w:szCs w:val="20"/>
              </w:rPr>
            </w:pPr>
            <w:r w:rsidRPr="00152F20">
              <w:rPr>
                <w:sz w:val="20"/>
                <w:szCs w:val="20"/>
              </w:rPr>
              <w:t>1</w:t>
            </w:r>
            <w:r>
              <w:rPr>
                <w:sz w:val="20"/>
                <w:szCs w:val="20"/>
              </w:rPr>
              <w:t>0</w:t>
            </w:r>
            <w:r w:rsidRPr="00152F20">
              <w:rPr>
                <w:sz w:val="20"/>
                <w:szCs w:val="20"/>
              </w:rPr>
              <w:t xml:space="preserve"> балл</w:t>
            </w:r>
            <w:r>
              <w:rPr>
                <w:sz w:val="20"/>
                <w:szCs w:val="20"/>
              </w:rPr>
              <w:t>ов</w:t>
            </w:r>
            <w:r w:rsidRPr="00152F20">
              <w:rPr>
                <w:sz w:val="20"/>
                <w:szCs w:val="20"/>
              </w:rPr>
              <w:t xml:space="preserve"> –</w:t>
            </w:r>
            <w:r>
              <w:rPr>
                <w:sz w:val="20"/>
                <w:szCs w:val="20"/>
              </w:rPr>
              <w:t xml:space="preserve"> совокупный</w:t>
            </w:r>
            <w:r w:rsidRPr="00152F20">
              <w:rPr>
                <w:sz w:val="20"/>
                <w:szCs w:val="20"/>
              </w:rPr>
              <w:t xml:space="preserve"> объем </w:t>
            </w:r>
            <w:proofErr w:type="spellStart"/>
            <w:r w:rsidRPr="00152F20">
              <w:rPr>
                <w:sz w:val="20"/>
                <w:szCs w:val="20"/>
              </w:rPr>
              <w:t>софинансирования</w:t>
            </w:r>
            <w:proofErr w:type="spellEnd"/>
            <w:r w:rsidRPr="00EF235D">
              <w:rPr>
                <w:sz w:val="20"/>
                <w:szCs w:val="20"/>
              </w:rPr>
              <w:t>*</w:t>
            </w:r>
            <w:r>
              <w:rPr>
                <w:sz w:val="20"/>
                <w:szCs w:val="20"/>
              </w:rPr>
              <w:t xml:space="preserve"> </w:t>
            </w:r>
            <w:r w:rsidRPr="00152F20">
              <w:rPr>
                <w:sz w:val="20"/>
                <w:szCs w:val="20"/>
              </w:rPr>
              <w:t xml:space="preserve">составляет 2 500 000 рублей </w:t>
            </w:r>
            <w:r w:rsidRPr="00EF235D">
              <w:rPr>
                <w:sz w:val="20"/>
                <w:szCs w:val="20"/>
              </w:rPr>
              <w:t>или менее</w:t>
            </w:r>
          </w:p>
          <w:p w14:paraId="7C3F5D67" w14:textId="77777777" w:rsidR="00CB0B57" w:rsidRPr="00152F20" w:rsidRDefault="009230B3" w:rsidP="00CB0B57">
            <w:pPr>
              <w:pStyle w:val="afff2"/>
              <w:keepNext w:val="0"/>
              <w:widowControl w:val="0"/>
              <w:suppressAutoHyphens w:val="0"/>
              <w:spacing w:after="0"/>
              <w:rPr>
                <w:sz w:val="20"/>
                <w:szCs w:val="20"/>
              </w:rPr>
            </w:pPr>
            <w:r w:rsidRPr="00152F20">
              <w:rPr>
                <w:sz w:val="20"/>
                <w:szCs w:val="20"/>
              </w:rPr>
              <w:t>2</w:t>
            </w:r>
            <w:r>
              <w:rPr>
                <w:sz w:val="20"/>
                <w:szCs w:val="20"/>
              </w:rPr>
              <w:t>0</w:t>
            </w:r>
            <w:r w:rsidRPr="00152F20">
              <w:rPr>
                <w:sz w:val="20"/>
                <w:szCs w:val="20"/>
              </w:rPr>
              <w:t xml:space="preserve"> балл</w:t>
            </w:r>
            <w:r>
              <w:rPr>
                <w:sz w:val="20"/>
                <w:szCs w:val="20"/>
              </w:rPr>
              <w:t>ов</w:t>
            </w:r>
            <w:r w:rsidRPr="00152F20">
              <w:rPr>
                <w:sz w:val="20"/>
                <w:szCs w:val="20"/>
              </w:rPr>
              <w:t xml:space="preserve"> – совокупный объем </w:t>
            </w:r>
            <w:proofErr w:type="spellStart"/>
            <w:r w:rsidRPr="00152F20">
              <w:rPr>
                <w:sz w:val="20"/>
                <w:szCs w:val="20"/>
              </w:rPr>
              <w:t>софинансирования</w:t>
            </w:r>
            <w:proofErr w:type="spellEnd"/>
            <w:r w:rsidRPr="00EF235D">
              <w:rPr>
                <w:sz w:val="20"/>
                <w:szCs w:val="20"/>
              </w:rPr>
              <w:t>*</w:t>
            </w:r>
            <w:r w:rsidRPr="00152F20">
              <w:rPr>
                <w:sz w:val="20"/>
                <w:szCs w:val="20"/>
              </w:rPr>
              <w:t xml:space="preserve"> составляет от 2 500 001 до 12 500 000 </w:t>
            </w:r>
            <w:r w:rsidRPr="00EF235D">
              <w:rPr>
                <w:sz w:val="20"/>
                <w:szCs w:val="20"/>
              </w:rPr>
              <w:t xml:space="preserve">рублей </w:t>
            </w:r>
            <w:r w:rsidRPr="00152F20">
              <w:rPr>
                <w:sz w:val="20"/>
                <w:szCs w:val="20"/>
              </w:rPr>
              <w:t>(включительно</w:t>
            </w:r>
            <w:r w:rsidRPr="00EF235D">
              <w:rPr>
                <w:sz w:val="20"/>
                <w:szCs w:val="20"/>
              </w:rPr>
              <w:t>)</w:t>
            </w:r>
          </w:p>
          <w:p w14:paraId="7C3F5D68" w14:textId="77777777" w:rsidR="00CB0B57" w:rsidRPr="00152F20" w:rsidRDefault="009230B3" w:rsidP="00CB0B57">
            <w:pPr>
              <w:pStyle w:val="afff2"/>
              <w:keepNext w:val="0"/>
              <w:widowControl w:val="0"/>
              <w:suppressAutoHyphens w:val="0"/>
              <w:spacing w:after="0"/>
              <w:rPr>
                <w:sz w:val="20"/>
                <w:szCs w:val="20"/>
              </w:rPr>
            </w:pPr>
            <w:r w:rsidRPr="00152F20">
              <w:rPr>
                <w:sz w:val="20"/>
                <w:szCs w:val="20"/>
              </w:rPr>
              <w:t>3</w:t>
            </w:r>
            <w:r>
              <w:rPr>
                <w:sz w:val="20"/>
                <w:szCs w:val="20"/>
              </w:rPr>
              <w:t>0</w:t>
            </w:r>
            <w:r w:rsidRPr="00152F20">
              <w:rPr>
                <w:sz w:val="20"/>
                <w:szCs w:val="20"/>
              </w:rPr>
              <w:t xml:space="preserve"> балл</w:t>
            </w:r>
            <w:r>
              <w:rPr>
                <w:sz w:val="20"/>
                <w:szCs w:val="20"/>
              </w:rPr>
              <w:t>ов</w:t>
            </w:r>
            <w:r w:rsidRPr="00152F20">
              <w:rPr>
                <w:sz w:val="20"/>
                <w:szCs w:val="20"/>
              </w:rPr>
              <w:t xml:space="preserve"> – совокупный объем </w:t>
            </w:r>
            <w:proofErr w:type="spellStart"/>
            <w:r w:rsidRPr="00152F20">
              <w:rPr>
                <w:sz w:val="20"/>
                <w:szCs w:val="20"/>
              </w:rPr>
              <w:t>софинансирования</w:t>
            </w:r>
            <w:proofErr w:type="spellEnd"/>
            <w:r w:rsidRPr="00EF235D">
              <w:rPr>
                <w:sz w:val="20"/>
                <w:szCs w:val="20"/>
              </w:rPr>
              <w:t>*</w:t>
            </w:r>
            <w:r w:rsidRPr="00152F20">
              <w:rPr>
                <w:sz w:val="20"/>
                <w:szCs w:val="20"/>
              </w:rPr>
              <w:t xml:space="preserve"> составляет от 12 500 001 до 25 000 000 </w:t>
            </w:r>
            <w:r w:rsidRPr="00EF235D">
              <w:rPr>
                <w:sz w:val="20"/>
                <w:szCs w:val="20"/>
              </w:rPr>
              <w:t xml:space="preserve">рублей </w:t>
            </w:r>
            <w:r w:rsidRPr="00152F20">
              <w:rPr>
                <w:sz w:val="20"/>
                <w:szCs w:val="20"/>
              </w:rPr>
              <w:t>(включительно</w:t>
            </w:r>
            <w:r w:rsidRPr="00EF235D">
              <w:rPr>
                <w:sz w:val="20"/>
                <w:szCs w:val="20"/>
              </w:rPr>
              <w:t>)</w:t>
            </w:r>
          </w:p>
          <w:p w14:paraId="7C3F5D69" w14:textId="77777777" w:rsidR="00CB0B57" w:rsidRPr="00152F20" w:rsidRDefault="009230B3" w:rsidP="00CB0B57">
            <w:pPr>
              <w:pStyle w:val="afff2"/>
              <w:keepNext w:val="0"/>
              <w:widowControl w:val="0"/>
              <w:suppressAutoHyphens w:val="0"/>
              <w:spacing w:after="0"/>
              <w:rPr>
                <w:sz w:val="20"/>
                <w:szCs w:val="20"/>
              </w:rPr>
            </w:pPr>
            <w:r w:rsidRPr="00152F20">
              <w:rPr>
                <w:sz w:val="20"/>
                <w:szCs w:val="20"/>
              </w:rPr>
              <w:t>4</w:t>
            </w:r>
            <w:r>
              <w:rPr>
                <w:sz w:val="20"/>
                <w:szCs w:val="20"/>
              </w:rPr>
              <w:t>0</w:t>
            </w:r>
            <w:r w:rsidRPr="00152F20">
              <w:rPr>
                <w:sz w:val="20"/>
                <w:szCs w:val="20"/>
              </w:rPr>
              <w:t xml:space="preserve"> балл</w:t>
            </w:r>
            <w:r>
              <w:rPr>
                <w:sz w:val="20"/>
                <w:szCs w:val="20"/>
              </w:rPr>
              <w:t>ов</w:t>
            </w:r>
            <w:r w:rsidRPr="00152F20">
              <w:rPr>
                <w:sz w:val="20"/>
                <w:szCs w:val="20"/>
              </w:rPr>
              <w:t xml:space="preserve"> – совокупный объем </w:t>
            </w:r>
            <w:proofErr w:type="spellStart"/>
            <w:r w:rsidRPr="00152F20">
              <w:rPr>
                <w:sz w:val="20"/>
                <w:szCs w:val="20"/>
              </w:rPr>
              <w:t>софинансирования</w:t>
            </w:r>
            <w:proofErr w:type="spellEnd"/>
            <w:r w:rsidRPr="00EF235D">
              <w:rPr>
                <w:sz w:val="20"/>
                <w:szCs w:val="20"/>
              </w:rPr>
              <w:t>*</w:t>
            </w:r>
            <w:r w:rsidRPr="00152F20">
              <w:rPr>
                <w:sz w:val="20"/>
                <w:szCs w:val="20"/>
              </w:rPr>
              <w:t xml:space="preserve"> составляет от 25 000 </w:t>
            </w:r>
            <w:r w:rsidRPr="00EF235D">
              <w:rPr>
                <w:sz w:val="20"/>
                <w:szCs w:val="20"/>
              </w:rPr>
              <w:t>001</w:t>
            </w:r>
            <w:r w:rsidRPr="00152F20">
              <w:rPr>
                <w:sz w:val="20"/>
                <w:szCs w:val="20"/>
              </w:rPr>
              <w:t xml:space="preserve"> до 50 000</w:t>
            </w:r>
            <w:r w:rsidRPr="00EF235D">
              <w:rPr>
                <w:sz w:val="20"/>
                <w:szCs w:val="20"/>
              </w:rPr>
              <w:t> 000</w:t>
            </w:r>
            <w:r w:rsidRPr="00152F20">
              <w:rPr>
                <w:sz w:val="20"/>
                <w:szCs w:val="20"/>
              </w:rPr>
              <w:t xml:space="preserve"> </w:t>
            </w:r>
            <w:r w:rsidRPr="00EF235D">
              <w:rPr>
                <w:sz w:val="20"/>
                <w:szCs w:val="20"/>
              </w:rPr>
              <w:t>рублей</w:t>
            </w:r>
            <w:r w:rsidRPr="00152F20">
              <w:rPr>
                <w:sz w:val="20"/>
                <w:szCs w:val="20"/>
              </w:rPr>
              <w:t xml:space="preserve"> (включительно</w:t>
            </w:r>
            <w:r w:rsidRPr="00EF235D">
              <w:rPr>
                <w:sz w:val="20"/>
                <w:szCs w:val="20"/>
              </w:rPr>
              <w:t>)</w:t>
            </w:r>
          </w:p>
          <w:p w14:paraId="7C3F5D6A" w14:textId="77777777" w:rsidR="00CB0B57" w:rsidRPr="00EF235D" w:rsidRDefault="009230B3" w:rsidP="00CB0B57">
            <w:pPr>
              <w:pStyle w:val="afff2"/>
              <w:keepNext w:val="0"/>
              <w:widowControl w:val="0"/>
              <w:suppressAutoHyphens w:val="0"/>
              <w:spacing w:after="0"/>
              <w:rPr>
                <w:sz w:val="20"/>
                <w:szCs w:val="20"/>
              </w:rPr>
            </w:pPr>
            <w:r w:rsidRPr="00152F20">
              <w:rPr>
                <w:sz w:val="20"/>
                <w:szCs w:val="20"/>
              </w:rPr>
              <w:t>5</w:t>
            </w:r>
            <w:r>
              <w:rPr>
                <w:sz w:val="20"/>
                <w:szCs w:val="20"/>
              </w:rPr>
              <w:t>0</w:t>
            </w:r>
            <w:r w:rsidRPr="00152F20">
              <w:rPr>
                <w:sz w:val="20"/>
                <w:szCs w:val="20"/>
              </w:rPr>
              <w:t xml:space="preserve"> баллов – совокупный объем </w:t>
            </w:r>
            <w:proofErr w:type="spellStart"/>
            <w:r w:rsidRPr="00152F20">
              <w:rPr>
                <w:sz w:val="20"/>
                <w:szCs w:val="20"/>
              </w:rPr>
              <w:t>софинансирования</w:t>
            </w:r>
            <w:proofErr w:type="spellEnd"/>
            <w:r w:rsidRPr="00EF235D">
              <w:rPr>
                <w:sz w:val="20"/>
                <w:szCs w:val="20"/>
              </w:rPr>
              <w:t>*</w:t>
            </w:r>
            <w:r w:rsidRPr="00152F20">
              <w:rPr>
                <w:sz w:val="20"/>
                <w:szCs w:val="20"/>
              </w:rPr>
              <w:t xml:space="preserve"> составляет </w:t>
            </w:r>
            <w:r w:rsidRPr="00EF235D">
              <w:rPr>
                <w:sz w:val="20"/>
                <w:szCs w:val="20"/>
              </w:rPr>
              <w:t>от</w:t>
            </w:r>
            <w:r w:rsidRPr="00152F20">
              <w:rPr>
                <w:sz w:val="20"/>
                <w:szCs w:val="20"/>
              </w:rPr>
              <w:t xml:space="preserve"> 50 000</w:t>
            </w:r>
            <w:r w:rsidRPr="00EF235D">
              <w:rPr>
                <w:sz w:val="20"/>
                <w:szCs w:val="20"/>
              </w:rPr>
              <w:t> 001 рублей до 70 000 </w:t>
            </w:r>
            <w:r w:rsidRPr="00152F20">
              <w:rPr>
                <w:sz w:val="20"/>
                <w:szCs w:val="20"/>
              </w:rPr>
              <w:t xml:space="preserve">000 </w:t>
            </w:r>
            <w:r w:rsidRPr="00EF235D">
              <w:rPr>
                <w:sz w:val="20"/>
                <w:szCs w:val="20"/>
              </w:rPr>
              <w:t>рублей (включительно)</w:t>
            </w:r>
          </w:p>
          <w:p w14:paraId="7C3F5D6B" w14:textId="77777777" w:rsidR="00CB0B57" w:rsidRPr="00EF235D" w:rsidRDefault="009230B3" w:rsidP="00CB0B57">
            <w:pPr>
              <w:pStyle w:val="afff2"/>
              <w:keepNext w:val="0"/>
              <w:widowControl w:val="0"/>
              <w:suppressAutoHyphens w:val="0"/>
              <w:spacing w:after="0"/>
              <w:rPr>
                <w:sz w:val="20"/>
                <w:szCs w:val="20"/>
              </w:rPr>
            </w:pPr>
            <w:r w:rsidRPr="00EF235D">
              <w:rPr>
                <w:sz w:val="20"/>
                <w:szCs w:val="20"/>
              </w:rPr>
              <w:t>6</w:t>
            </w:r>
            <w:r>
              <w:rPr>
                <w:sz w:val="20"/>
                <w:szCs w:val="20"/>
              </w:rPr>
              <w:t>0</w:t>
            </w:r>
            <w:r w:rsidRPr="00152F20">
              <w:rPr>
                <w:sz w:val="20"/>
                <w:szCs w:val="20"/>
              </w:rPr>
              <w:t xml:space="preserve"> баллов </w:t>
            </w:r>
            <w:r w:rsidRPr="00EF235D">
              <w:rPr>
                <w:sz w:val="20"/>
                <w:szCs w:val="20"/>
              </w:rPr>
              <w:t xml:space="preserve">– совокупный объем </w:t>
            </w:r>
            <w:proofErr w:type="spellStart"/>
            <w:r w:rsidRPr="00EF235D">
              <w:rPr>
                <w:sz w:val="20"/>
                <w:szCs w:val="20"/>
              </w:rPr>
              <w:t>софинансирования</w:t>
            </w:r>
            <w:proofErr w:type="spellEnd"/>
            <w:r w:rsidRPr="00EF235D">
              <w:rPr>
                <w:sz w:val="20"/>
                <w:szCs w:val="20"/>
              </w:rPr>
              <w:t>* составляет от 70 000 001 рублей до 90 000 000 рублей (включительно)</w:t>
            </w:r>
          </w:p>
          <w:p w14:paraId="7C3F5D6C" w14:textId="77777777" w:rsidR="00CB0B57" w:rsidRPr="00EF235D" w:rsidRDefault="009230B3" w:rsidP="00CB0B57">
            <w:pPr>
              <w:pStyle w:val="afff2"/>
              <w:keepNext w:val="0"/>
              <w:widowControl w:val="0"/>
              <w:suppressAutoHyphens w:val="0"/>
              <w:spacing w:after="0"/>
              <w:rPr>
                <w:sz w:val="20"/>
                <w:szCs w:val="20"/>
              </w:rPr>
            </w:pPr>
            <w:r w:rsidRPr="00EF235D">
              <w:rPr>
                <w:sz w:val="20"/>
                <w:szCs w:val="20"/>
              </w:rPr>
              <w:t>7</w:t>
            </w:r>
            <w:r>
              <w:rPr>
                <w:sz w:val="20"/>
                <w:szCs w:val="20"/>
              </w:rPr>
              <w:t>0</w:t>
            </w:r>
            <w:r w:rsidRPr="00EF235D">
              <w:rPr>
                <w:sz w:val="20"/>
                <w:szCs w:val="20"/>
              </w:rPr>
              <w:t xml:space="preserve"> баллов – совокупный объем </w:t>
            </w:r>
            <w:proofErr w:type="spellStart"/>
            <w:r w:rsidRPr="00EF235D">
              <w:rPr>
                <w:sz w:val="20"/>
                <w:szCs w:val="20"/>
              </w:rPr>
              <w:t>софинансирования</w:t>
            </w:r>
            <w:proofErr w:type="spellEnd"/>
            <w:r w:rsidRPr="00EF235D">
              <w:rPr>
                <w:sz w:val="20"/>
                <w:szCs w:val="20"/>
              </w:rPr>
              <w:t>* составляет от 90 000 001 рублей до 110 000 000 рублей (включительно)</w:t>
            </w:r>
          </w:p>
          <w:p w14:paraId="7C3F5D6D" w14:textId="77777777" w:rsidR="00CB0B57" w:rsidRPr="00EF235D" w:rsidRDefault="009230B3" w:rsidP="00CB0B57">
            <w:pPr>
              <w:pStyle w:val="afff2"/>
              <w:keepNext w:val="0"/>
              <w:widowControl w:val="0"/>
              <w:suppressAutoHyphens w:val="0"/>
              <w:spacing w:after="0"/>
              <w:rPr>
                <w:sz w:val="20"/>
                <w:szCs w:val="20"/>
              </w:rPr>
            </w:pPr>
            <w:r w:rsidRPr="00EF235D">
              <w:rPr>
                <w:sz w:val="20"/>
                <w:szCs w:val="20"/>
              </w:rPr>
              <w:t>8</w:t>
            </w:r>
            <w:r>
              <w:rPr>
                <w:sz w:val="20"/>
                <w:szCs w:val="20"/>
              </w:rPr>
              <w:t>0</w:t>
            </w:r>
            <w:r w:rsidRPr="00EF235D">
              <w:rPr>
                <w:sz w:val="20"/>
                <w:szCs w:val="20"/>
              </w:rPr>
              <w:t xml:space="preserve"> баллов – совокупный объем </w:t>
            </w:r>
            <w:proofErr w:type="spellStart"/>
            <w:r w:rsidRPr="00EF235D">
              <w:rPr>
                <w:sz w:val="20"/>
                <w:szCs w:val="20"/>
              </w:rPr>
              <w:t>софинансирования</w:t>
            </w:r>
            <w:proofErr w:type="spellEnd"/>
            <w:r w:rsidRPr="00EF235D">
              <w:rPr>
                <w:sz w:val="20"/>
                <w:szCs w:val="20"/>
              </w:rPr>
              <w:t>* составляет от 110 000 001 рублей до 130 000 000 рублей (включительно)</w:t>
            </w:r>
          </w:p>
          <w:p w14:paraId="7C3F5D6E" w14:textId="77777777" w:rsidR="00CB0B57" w:rsidRPr="00EF235D" w:rsidRDefault="009230B3" w:rsidP="00CB0B57">
            <w:pPr>
              <w:pStyle w:val="afff2"/>
              <w:keepNext w:val="0"/>
              <w:widowControl w:val="0"/>
              <w:suppressAutoHyphens w:val="0"/>
              <w:spacing w:after="0"/>
              <w:rPr>
                <w:sz w:val="20"/>
                <w:szCs w:val="20"/>
              </w:rPr>
            </w:pPr>
            <w:r w:rsidRPr="00EF235D">
              <w:rPr>
                <w:sz w:val="20"/>
                <w:szCs w:val="20"/>
              </w:rPr>
              <w:t>9</w:t>
            </w:r>
            <w:r>
              <w:rPr>
                <w:sz w:val="20"/>
                <w:szCs w:val="20"/>
              </w:rPr>
              <w:t>0</w:t>
            </w:r>
            <w:r w:rsidRPr="00EF235D">
              <w:rPr>
                <w:sz w:val="20"/>
                <w:szCs w:val="20"/>
              </w:rPr>
              <w:t xml:space="preserve"> баллов – совокупный объем </w:t>
            </w:r>
            <w:proofErr w:type="spellStart"/>
            <w:r w:rsidRPr="00EF235D">
              <w:rPr>
                <w:sz w:val="20"/>
                <w:szCs w:val="20"/>
              </w:rPr>
              <w:t>софинансирования</w:t>
            </w:r>
            <w:proofErr w:type="spellEnd"/>
            <w:r w:rsidRPr="00EF235D">
              <w:rPr>
                <w:sz w:val="20"/>
                <w:szCs w:val="20"/>
              </w:rPr>
              <w:t>* составляет от 130 000 001 рублей до 150 000 000 рублей (включительно)</w:t>
            </w:r>
          </w:p>
          <w:p w14:paraId="7C3F5D6F" w14:textId="77777777" w:rsidR="00CB0B57" w:rsidRPr="00EF235D" w:rsidRDefault="009230B3" w:rsidP="00CB0B57">
            <w:pPr>
              <w:pStyle w:val="afff2"/>
              <w:keepNext w:val="0"/>
              <w:widowControl w:val="0"/>
              <w:suppressAutoHyphens w:val="0"/>
              <w:spacing w:after="0"/>
              <w:rPr>
                <w:sz w:val="20"/>
                <w:szCs w:val="20"/>
              </w:rPr>
            </w:pPr>
            <w:r w:rsidRPr="00EF235D">
              <w:rPr>
                <w:sz w:val="20"/>
                <w:szCs w:val="20"/>
              </w:rPr>
              <w:t>10</w:t>
            </w:r>
            <w:r>
              <w:rPr>
                <w:sz w:val="20"/>
                <w:szCs w:val="20"/>
              </w:rPr>
              <w:t>0</w:t>
            </w:r>
            <w:r w:rsidRPr="00EF235D">
              <w:rPr>
                <w:sz w:val="20"/>
                <w:szCs w:val="20"/>
              </w:rPr>
              <w:t xml:space="preserve"> баллов – совокупный объем </w:t>
            </w:r>
            <w:proofErr w:type="spellStart"/>
            <w:r w:rsidRPr="00EF235D">
              <w:rPr>
                <w:sz w:val="20"/>
                <w:szCs w:val="20"/>
              </w:rPr>
              <w:t>софинансирования</w:t>
            </w:r>
            <w:proofErr w:type="spellEnd"/>
            <w:r w:rsidRPr="00EF235D">
              <w:rPr>
                <w:sz w:val="20"/>
                <w:szCs w:val="20"/>
              </w:rPr>
              <w:t>* составляет 150 000 001 рублей или более</w:t>
            </w:r>
          </w:p>
          <w:p w14:paraId="7C3F5D70" w14:textId="77777777" w:rsidR="00CB0B57" w:rsidRPr="00BE452A" w:rsidRDefault="009230B3" w:rsidP="00CB0B57">
            <w:pPr>
              <w:pStyle w:val="afff2"/>
              <w:keepNext w:val="0"/>
              <w:widowControl w:val="0"/>
              <w:suppressAutoHyphens w:val="0"/>
              <w:spacing w:after="0"/>
            </w:pPr>
            <w:r w:rsidRPr="00EF235D">
              <w:rPr>
                <w:i/>
                <w:sz w:val="20"/>
                <w:szCs w:val="20"/>
              </w:rPr>
              <w:t>* В течение трех лет реализации Программы развития Университетской стартап-студии: 2025-2027 гг</w:t>
            </w:r>
            <w:r w:rsidRPr="00152F20">
              <w:rPr>
                <w:i/>
                <w:sz w:val="20"/>
                <w:szCs w:val="20"/>
              </w:rPr>
              <w:t>.</w:t>
            </w:r>
          </w:p>
        </w:tc>
        <w:tc>
          <w:tcPr>
            <w:tcW w:w="0" w:type="auto"/>
            <w:shd w:val="clear" w:color="auto" w:fill="auto"/>
          </w:tcPr>
          <w:p w14:paraId="7C3F5D71" w14:textId="77777777" w:rsidR="00CB0B57" w:rsidRPr="00BE452A" w:rsidRDefault="009230B3" w:rsidP="00CB0B57">
            <w:pPr>
              <w:pStyle w:val="afff2"/>
              <w:keepNext w:val="0"/>
              <w:widowControl w:val="0"/>
              <w:suppressAutoHyphens w:val="0"/>
              <w:spacing w:after="0"/>
            </w:pPr>
            <w:r w:rsidRPr="00BE452A">
              <w:t>Частный</w:t>
            </w:r>
          </w:p>
          <w:p w14:paraId="7C3F5D72" w14:textId="77777777" w:rsidR="00CB0B57" w:rsidRPr="00BE452A" w:rsidRDefault="009230B3" w:rsidP="00CB0B57">
            <w:pPr>
              <w:pStyle w:val="afff2"/>
              <w:keepNext w:val="0"/>
              <w:widowControl w:val="0"/>
              <w:suppressAutoHyphens w:val="0"/>
              <w:spacing w:after="0"/>
            </w:pPr>
            <w:r w:rsidRPr="00BE452A">
              <w:t>уровня 2</w:t>
            </w:r>
          </w:p>
        </w:tc>
        <w:tc>
          <w:tcPr>
            <w:tcW w:w="0" w:type="auto"/>
            <w:shd w:val="clear" w:color="auto" w:fill="auto"/>
          </w:tcPr>
          <w:p w14:paraId="7C3F5D73" w14:textId="77777777" w:rsidR="00CB0B57" w:rsidRPr="00BE452A" w:rsidRDefault="009230B3" w:rsidP="00CB0B57">
            <w:pPr>
              <w:pStyle w:val="afff2"/>
              <w:keepNext w:val="0"/>
              <w:widowControl w:val="0"/>
              <w:suppressAutoHyphens w:val="0"/>
              <w:spacing w:after="0"/>
              <w:rPr>
                <w:b/>
                <w:bCs/>
              </w:rPr>
            </w:pPr>
            <w:r w:rsidRPr="00BE452A">
              <w:t>--</w:t>
            </w:r>
          </w:p>
        </w:tc>
        <w:tc>
          <w:tcPr>
            <w:tcW w:w="0" w:type="auto"/>
            <w:shd w:val="clear" w:color="auto" w:fill="auto"/>
          </w:tcPr>
          <w:p w14:paraId="7C3F5D74" w14:textId="77777777" w:rsidR="00CB0B57" w:rsidRPr="00BE452A" w:rsidRDefault="009230B3" w:rsidP="00CB0B57">
            <w:pPr>
              <w:pStyle w:val="afff2"/>
              <w:keepNext w:val="0"/>
              <w:widowControl w:val="0"/>
              <w:suppressAutoHyphens w:val="0"/>
              <w:spacing w:after="0"/>
              <w:rPr>
                <w:highlight w:val="lightGray"/>
              </w:rPr>
            </w:pPr>
            <w:r>
              <w:t>5</w:t>
            </w:r>
            <w:r w:rsidRPr="00BE452A">
              <w:t>%</w:t>
            </w:r>
          </w:p>
        </w:tc>
        <w:tc>
          <w:tcPr>
            <w:tcW w:w="0" w:type="auto"/>
            <w:shd w:val="clear" w:color="auto" w:fill="auto"/>
          </w:tcPr>
          <w:p w14:paraId="7C3F5D75" w14:textId="77777777" w:rsidR="00CB0B57" w:rsidRPr="00BE452A" w:rsidRDefault="009230B3" w:rsidP="00CB0B57">
            <w:pPr>
              <w:pStyle w:val="afff2"/>
              <w:keepNext w:val="0"/>
              <w:widowControl w:val="0"/>
              <w:suppressAutoHyphens w:val="0"/>
              <w:spacing w:after="0"/>
              <w:rPr>
                <w:highlight w:val="lightGray"/>
              </w:rPr>
            </w:pPr>
            <w:r w:rsidRPr="00BE452A">
              <w:t>--</w:t>
            </w:r>
          </w:p>
        </w:tc>
      </w:tr>
      <w:tr w:rsidR="00501BE9" w14:paraId="7C3F5D85" w14:textId="77777777" w:rsidTr="004B2ED4">
        <w:tc>
          <w:tcPr>
            <w:tcW w:w="0" w:type="auto"/>
            <w:shd w:val="clear" w:color="auto" w:fill="auto"/>
            <w:vAlign w:val="center"/>
          </w:tcPr>
          <w:p w14:paraId="7C3F5D77" w14:textId="77777777" w:rsidR="00CB0B57" w:rsidRPr="00D50C97" w:rsidRDefault="00641A43" w:rsidP="00CB0B57">
            <w:pPr>
              <w:pStyle w:val="afff0"/>
              <w:widowControl w:val="0"/>
              <w:numPr>
                <w:ilvl w:val="0"/>
                <w:numId w:val="28"/>
              </w:numPr>
              <w:ind w:left="0" w:firstLine="0"/>
              <w:rPr>
                <w:sz w:val="22"/>
              </w:rPr>
            </w:pPr>
          </w:p>
        </w:tc>
        <w:tc>
          <w:tcPr>
            <w:tcW w:w="0" w:type="auto"/>
            <w:shd w:val="clear" w:color="auto" w:fill="auto"/>
          </w:tcPr>
          <w:p w14:paraId="7C3F5D78" w14:textId="77777777" w:rsidR="00CB0B57" w:rsidRDefault="009230B3" w:rsidP="00CB0B57">
            <w:pPr>
              <w:pStyle w:val="afff2"/>
              <w:keepNext w:val="0"/>
              <w:widowControl w:val="0"/>
              <w:suppressAutoHyphens w:val="0"/>
              <w:spacing w:after="0"/>
            </w:pPr>
            <w:r w:rsidRPr="005B3655">
              <w:t xml:space="preserve">Наличие </w:t>
            </w:r>
            <w:proofErr w:type="spellStart"/>
            <w:r w:rsidRPr="005B3655">
              <w:t>софинансирования</w:t>
            </w:r>
            <w:proofErr w:type="spellEnd"/>
            <w:r w:rsidRPr="005B3655">
              <w:t xml:space="preserve"> в </w:t>
            </w:r>
            <w:proofErr w:type="spellStart"/>
            <w:r w:rsidRPr="005B3655">
              <w:t>неденежной</w:t>
            </w:r>
            <w:proofErr w:type="spellEnd"/>
            <w:r w:rsidRPr="005B3655">
              <w:t xml:space="preserve"> форме со стороны Участника и лиц, привлекаемых Участником для реализации Программы развития Университетской стартап-студии (в виде имущества, оборудования и/или иных имущественных прав), в течение 3 (трех) лет ее реализации (2025–2027 гг.)</w:t>
            </w:r>
          </w:p>
          <w:p w14:paraId="7C3F5D79" w14:textId="77777777" w:rsidR="00CB0B57" w:rsidRDefault="00641A43" w:rsidP="00CB0B57">
            <w:pPr>
              <w:pStyle w:val="afff2"/>
              <w:keepNext w:val="0"/>
              <w:widowControl w:val="0"/>
              <w:suppressAutoHyphens w:val="0"/>
              <w:spacing w:after="0"/>
            </w:pPr>
          </w:p>
          <w:p w14:paraId="7C3F5D7A" w14:textId="77777777" w:rsidR="00CB0B57" w:rsidRPr="005B3655" w:rsidRDefault="009230B3" w:rsidP="00CB0B57">
            <w:pPr>
              <w:pStyle w:val="afff2"/>
              <w:keepNext w:val="0"/>
              <w:widowControl w:val="0"/>
              <w:suppressAutoHyphens w:val="0"/>
              <w:spacing w:after="0"/>
              <w:rPr>
                <w:sz w:val="20"/>
                <w:szCs w:val="20"/>
              </w:rPr>
            </w:pPr>
            <w:r w:rsidRPr="00D50C97">
              <w:rPr>
                <w:sz w:val="20"/>
              </w:rPr>
              <w:t xml:space="preserve">Оценивается наличие и совокупный объем </w:t>
            </w:r>
            <w:proofErr w:type="spellStart"/>
            <w:r w:rsidRPr="00D50C97">
              <w:rPr>
                <w:sz w:val="20"/>
              </w:rPr>
              <w:t>неденежного</w:t>
            </w:r>
            <w:proofErr w:type="spellEnd"/>
            <w:r w:rsidRPr="00D50C97">
              <w:rPr>
                <w:sz w:val="20"/>
              </w:rPr>
              <w:t xml:space="preserve"> </w:t>
            </w:r>
            <w:proofErr w:type="spellStart"/>
            <w:r w:rsidRPr="00D50C97">
              <w:rPr>
                <w:sz w:val="20"/>
              </w:rPr>
              <w:t>софинансирования</w:t>
            </w:r>
            <w:proofErr w:type="spellEnd"/>
            <w:r w:rsidRPr="00D50C97">
              <w:rPr>
                <w:sz w:val="20"/>
              </w:rPr>
              <w:t xml:space="preserve"> Университетской стартап-студии (в виде имущества, оборудования и/или иных имущественных прав) со стороны Участника и лиц, привлекаемых Участником для реализации Программы развития Университетской стартап-студии, в течение 3 (трех) лет ее реализации (2025–2027 гг.), а также соответствие предоставляемого Участником имущества, оборудования и/или иных имущественных прав технологической специализации и целям деятельности Университетской стартап-студии</w:t>
            </w:r>
          </w:p>
          <w:p w14:paraId="7C3F5D7B" w14:textId="77777777" w:rsidR="00CB0B57" w:rsidRPr="005B3655" w:rsidRDefault="009230B3" w:rsidP="00CB0B57">
            <w:pPr>
              <w:pStyle w:val="afff2"/>
              <w:keepNext w:val="0"/>
              <w:widowControl w:val="0"/>
              <w:suppressAutoHyphens w:val="0"/>
              <w:spacing w:after="0"/>
              <w:rPr>
                <w:sz w:val="20"/>
                <w:szCs w:val="20"/>
              </w:rPr>
            </w:pPr>
            <w:r w:rsidRPr="005B3655">
              <w:rPr>
                <w:sz w:val="20"/>
                <w:szCs w:val="20"/>
              </w:rPr>
              <w:t>На основании проведенной оценки выставляется балл:</w:t>
            </w:r>
          </w:p>
          <w:p w14:paraId="7C3F5D7C" w14:textId="77777777" w:rsidR="00CB0B57" w:rsidRPr="005B3655" w:rsidRDefault="009230B3" w:rsidP="00CB0B57">
            <w:pPr>
              <w:pStyle w:val="afff2"/>
              <w:keepNext w:val="0"/>
              <w:widowControl w:val="0"/>
              <w:suppressAutoHyphens w:val="0"/>
              <w:spacing w:after="0"/>
              <w:rPr>
                <w:sz w:val="20"/>
                <w:szCs w:val="20"/>
              </w:rPr>
            </w:pPr>
            <w:r w:rsidRPr="005B3655">
              <w:rPr>
                <w:sz w:val="20"/>
                <w:szCs w:val="20"/>
              </w:rPr>
              <w:t xml:space="preserve">0 баллов – </w:t>
            </w:r>
            <w:proofErr w:type="spellStart"/>
            <w:r w:rsidRPr="005B3655">
              <w:rPr>
                <w:sz w:val="20"/>
                <w:szCs w:val="20"/>
              </w:rPr>
              <w:t>софинансирование</w:t>
            </w:r>
            <w:proofErr w:type="spellEnd"/>
            <w:r w:rsidRPr="005B3655">
              <w:rPr>
                <w:sz w:val="20"/>
                <w:szCs w:val="20"/>
              </w:rPr>
              <w:t xml:space="preserve"> в </w:t>
            </w:r>
            <w:proofErr w:type="spellStart"/>
            <w:r w:rsidRPr="005B3655">
              <w:rPr>
                <w:sz w:val="20"/>
                <w:szCs w:val="20"/>
              </w:rPr>
              <w:t>неденежной</w:t>
            </w:r>
            <w:proofErr w:type="spellEnd"/>
            <w:r w:rsidRPr="005B3655">
              <w:rPr>
                <w:sz w:val="20"/>
                <w:szCs w:val="20"/>
              </w:rPr>
              <w:t xml:space="preserve"> форме со стороны Участника отсутствует или не соответствует технологической специализации</w:t>
            </w:r>
            <w:r>
              <w:rPr>
                <w:sz w:val="20"/>
                <w:szCs w:val="20"/>
              </w:rPr>
              <w:t xml:space="preserve"> Университетской стартап-студии</w:t>
            </w:r>
          </w:p>
          <w:p w14:paraId="7C3F5D7D" w14:textId="77777777" w:rsidR="00CB0B57" w:rsidRPr="005B3655" w:rsidRDefault="009230B3" w:rsidP="00CB0B57">
            <w:pPr>
              <w:pStyle w:val="afff2"/>
              <w:keepNext w:val="0"/>
              <w:widowControl w:val="0"/>
              <w:suppressAutoHyphens w:val="0"/>
              <w:spacing w:after="0"/>
              <w:rPr>
                <w:sz w:val="20"/>
                <w:szCs w:val="20"/>
              </w:rPr>
            </w:pPr>
            <w:r>
              <w:rPr>
                <w:sz w:val="20"/>
                <w:szCs w:val="20"/>
              </w:rPr>
              <w:t>5</w:t>
            </w:r>
            <w:r w:rsidRPr="005B3655">
              <w:rPr>
                <w:sz w:val="20"/>
                <w:szCs w:val="20"/>
              </w:rPr>
              <w:t xml:space="preserve">0 баллов – </w:t>
            </w:r>
            <w:proofErr w:type="spellStart"/>
            <w:r w:rsidRPr="005B3655">
              <w:rPr>
                <w:sz w:val="20"/>
                <w:szCs w:val="20"/>
              </w:rPr>
              <w:t>софинансирование</w:t>
            </w:r>
            <w:proofErr w:type="spellEnd"/>
            <w:r w:rsidRPr="005B3655">
              <w:rPr>
                <w:sz w:val="20"/>
                <w:szCs w:val="20"/>
              </w:rPr>
              <w:t xml:space="preserve"> в </w:t>
            </w:r>
            <w:proofErr w:type="spellStart"/>
            <w:r w:rsidRPr="005B3655">
              <w:rPr>
                <w:sz w:val="20"/>
                <w:szCs w:val="20"/>
              </w:rPr>
              <w:t>неденежной</w:t>
            </w:r>
            <w:proofErr w:type="spellEnd"/>
            <w:r w:rsidRPr="005B3655">
              <w:rPr>
                <w:sz w:val="20"/>
                <w:szCs w:val="20"/>
              </w:rPr>
              <w:t xml:space="preserve"> форме отвечает</w:t>
            </w:r>
            <w:r>
              <w:rPr>
                <w:sz w:val="20"/>
                <w:szCs w:val="20"/>
              </w:rPr>
              <w:t xml:space="preserve"> частично</w:t>
            </w:r>
            <w:r w:rsidRPr="005B3655">
              <w:rPr>
                <w:sz w:val="20"/>
                <w:szCs w:val="20"/>
              </w:rPr>
              <w:t xml:space="preserve"> целям</w:t>
            </w:r>
            <w:r>
              <w:rPr>
                <w:sz w:val="20"/>
                <w:szCs w:val="20"/>
              </w:rPr>
              <w:t xml:space="preserve"> и технологической специализации</w:t>
            </w:r>
            <w:r w:rsidRPr="005B3655">
              <w:rPr>
                <w:sz w:val="20"/>
                <w:szCs w:val="20"/>
              </w:rPr>
              <w:t xml:space="preserve"> Университетской стартап-студии</w:t>
            </w:r>
          </w:p>
          <w:p w14:paraId="7C3F5D7E" w14:textId="77777777" w:rsidR="00CB0B57" w:rsidRPr="005B3655" w:rsidRDefault="009230B3" w:rsidP="00CB0B57">
            <w:pPr>
              <w:pStyle w:val="afff2"/>
              <w:keepNext w:val="0"/>
              <w:widowControl w:val="0"/>
              <w:suppressAutoHyphens w:val="0"/>
              <w:spacing w:after="0"/>
              <w:rPr>
                <w:sz w:val="20"/>
                <w:szCs w:val="20"/>
              </w:rPr>
            </w:pPr>
            <w:r w:rsidRPr="005B3655">
              <w:rPr>
                <w:sz w:val="20"/>
                <w:szCs w:val="20"/>
              </w:rPr>
              <w:t xml:space="preserve">100 баллов – </w:t>
            </w:r>
            <w:proofErr w:type="spellStart"/>
            <w:r w:rsidRPr="005B3655">
              <w:rPr>
                <w:sz w:val="20"/>
                <w:szCs w:val="20"/>
              </w:rPr>
              <w:t>софинансирование</w:t>
            </w:r>
            <w:proofErr w:type="spellEnd"/>
            <w:r w:rsidRPr="005B3655">
              <w:rPr>
                <w:sz w:val="20"/>
                <w:szCs w:val="20"/>
              </w:rPr>
              <w:t xml:space="preserve"> в </w:t>
            </w:r>
            <w:proofErr w:type="spellStart"/>
            <w:r w:rsidRPr="005B3655">
              <w:rPr>
                <w:sz w:val="20"/>
                <w:szCs w:val="20"/>
              </w:rPr>
              <w:t>неденежной</w:t>
            </w:r>
            <w:proofErr w:type="spellEnd"/>
            <w:r w:rsidRPr="005B3655">
              <w:rPr>
                <w:sz w:val="20"/>
                <w:szCs w:val="20"/>
              </w:rPr>
              <w:t xml:space="preserve"> форме </w:t>
            </w:r>
            <w:r>
              <w:rPr>
                <w:sz w:val="20"/>
                <w:szCs w:val="20"/>
              </w:rPr>
              <w:t xml:space="preserve">полностью </w:t>
            </w:r>
            <w:r w:rsidRPr="005B3655">
              <w:rPr>
                <w:sz w:val="20"/>
                <w:szCs w:val="20"/>
              </w:rPr>
              <w:t>целям</w:t>
            </w:r>
            <w:r>
              <w:rPr>
                <w:sz w:val="20"/>
                <w:szCs w:val="20"/>
              </w:rPr>
              <w:t xml:space="preserve"> и технологической специализации</w:t>
            </w:r>
            <w:r w:rsidRPr="005B3655">
              <w:rPr>
                <w:sz w:val="20"/>
                <w:szCs w:val="20"/>
              </w:rPr>
              <w:t xml:space="preserve"> Университетской стартап-студии</w:t>
            </w:r>
          </w:p>
          <w:p w14:paraId="7C3F5D7F" w14:textId="77777777" w:rsidR="00CB0B57" w:rsidRPr="00BE452A" w:rsidRDefault="00641A43" w:rsidP="00CB0B57">
            <w:pPr>
              <w:pStyle w:val="afff2"/>
              <w:keepNext w:val="0"/>
              <w:widowControl w:val="0"/>
              <w:suppressAutoHyphens w:val="0"/>
              <w:spacing w:after="0"/>
            </w:pPr>
          </w:p>
        </w:tc>
        <w:tc>
          <w:tcPr>
            <w:tcW w:w="0" w:type="auto"/>
            <w:shd w:val="clear" w:color="auto" w:fill="auto"/>
          </w:tcPr>
          <w:p w14:paraId="7C3F5D80" w14:textId="77777777" w:rsidR="00CB0B57" w:rsidRPr="00BE452A" w:rsidRDefault="009230B3" w:rsidP="00CB0B57">
            <w:pPr>
              <w:pStyle w:val="afff2"/>
              <w:keepNext w:val="0"/>
              <w:widowControl w:val="0"/>
              <w:suppressAutoHyphens w:val="0"/>
              <w:spacing w:after="0"/>
            </w:pPr>
            <w:r w:rsidRPr="00BE452A">
              <w:t>Частный</w:t>
            </w:r>
          </w:p>
          <w:p w14:paraId="7C3F5D81" w14:textId="77777777" w:rsidR="00CB0B57" w:rsidRPr="00BE452A" w:rsidRDefault="009230B3" w:rsidP="00CB0B57">
            <w:pPr>
              <w:pStyle w:val="afff2"/>
              <w:keepNext w:val="0"/>
              <w:widowControl w:val="0"/>
              <w:suppressAutoHyphens w:val="0"/>
              <w:spacing w:after="0"/>
            </w:pPr>
            <w:r w:rsidRPr="00BE452A">
              <w:t>уровня 2</w:t>
            </w:r>
          </w:p>
        </w:tc>
        <w:tc>
          <w:tcPr>
            <w:tcW w:w="0" w:type="auto"/>
            <w:shd w:val="clear" w:color="auto" w:fill="auto"/>
          </w:tcPr>
          <w:p w14:paraId="7C3F5D82" w14:textId="77777777" w:rsidR="00CB0B57" w:rsidRPr="00BE452A" w:rsidRDefault="009230B3" w:rsidP="00CB0B57">
            <w:pPr>
              <w:pStyle w:val="afff2"/>
              <w:keepNext w:val="0"/>
              <w:widowControl w:val="0"/>
              <w:suppressAutoHyphens w:val="0"/>
              <w:spacing w:after="0"/>
              <w:rPr>
                <w:b/>
                <w:bCs/>
              </w:rPr>
            </w:pPr>
            <w:r w:rsidRPr="00BE452A">
              <w:t>--</w:t>
            </w:r>
          </w:p>
        </w:tc>
        <w:tc>
          <w:tcPr>
            <w:tcW w:w="0" w:type="auto"/>
            <w:shd w:val="clear" w:color="auto" w:fill="auto"/>
          </w:tcPr>
          <w:p w14:paraId="7C3F5D83" w14:textId="77777777" w:rsidR="00CB0B57" w:rsidRPr="00BE452A" w:rsidRDefault="009230B3" w:rsidP="00CB0B57">
            <w:pPr>
              <w:pStyle w:val="afff2"/>
              <w:keepNext w:val="0"/>
              <w:widowControl w:val="0"/>
              <w:suppressAutoHyphens w:val="0"/>
              <w:spacing w:after="0"/>
              <w:rPr>
                <w:highlight w:val="lightGray"/>
              </w:rPr>
            </w:pPr>
            <w:r>
              <w:t>5</w:t>
            </w:r>
            <w:r w:rsidRPr="00BE452A">
              <w:t>%</w:t>
            </w:r>
          </w:p>
        </w:tc>
        <w:tc>
          <w:tcPr>
            <w:tcW w:w="0" w:type="auto"/>
            <w:shd w:val="clear" w:color="auto" w:fill="auto"/>
          </w:tcPr>
          <w:p w14:paraId="7C3F5D84" w14:textId="77777777" w:rsidR="00CB0B57" w:rsidRPr="00BE452A" w:rsidRDefault="009230B3" w:rsidP="00CB0B57">
            <w:pPr>
              <w:pStyle w:val="afff2"/>
              <w:keepNext w:val="0"/>
              <w:widowControl w:val="0"/>
              <w:suppressAutoHyphens w:val="0"/>
              <w:spacing w:after="0"/>
              <w:rPr>
                <w:highlight w:val="lightGray"/>
              </w:rPr>
            </w:pPr>
            <w:r w:rsidRPr="00BE452A">
              <w:t>--</w:t>
            </w:r>
          </w:p>
        </w:tc>
      </w:tr>
      <w:tr w:rsidR="00501BE9" w14:paraId="7C3F5D94" w14:textId="77777777" w:rsidTr="004B2ED4">
        <w:tc>
          <w:tcPr>
            <w:tcW w:w="0" w:type="auto"/>
            <w:shd w:val="clear" w:color="auto" w:fill="auto"/>
            <w:vAlign w:val="center"/>
          </w:tcPr>
          <w:p w14:paraId="7C3F5D86" w14:textId="77777777" w:rsidR="00CB0B57" w:rsidRPr="00D50C97" w:rsidRDefault="00641A43" w:rsidP="00CB0B57">
            <w:pPr>
              <w:pStyle w:val="afff0"/>
              <w:widowControl w:val="0"/>
              <w:numPr>
                <w:ilvl w:val="0"/>
                <w:numId w:val="28"/>
              </w:numPr>
              <w:ind w:left="0" w:firstLine="0"/>
              <w:rPr>
                <w:sz w:val="22"/>
              </w:rPr>
            </w:pPr>
          </w:p>
        </w:tc>
        <w:tc>
          <w:tcPr>
            <w:tcW w:w="0" w:type="auto"/>
            <w:shd w:val="clear" w:color="auto" w:fill="auto"/>
          </w:tcPr>
          <w:p w14:paraId="7C3F5D87" w14:textId="77777777" w:rsidR="00CB0B57" w:rsidRDefault="009230B3" w:rsidP="00CB0B57">
            <w:pPr>
              <w:pStyle w:val="afff2"/>
              <w:keepNext w:val="0"/>
              <w:widowControl w:val="0"/>
              <w:suppressAutoHyphens w:val="0"/>
              <w:spacing w:after="0"/>
            </w:pPr>
            <w:r w:rsidRPr="005B3655">
              <w:t xml:space="preserve">Объем </w:t>
            </w:r>
            <w:proofErr w:type="spellStart"/>
            <w:r w:rsidRPr="005B3655">
              <w:t>софинансированния</w:t>
            </w:r>
            <w:proofErr w:type="spellEnd"/>
            <w:r w:rsidRPr="005B3655">
              <w:t xml:space="preserve"> со стороны Участника и лиц, привлекаемых Участником для реализации Программы развития Университетской стартап-студии (в денежной форме), в течение первого года ее реализации (в 2025 г.)</w:t>
            </w:r>
          </w:p>
          <w:p w14:paraId="7C3F5D88" w14:textId="77777777" w:rsidR="00CB0B57" w:rsidRDefault="00641A43" w:rsidP="00CB0B57">
            <w:pPr>
              <w:pStyle w:val="afff2"/>
              <w:keepNext w:val="0"/>
              <w:widowControl w:val="0"/>
              <w:suppressAutoHyphens w:val="0"/>
              <w:spacing w:after="0"/>
            </w:pPr>
          </w:p>
          <w:p w14:paraId="7C3F5D89" w14:textId="77777777" w:rsidR="00CB0B57" w:rsidRPr="005B3655" w:rsidRDefault="009230B3" w:rsidP="00CB0B57">
            <w:pPr>
              <w:pStyle w:val="afff2"/>
              <w:keepNext w:val="0"/>
              <w:widowControl w:val="0"/>
              <w:suppressAutoHyphens w:val="0"/>
              <w:spacing w:after="0"/>
              <w:rPr>
                <w:sz w:val="20"/>
                <w:szCs w:val="20"/>
              </w:rPr>
            </w:pPr>
            <w:r w:rsidRPr="00D50C97">
              <w:rPr>
                <w:sz w:val="20"/>
              </w:rPr>
              <w:t>Оценивается наличие и совокупный объем денежного финансирования Университетской стартап-студии со стороны Участника и лиц, привлекаемых Участником для реализации Программы развития Университетской стартап-студии (в денежной форме), в течение первого года ее реализации (в 2025 г.) от совокупного объема финансирования (в течение трех лет реализации проекта: 2025-2027 гг.)</w:t>
            </w:r>
          </w:p>
          <w:p w14:paraId="7C3F5D8A" w14:textId="77777777" w:rsidR="00CB0B57" w:rsidRPr="005B3655" w:rsidRDefault="009230B3" w:rsidP="00CB0B57">
            <w:pPr>
              <w:pStyle w:val="afff2"/>
              <w:keepNext w:val="0"/>
              <w:widowControl w:val="0"/>
              <w:suppressAutoHyphens w:val="0"/>
              <w:spacing w:after="0"/>
              <w:rPr>
                <w:sz w:val="20"/>
                <w:szCs w:val="20"/>
              </w:rPr>
            </w:pPr>
            <w:r w:rsidRPr="005B3655">
              <w:rPr>
                <w:sz w:val="20"/>
                <w:szCs w:val="20"/>
              </w:rPr>
              <w:t>На основании проведенной оценки выставляется балл:</w:t>
            </w:r>
          </w:p>
          <w:p w14:paraId="7C3F5D8B" w14:textId="77777777" w:rsidR="00CB0B57" w:rsidRPr="005B3655" w:rsidRDefault="009230B3" w:rsidP="00CB0B57">
            <w:pPr>
              <w:pStyle w:val="afff2"/>
              <w:keepNext w:val="0"/>
              <w:widowControl w:val="0"/>
              <w:suppressAutoHyphens w:val="0"/>
              <w:spacing w:after="0"/>
              <w:rPr>
                <w:sz w:val="20"/>
                <w:szCs w:val="20"/>
              </w:rPr>
            </w:pPr>
            <w:r w:rsidRPr="005B3655">
              <w:rPr>
                <w:sz w:val="20"/>
                <w:szCs w:val="20"/>
              </w:rPr>
              <w:t>0 баллов – менее 35% от совокупного объема финансирования реализации Программы развития Университетской стартап-студии (в течение трех лет ее реализации: 2025-2027 гг.) предусмотрено в</w:t>
            </w:r>
            <w:r>
              <w:rPr>
                <w:sz w:val="20"/>
                <w:szCs w:val="20"/>
              </w:rPr>
              <w:t xml:space="preserve"> течение первого года (2025 г.)</w:t>
            </w:r>
          </w:p>
          <w:p w14:paraId="7C3F5D8C" w14:textId="77777777" w:rsidR="00CB0B57" w:rsidRPr="005B3655" w:rsidRDefault="009230B3" w:rsidP="00CB0B57">
            <w:pPr>
              <w:pStyle w:val="afff2"/>
              <w:keepNext w:val="0"/>
              <w:widowControl w:val="0"/>
              <w:suppressAutoHyphens w:val="0"/>
              <w:spacing w:after="0"/>
              <w:rPr>
                <w:sz w:val="20"/>
                <w:szCs w:val="20"/>
              </w:rPr>
            </w:pPr>
            <w:r w:rsidRPr="005B3655">
              <w:rPr>
                <w:sz w:val="20"/>
                <w:szCs w:val="20"/>
              </w:rPr>
              <w:t>30 баллов – от 35% (включительно) до 45% от совокупного объема финансирования реализации Программы развития Университетской стартап-студии (в течение трех лет ее реализации: 2025-2027 гг.) предусмотрено в</w:t>
            </w:r>
            <w:r>
              <w:rPr>
                <w:sz w:val="20"/>
                <w:szCs w:val="20"/>
              </w:rPr>
              <w:t xml:space="preserve"> течение первого года (2025 г.)</w:t>
            </w:r>
          </w:p>
          <w:p w14:paraId="7C3F5D8D" w14:textId="77777777" w:rsidR="00CB0B57" w:rsidRPr="005B3655" w:rsidRDefault="009230B3" w:rsidP="00CB0B57">
            <w:pPr>
              <w:pStyle w:val="afff2"/>
              <w:keepNext w:val="0"/>
              <w:widowControl w:val="0"/>
              <w:suppressAutoHyphens w:val="0"/>
              <w:spacing w:after="0"/>
              <w:rPr>
                <w:sz w:val="20"/>
                <w:szCs w:val="20"/>
              </w:rPr>
            </w:pPr>
            <w:r w:rsidRPr="005B3655">
              <w:rPr>
                <w:sz w:val="20"/>
                <w:szCs w:val="20"/>
              </w:rPr>
              <w:t>60 баллов – от 45% (включительно) до 50% от совокупного объема финансирования реализации Программы развития Университетской стартап-студии (в течение трех лет ее реализации: 2025-2027 гг.) предусмотрено в</w:t>
            </w:r>
            <w:r>
              <w:rPr>
                <w:sz w:val="20"/>
                <w:szCs w:val="20"/>
              </w:rPr>
              <w:t xml:space="preserve"> течение первого года (2025 г.)</w:t>
            </w:r>
          </w:p>
          <w:p w14:paraId="7C3F5D8E" w14:textId="77777777" w:rsidR="00CB0B57" w:rsidRPr="00F02924" w:rsidRDefault="009230B3" w:rsidP="00CB0B57">
            <w:pPr>
              <w:pStyle w:val="afff2"/>
              <w:keepNext w:val="0"/>
              <w:widowControl w:val="0"/>
              <w:suppressAutoHyphens w:val="0"/>
              <w:spacing w:after="0"/>
            </w:pPr>
            <w:r w:rsidRPr="005B3655">
              <w:rPr>
                <w:sz w:val="20"/>
                <w:szCs w:val="20"/>
              </w:rPr>
              <w:t>100 баллов – свыше 50% (включительно) от совокупного объема финансирования реализации Программы развития Университетской стартап-студии (в течение трех лет ее реализации: 2025-2027 гг.) предусмотрено в течение первого года (2025 г.)</w:t>
            </w:r>
          </w:p>
        </w:tc>
        <w:tc>
          <w:tcPr>
            <w:tcW w:w="0" w:type="auto"/>
            <w:shd w:val="clear" w:color="auto" w:fill="auto"/>
          </w:tcPr>
          <w:p w14:paraId="7C3F5D8F" w14:textId="77777777" w:rsidR="00CB0B57" w:rsidRPr="00BE452A" w:rsidRDefault="009230B3" w:rsidP="00CB0B57">
            <w:pPr>
              <w:pStyle w:val="afff2"/>
              <w:keepNext w:val="0"/>
              <w:widowControl w:val="0"/>
              <w:suppressAutoHyphens w:val="0"/>
              <w:spacing w:after="0"/>
            </w:pPr>
            <w:r w:rsidRPr="00BE452A">
              <w:t>Частный</w:t>
            </w:r>
          </w:p>
          <w:p w14:paraId="7C3F5D90" w14:textId="77777777" w:rsidR="00CB0B57" w:rsidRPr="00BE452A" w:rsidRDefault="009230B3" w:rsidP="00CB0B57">
            <w:pPr>
              <w:pStyle w:val="afff2"/>
              <w:keepNext w:val="0"/>
              <w:widowControl w:val="0"/>
              <w:suppressAutoHyphens w:val="0"/>
              <w:spacing w:after="0"/>
            </w:pPr>
            <w:r w:rsidRPr="00BE452A">
              <w:t>уровня 2</w:t>
            </w:r>
          </w:p>
        </w:tc>
        <w:tc>
          <w:tcPr>
            <w:tcW w:w="0" w:type="auto"/>
            <w:shd w:val="clear" w:color="auto" w:fill="auto"/>
          </w:tcPr>
          <w:p w14:paraId="7C3F5D91" w14:textId="77777777" w:rsidR="00CB0B57" w:rsidRPr="00BE452A" w:rsidRDefault="009230B3" w:rsidP="00CB0B57">
            <w:pPr>
              <w:pStyle w:val="afff2"/>
              <w:keepNext w:val="0"/>
              <w:widowControl w:val="0"/>
              <w:suppressAutoHyphens w:val="0"/>
              <w:spacing w:after="0"/>
            </w:pPr>
            <w:r w:rsidRPr="00BE452A">
              <w:t>--</w:t>
            </w:r>
          </w:p>
        </w:tc>
        <w:tc>
          <w:tcPr>
            <w:tcW w:w="0" w:type="auto"/>
            <w:shd w:val="clear" w:color="auto" w:fill="auto"/>
          </w:tcPr>
          <w:p w14:paraId="7C3F5D92" w14:textId="77777777" w:rsidR="00CB0B57" w:rsidRDefault="009230B3" w:rsidP="00CB0B57">
            <w:pPr>
              <w:pStyle w:val="afff2"/>
              <w:keepNext w:val="0"/>
              <w:widowControl w:val="0"/>
              <w:suppressAutoHyphens w:val="0"/>
              <w:spacing w:after="0"/>
            </w:pPr>
            <w:r>
              <w:t>20</w:t>
            </w:r>
            <w:r w:rsidRPr="00BE452A">
              <w:t>%</w:t>
            </w:r>
          </w:p>
        </w:tc>
        <w:tc>
          <w:tcPr>
            <w:tcW w:w="0" w:type="auto"/>
            <w:shd w:val="clear" w:color="auto" w:fill="auto"/>
          </w:tcPr>
          <w:p w14:paraId="7C3F5D93" w14:textId="77777777" w:rsidR="00CB0B57" w:rsidRPr="00BE452A" w:rsidRDefault="009230B3" w:rsidP="00CB0B57">
            <w:pPr>
              <w:pStyle w:val="afff2"/>
              <w:keepNext w:val="0"/>
              <w:widowControl w:val="0"/>
              <w:suppressAutoHyphens w:val="0"/>
              <w:spacing w:after="0"/>
            </w:pPr>
            <w:r w:rsidRPr="00BE452A">
              <w:t>--</w:t>
            </w:r>
          </w:p>
        </w:tc>
      </w:tr>
      <w:tr w:rsidR="00501BE9" w14:paraId="7C3F5DA3" w14:textId="77777777" w:rsidTr="004B2ED4">
        <w:tc>
          <w:tcPr>
            <w:tcW w:w="0" w:type="auto"/>
            <w:shd w:val="clear" w:color="auto" w:fill="auto"/>
            <w:vAlign w:val="center"/>
          </w:tcPr>
          <w:p w14:paraId="7C3F5D95" w14:textId="77777777" w:rsidR="00CB0B57" w:rsidRPr="00D50C97" w:rsidRDefault="00641A43" w:rsidP="00CB0B57">
            <w:pPr>
              <w:pStyle w:val="afff0"/>
              <w:widowControl w:val="0"/>
              <w:numPr>
                <w:ilvl w:val="0"/>
                <w:numId w:val="28"/>
              </w:numPr>
              <w:ind w:left="0" w:firstLine="0"/>
              <w:rPr>
                <w:sz w:val="22"/>
              </w:rPr>
            </w:pPr>
          </w:p>
        </w:tc>
        <w:tc>
          <w:tcPr>
            <w:tcW w:w="0" w:type="auto"/>
            <w:shd w:val="clear" w:color="auto" w:fill="auto"/>
          </w:tcPr>
          <w:p w14:paraId="7C3F5D96" w14:textId="77777777" w:rsidR="00CB0B57" w:rsidRDefault="009230B3" w:rsidP="00CB0B57">
            <w:pPr>
              <w:pStyle w:val="afff2"/>
              <w:keepNext w:val="0"/>
              <w:widowControl w:val="0"/>
              <w:suppressAutoHyphens w:val="0"/>
              <w:spacing w:after="0"/>
            </w:pPr>
            <w:r w:rsidRPr="005B3655">
              <w:t>Опыт и квалификация потенциальной команды Университетской стартап-студии с точки зрения предпринимательского и инвестиционного опыта</w:t>
            </w:r>
          </w:p>
          <w:p w14:paraId="7C3F5D97" w14:textId="77777777" w:rsidR="00CB0B57" w:rsidRDefault="00641A43" w:rsidP="00CB0B57">
            <w:pPr>
              <w:pStyle w:val="afff2"/>
              <w:keepNext w:val="0"/>
              <w:widowControl w:val="0"/>
              <w:suppressAutoHyphens w:val="0"/>
              <w:spacing w:after="0"/>
            </w:pPr>
          </w:p>
          <w:p w14:paraId="7C3F5D98" w14:textId="77777777" w:rsidR="00CB0B57" w:rsidRPr="005B3655" w:rsidRDefault="009230B3" w:rsidP="00CB0B57">
            <w:pPr>
              <w:pStyle w:val="afff2"/>
              <w:keepNext w:val="0"/>
              <w:widowControl w:val="0"/>
              <w:suppressAutoHyphens w:val="0"/>
              <w:spacing w:after="0"/>
              <w:rPr>
                <w:sz w:val="20"/>
                <w:szCs w:val="20"/>
              </w:rPr>
            </w:pPr>
            <w:r w:rsidRPr="00D50C97">
              <w:rPr>
                <w:sz w:val="20"/>
              </w:rPr>
              <w:t xml:space="preserve">Оценивается квалификация членов команды, связанных с </w:t>
            </w:r>
            <w:proofErr w:type="spellStart"/>
            <w:r w:rsidRPr="00D50C97">
              <w:rPr>
                <w:sz w:val="20"/>
              </w:rPr>
              <w:t>валидацией</w:t>
            </w:r>
            <w:proofErr w:type="spellEnd"/>
            <w:r w:rsidRPr="00D50C97">
              <w:rPr>
                <w:sz w:val="20"/>
              </w:rPr>
              <w:t xml:space="preserve"> бизнес-гипотез, на предмет наличия у них опыта технологического предпринимательства (опыт создания компаний с привлечением средств внешних инвесторов </w:t>
            </w:r>
            <w:r>
              <w:rPr>
                <w:sz w:val="20"/>
              </w:rPr>
              <w:t>или</w:t>
            </w:r>
            <w:r w:rsidRPr="00D50C97">
              <w:rPr>
                <w:sz w:val="20"/>
              </w:rPr>
              <w:t xml:space="preserve"> опыт инвестирования в стартапы с успешным выходом из проекта,</w:t>
            </w:r>
            <w:r>
              <w:rPr>
                <w:sz w:val="20"/>
              </w:rPr>
              <w:t xml:space="preserve"> или</w:t>
            </w:r>
            <w:r w:rsidRPr="00D50C97">
              <w:rPr>
                <w:sz w:val="20"/>
              </w:rPr>
              <w:t xml:space="preserve"> опыт создания и участия в технологических компаниях). Дополнительным преимуществом является наличие опыта участия в бизнес-тренингах и деловых играх (например, тренажер «Построй компанию/продай компанию» или бизнес-игра «Бизнес-дебют» и т.п.), а также наличие отраслевого опыта в соответствии со специализацией Университетской стартап-студии. Особое внимание уделяется квалификации непосредственного руководителя Университетской стартап-студии</w:t>
            </w:r>
          </w:p>
          <w:p w14:paraId="7C3F5D99" w14:textId="77777777" w:rsidR="00CB0B57" w:rsidRPr="005B3655" w:rsidRDefault="009230B3" w:rsidP="00CB0B57">
            <w:pPr>
              <w:pStyle w:val="afff2"/>
              <w:keepNext w:val="0"/>
              <w:widowControl w:val="0"/>
              <w:suppressAutoHyphens w:val="0"/>
              <w:spacing w:after="0"/>
              <w:rPr>
                <w:sz w:val="20"/>
                <w:szCs w:val="20"/>
              </w:rPr>
            </w:pPr>
            <w:r w:rsidRPr="005B3655">
              <w:rPr>
                <w:sz w:val="20"/>
                <w:szCs w:val="20"/>
              </w:rPr>
              <w:t>На основании проведенной оценки выставляется балл:</w:t>
            </w:r>
          </w:p>
          <w:p w14:paraId="7C3F5D9A" w14:textId="77777777" w:rsidR="00CB0B57" w:rsidRPr="005B3655" w:rsidRDefault="009230B3" w:rsidP="00CB0B57">
            <w:pPr>
              <w:pStyle w:val="afff2"/>
              <w:keepNext w:val="0"/>
              <w:widowControl w:val="0"/>
              <w:suppressAutoHyphens w:val="0"/>
              <w:spacing w:after="0"/>
              <w:rPr>
                <w:sz w:val="20"/>
                <w:szCs w:val="20"/>
              </w:rPr>
            </w:pPr>
            <w:r w:rsidRPr="005B3655">
              <w:rPr>
                <w:sz w:val="20"/>
                <w:szCs w:val="20"/>
              </w:rPr>
              <w:t>0 баллов – в команде потенциальной Университетской стартап-студии отсутствуют лица, облада</w:t>
            </w:r>
            <w:r>
              <w:rPr>
                <w:sz w:val="20"/>
                <w:szCs w:val="20"/>
              </w:rPr>
              <w:t>ющие необходимыми компетенциями</w:t>
            </w:r>
          </w:p>
          <w:p w14:paraId="7C3F5D9B" w14:textId="77777777" w:rsidR="00CB0B57" w:rsidRPr="005B3655" w:rsidRDefault="009230B3" w:rsidP="00CB0B57">
            <w:pPr>
              <w:pStyle w:val="afff2"/>
              <w:keepNext w:val="0"/>
              <w:widowControl w:val="0"/>
              <w:suppressAutoHyphens w:val="0"/>
              <w:spacing w:after="0"/>
              <w:rPr>
                <w:sz w:val="20"/>
                <w:szCs w:val="20"/>
              </w:rPr>
            </w:pPr>
            <w:r w:rsidRPr="005B3655">
              <w:rPr>
                <w:sz w:val="20"/>
                <w:szCs w:val="20"/>
              </w:rPr>
              <w:t>30 балл</w:t>
            </w:r>
            <w:r>
              <w:rPr>
                <w:sz w:val="20"/>
                <w:szCs w:val="20"/>
              </w:rPr>
              <w:t>ов</w:t>
            </w:r>
            <w:r w:rsidRPr="005B3655">
              <w:rPr>
                <w:sz w:val="20"/>
                <w:szCs w:val="20"/>
              </w:rPr>
              <w:t xml:space="preserve"> – представлена информация об 1 лице (руководителе Университетской стартап-студии), имеющем опыт техно</w:t>
            </w:r>
            <w:r>
              <w:rPr>
                <w:sz w:val="20"/>
                <w:szCs w:val="20"/>
              </w:rPr>
              <w:t>логического предпринимательства</w:t>
            </w:r>
          </w:p>
          <w:p w14:paraId="7C3F5D9C" w14:textId="77777777" w:rsidR="00CB0B57" w:rsidRPr="005B3655" w:rsidRDefault="009230B3" w:rsidP="00CB0B57">
            <w:pPr>
              <w:pStyle w:val="afff2"/>
              <w:keepNext w:val="0"/>
              <w:widowControl w:val="0"/>
              <w:suppressAutoHyphens w:val="0"/>
              <w:spacing w:after="0"/>
              <w:rPr>
                <w:sz w:val="20"/>
                <w:szCs w:val="20"/>
              </w:rPr>
            </w:pPr>
            <w:r w:rsidRPr="005B3655">
              <w:rPr>
                <w:sz w:val="20"/>
                <w:szCs w:val="20"/>
              </w:rPr>
              <w:t>60 баллов – представлена информация об 1 лице (руководителе Университетской стартап-студии), имеющем опыт технологического предпринимательства, а также имеющем опыт участия в бизнес-тренингах и деловых играх (</w:t>
            </w:r>
            <w:proofErr w:type="gramStart"/>
            <w:r w:rsidRPr="005B3655">
              <w:rPr>
                <w:sz w:val="20"/>
                <w:szCs w:val="20"/>
              </w:rPr>
              <w:t>например</w:t>
            </w:r>
            <w:proofErr w:type="gramEnd"/>
            <w:r w:rsidRPr="005B3655">
              <w:rPr>
                <w:sz w:val="20"/>
                <w:szCs w:val="20"/>
              </w:rPr>
              <w:t xml:space="preserve">: тренажер «Построй компанию / продай компанию» или бизнес-игра «Бизнес-дебют» и </w:t>
            </w:r>
            <w:proofErr w:type="spellStart"/>
            <w:r w:rsidRPr="005B3655">
              <w:rPr>
                <w:sz w:val="20"/>
                <w:szCs w:val="20"/>
              </w:rPr>
              <w:t>т.п</w:t>
            </w:r>
            <w:proofErr w:type="spellEnd"/>
            <w:r w:rsidRPr="005B3655">
              <w:rPr>
                <w:sz w:val="20"/>
                <w:szCs w:val="20"/>
              </w:rPr>
              <w:t>, и/или имеющем опыт отраслевой экспертизы в соответствии со специализацией</w:t>
            </w:r>
            <w:r>
              <w:rPr>
                <w:sz w:val="20"/>
                <w:szCs w:val="20"/>
              </w:rPr>
              <w:t xml:space="preserve"> Университетской стартап-студии</w:t>
            </w:r>
          </w:p>
          <w:p w14:paraId="7C3F5D9D" w14:textId="77777777" w:rsidR="00CB0B57" w:rsidRPr="00BE452A" w:rsidRDefault="009230B3" w:rsidP="00CB0B57">
            <w:pPr>
              <w:pStyle w:val="afff2"/>
              <w:keepNext w:val="0"/>
              <w:widowControl w:val="0"/>
              <w:suppressAutoHyphens w:val="0"/>
              <w:spacing w:after="0"/>
            </w:pPr>
            <w:r w:rsidRPr="005B3655">
              <w:rPr>
                <w:sz w:val="20"/>
                <w:szCs w:val="20"/>
              </w:rPr>
              <w:t>100 баллов – представлена информация о руководителе Университетской стартап-студии, имеющем опыт технологического предпринимательства, а также имеющем опыт участия в бизнес-тренингах и деловых играх (</w:t>
            </w:r>
            <w:proofErr w:type="gramStart"/>
            <w:r w:rsidRPr="005B3655">
              <w:rPr>
                <w:sz w:val="20"/>
                <w:szCs w:val="20"/>
              </w:rPr>
              <w:t>например</w:t>
            </w:r>
            <w:proofErr w:type="gramEnd"/>
            <w:r w:rsidRPr="005B3655">
              <w:rPr>
                <w:sz w:val="20"/>
                <w:szCs w:val="20"/>
              </w:rPr>
              <w:t>: тренажер «Построй компанию / продай компанию» или бизнес-игра «Бизнес-дебют» и т.п., и/или имеющем опыт отраслевой экспертизы в соответствии со специализацией Университетской стартап-студии. А также представлена информация о иных членах команды, имеющих опыт технологического предпринимательства и/или опыт участия в бизнес-тренингах и деловых играх (например: тренажер «Построй компанию / продай компанию» или бизнес-игра «Бизнес-дебют» и т.п., и/или имеющих опыт отраслевой экспертизы в соответствии со специализацией Университетской стартап-студии</w:t>
            </w:r>
          </w:p>
        </w:tc>
        <w:tc>
          <w:tcPr>
            <w:tcW w:w="0" w:type="auto"/>
            <w:shd w:val="clear" w:color="auto" w:fill="auto"/>
          </w:tcPr>
          <w:p w14:paraId="7C3F5D9E" w14:textId="77777777" w:rsidR="00CB0B57" w:rsidRPr="00BE452A" w:rsidRDefault="009230B3" w:rsidP="00CB0B57">
            <w:pPr>
              <w:pStyle w:val="afff2"/>
              <w:keepNext w:val="0"/>
              <w:widowControl w:val="0"/>
              <w:suppressAutoHyphens w:val="0"/>
              <w:spacing w:after="0"/>
            </w:pPr>
            <w:r w:rsidRPr="00BE452A">
              <w:t>Частный</w:t>
            </w:r>
          </w:p>
          <w:p w14:paraId="7C3F5D9F" w14:textId="77777777" w:rsidR="00CB0B57" w:rsidRPr="00BE452A" w:rsidRDefault="009230B3" w:rsidP="00CB0B57">
            <w:pPr>
              <w:pStyle w:val="afff2"/>
              <w:keepNext w:val="0"/>
              <w:widowControl w:val="0"/>
              <w:suppressAutoHyphens w:val="0"/>
              <w:spacing w:after="0"/>
            </w:pPr>
            <w:r w:rsidRPr="00BE452A">
              <w:t>уровня 2</w:t>
            </w:r>
          </w:p>
        </w:tc>
        <w:tc>
          <w:tcPr>
            <w:tcW w:w="0" w:type="auto"/>
            <w:shd w:val="clear" w:color="auto" w:fill="auto"/>
          </w:tcPr>
          <w:p w14:paraId="7C3F5DA0" w14:textId="77777777" w:rsidR="00CB0B57" w:rsidRPr="00BE452A" w:rsidRDefault="009230B3" w:rsidP="00CB0B57">
            <w:pPr>
              <w:pStyle w:val="afff2"/>
              <w:keepNext w:val="0"/>
              <w:widowControl w:val="0"/>
              <w:suppressAutoHyphens w:val="0"/>
              <w:spacing w:after="0"/>
            </w:pPr>
            <w:r w:rsidRPr="00BE452A">
              <w:t>--</w:t>
            </w:r>
          </w:p>
        </w:tc>
        <w:tc>
          <w:tcPr>
            <w:tcW w:w="0" w:type="auto"/>
            <w:shd w:val="clear" w:color="auto" w:fill="auto"/>
          </w:tcPr>
          <w:p w14:paraId="7C3F5DA1" w14:textId="77777777" w:rsidR="00CB0B57" w:rsidRPr="00BE452A" w:rsidRDefault="009230B3" w:rsidP="00CB0B57">
            <w:pPr>
              <w:pStyle w:val="afff2"/>
              <w:keepNext w:val="0"/>
              <w:widowControl w:val="0"/>
              <w:suppressAutoHyphens w:val="0"/>
              <w:spacing w:after="0"/>
            </w:pPr>
            <w:r>
              <w:t>5</w:t>
            </w:r>
            <w:r w:rsidRPr="00BE452A">
              <w:t>%</w:t>
            </w:r>
          </w:p>
        </w:tc>
        <w:tc>
          <w:tcPr>
            <w:tcW w:w="0" w:type="auto"/>
            <w:shd w:val="clear" w:color="auto" w:fill="auto"/>
          </w:tcPr>
          <w:p w14:paraId="7C3F5DA2" w14:textId="77777777" w:rsidR="00CB0B57" w:rsidRPr="00BE452A" w:rsidRDefault="009230B3" w:rsidP="00CB0B57">
            <w:pPr>
              <w:pStyle w:val="afff2"/>
              <w:keepNext w:val="0"/>
              <w:widowControl w:val="0"/>
              <w:suppressAutoHyphens w:val="0"/>
              <w:spacing w:after="0"/>
              <w:rPr>
                <w:b/>
                <w:bCs/>
              </w:rPr>
            </w:pPr>
            <w:r w:rsidRPr="00BE452A">
              <w:t>--</w:t>
            </w:r>
          </w:p>
        </w:tc>
      </w:tr>
      <w:tr w:rsidR="00501BE9" w14:paraId="7C3F5DB1" w14:textId="77777777" w:rsidTr="004B2ED4">
        <w:tc>
          <w:tcPr>
            <w:tcW w:w="0" w:type="auto"/>
            <w:shd w:val="clear" w:color="auto" w:fill="auto"/>
            <w:vAlign w:val="center"/>
          </w:tcPr>
          <w:p w14:paraId="7C3F5DA4" w14:textId="77777777" w:rsidR="00CB0B57" w:rsidRPr="00D50C97" w:rsidRDefault="00641A43" w:rsidP="00CB0B57">
            <w:pPr>
              <w:pStyle w:val="afff0"/>
              <w:widowControl w:val="0"/>
              <w:numPr>
                <w:ilvl w:val="0"/>
                <w:numId w:val="28"/>
              </w:numPr>
              <w:ind w:left="0" w:firstLine="0"/>
              <w:rPr>
                <w:sz w:val="22"/>
              </w:rPr>
            </w:pPr>
          </w:p>
        </w:tc>
        <w:tc>
          <w:tcPr>
            <w:tcW w:w="0" w:type="auto"/>
            <w:shd w:val="clear" w:color="auto" w:fill="auto"/>
          </w:tcPr>
          <w:p w14:paraId="7C3F5DA5" w14:textId="77777777" w:rsidR="00CB0B57" w:rsidRDefault="009230B3" w:rsidP="00CB0B57">
            <w:pPr>
              <w:pStyle w:val="afff2"/>
              <w:keepNext w:val="0"/>
              <w:widowControl w:val="0"/>
              <w:suppressAutoHyphens w:val="0"/>
              <w:spacing w:after="0"/>
            </w:pPr>
            <w:r w:rsidRPr="005B3655">
              <w:t>Детализация</w:t>
            </w:r>
            <w:r>
              <w:t xml:space="preserve"> </w:t>
            </w:r>
            <w:r w:rsidRPr="005B3655">
              <w:t>Программы развития Университетской стартап-студии</w:t>
            </w:r>
          </w:p>
          <w:p w14:paraId="7C3F5DA6" w14:textId="77777777" w:rsidR="00CB0B57" w:rsidRDefault="00641A43" w:rsidP="00CB0B57">
            <w:pPr>
              <w:pStyle w:val="afff2"/>
              <w:keepNext w:val="0"/>
              <w:widowControl w:val="0"/>
              <w:suppressAutoHyphens w:val="0"/>
              <w:spacing w:after="0"/>
            </w:pPr>
          </w:p>
          <w:p w14:paraId="7C3F5DA7" w14:textId="77777777" w:rsidR="00CB0B57" w:rsidRPr="0000188E" w:rsidRDefault="009230B3" w:rsidP="00CB0B57">
            <w:pPr>
              <w:pStyle w:val="afff2"/>
              <w:keepNext w:val="0"/>
              <w:widowControl w:val="0"/>
              <w:suppressAutoHyphens w:val="0"/>
              <w:spacing w:after="0"/>
              <w:rPr>
                <w:sz w:val="20"/>
                <w:szCs w:val="20"/>
              </w:rPr>
            </w:pPr>
            <w:r w:rsidRPr="00D50C97">
              <w:rPr>
                <w:sz w:val="20"/>
              </w:rPr>
              <w:t>Оценивается содержательная часть Программы развития Университетской стартап-студии, модели ее деятельности, а также набора оказываемых сервисов и функций</w:t>
            </w:r>
          </w:p>
          <w:p w14:paraId="7C3F5DA8" w14:textId="77777777" w:rsidR="00CB0B57" w:rsidRPr="0000188E" w:rsidRDefault="009230B3" w:rsidP="00CB0B57">
            <w:pPr>
              <w:pStyle w:val="afff2"/>
              <w:keepNext w:val="0"/>
              <w:widowControl w:val="0"/>
              <w:suppressAutoHyphens w:val="0"/>
              <w:spacing w:after="0"/>
              <w:rPr>
                <w:sz w:val="20"/>
                <w:szCs w:val="20"/>
              </w:rPr>
            </w:pPr>
            <w:r w:rsidRPr="0000188E">
              <w:rPr>
                <w:sz w:val="20"/>
                <w:szCs w:val="20"/>
              </w:rPr>
              <w:t>На основании проведенной оценки выставляется балл:</w:t>
            </w:r>
          </w:p>
          <w:p w14:paraId="7C3F5DA9" w14:textId="77777777" w:rsidR="00CB0B57" w:rsidRPr="0000188E" w:rsidRDefault="009230B3" w:rsidP="00CB0B57">
            <w:pPr>
              <w:pStyle w:val="afff2"/>
              <w:keepNext w:val="0"/>
              <w:widowControl w:val="0"/>
              <w:suppressAutoHyphens w:val="0"/>
              <w:spacing w:after="0"/>
              <w:rPr>
                <w:sz w:val="20"/>
                <w:szCs w:val="20"/>
              </w:rPr>
            </w:pPr>
            <w:r w:rsidRPr="0000188E">
              <w:rPr>
                <w:sz w:val="20"/>
                <w:szCs w:val="20"/>
              </w:rPr>
              <w:t>0 баллов –</w:t>
            </w:r>
            <w:r>
              <w:rPr>
                <w:sz w:val="20"/>
                <w:szCs w:val="20"/>
              </w:rPr>
              <w:t xml:space="preserve"> </w:t>
            </w:r>
            <w:r w:rsidRPr="0000188E">
              <w:rPr>
                <w:sz w:val="20"/>
                <w:szCs w:val="20"/>
              </w:rPr>
              <w:t xml:space="preserve">из Программы развития Университетской стартап-студии невозможно получить ясное представление о порядке развития Университетской стартап-студии, нарушены логические связи процессов и действий, не приведены или имеются грубые ошибки в расчетах, имеются иные существенные </w:t>
            </w:r>
            <w:r>
              <w:rPr>
                <w:sz w:val="20"/>
                <w:szCs w:val="20"/>
              </w:rPr>
              <w:t>недоработки указанной Программы</w:t>
            </w:r>
          </w:p>
          <w:p w14:paraId="7C3F5DAA" w14:textId="77777777" w:rsidR="00CB0B57" w:rsidRPr="0000188E" w:rsidRDefault="009230B3" w:rsidP="00CB0B57">
            <w:pPr>
              <w:pStyle w:val="afff2"/>
              <w:keepNext w:val="0"/>
              <w:widowControl w:val="0"/>
              <w:suppressAutoHyphens w:val="0"/>
              <w:spacing w:after="0"/>
              <w:rPr>
                <w:sz w:val="20"/>
                <w:szCs w:val="20"/>
              </w:rPr>
            </w:pPr>
            <w:r>
              <w:rPr>
                <w:sz w:val="20"/>
                <w:szCs w:val="20"/>
              </w:rPr>
              <w:t>50</w:t>
            </w:r>
            <w:r w:rsidRPr="0000188E">
              <w:rPr>
                <w:sz w:val="20"/>
                <w:szCs w:val="20"/>
              </w:rPr>
              <w:t xml:space="preserve"> балл</w:t>
            </w:r>
            <w:r>
              <w:rPr>
                <w:sz w:val="20"/>
                <w:szCs w:val="20"/>
              </w:rPr>
              <w:t>ов</w:t>
            </w:r>
            <w:r w:rsidRPr="0000188E">
              <w:rPr>
                <w:sz w:val="20"/>
                <w:szCs w:val="20"/>
              </w:rPr>
              <w:t xml:space="preserve"> –</w:t>
            </w:r>
            <w:r>
              <w:rPr>
                <w:sz w:val="20"/>
                <w:szCs w:val="20"/>
              </w:rPr>
              <w:t xml:space="preserve"> </w:t>
            </w:r>
            <w:r w:rsidRPr="0000188E">
              <w:rPr>
                <w:sz w:val="20"/>
                <w:szCs w:val="20"/>
              </w:rPr>
              <w:t>в целом порядок развития Университетской стартап-студии ясен, но имеется ряд недоработок, в том числе имеются грубые ошибки</w:t>
            </w:r>
            <w:r>
              <w:rPr>
                <w:sz w:val="20"/>
                <w:szCs w:val="20"/>
              </w:rPr>
              <w:t xml:space="preserve"> расчетов</w:t>
            </w:r>
            <w:r w:rsidRPr="0000188E">
              <w:rPr>
                <w:sz w:val="20"/>
                <w:szCs w:val="20"/>
              </w:rPr>
              <w:t>, имеются отдельные упущения, противоречия, локальная нехватка инфор</w:t>
            </w:r>
            <w:r>
              <w:rPr>
                <w:sz w:val="20"/>
                <w:szCs w:val="20"/>
              </w:rPr>
              <w:t>мации и т.п.</w:t>
            </w:r>
          </w:p>
          <w:p w14:paraId="7C3F5DAB" w14:textId="77777777" w:rsidR="00CB0B57" w:rsidRPr="00BE452A" w:rsidRDefault="009230B3" w:rsidP="00CB0B57">
            <w:pPr>
              <w:pStyle w:val="afff2"/>
              <w:keepNext w:val="0"/>
              <w:widowControl w:val="0"/>
              <w:suppressAutoHyphens w:val="0"/>
              <w:spacing w:after="0"/>
            </w:pPr>
            <w:r w:rsidRPr="0000188E">
              <w:rPr>
                <w:sz w:val="20"/>
                <w:szCs w:val="20"/>
              </w:rPr>
              <w:t>10</w:t>
            </w:r>
            <w:r>
              <w:rPr>
                <w:sz w:val="20"/>
                <w:szCs w:val="20"/>
              </w:rPr>
              <w:t>0</w:t>
            </w:r>
            <w:r w:rsidRPr="0000188E">
              <w:rPr>
                <w:sz w:val="20"/>
                <w:szCs w:val="20"/>
              </w:rPr>
              <w:t xml:space="preserve"> баллов –</w:t>
            </w:r>
            <w:r>
              <w:rPr>
                <w:sz w:val="20"/>
                <w:szCs w:val="20"/>
              </w:rPr>
              <w:t xml:space="preserve"> в п</w:t>
            </w:r>
            <w:r w:rsidRPr="0000188E">
              <w:rPr>
                <w:sz w:val="20"/>
                <w:szCs w:val="20"/>
              </w:rPr>
              <w:t>рограмм</w:t>
            </w:r>
            <w:r>
              <w:rPr>
                <w:sz w:val="20"/>
                <w:szCs w:val="20"/>
              </w:rPr>
              <w:t xml:space="preserve">е присутствует </w:t>
            </w:r>
            <w:r w:rsidRPr="0000188E">
              <w:rPr>
                <w:sz w:val="20"/>
                <w:szCs w:val="20"/>
              </w:rPr>
              <w:t>модел</w:t>
            </w:r>
            <w:r>
              <w:rPr>
                <w:sz w:val="20"/>
                <w:szCs w:val="20"/>
              </w:rPr>
              <w:t>ь</w:t>
            </w:r>
            <w:r w:rsidRPr="0000188E">
              <w:rPr>
                <w:sz w:val="20"/>
                <w:szCs w:val="20"/>
              </w:rPr>
              <w:t xml:space="preserve"> деятельности Университетской стартап-студии, а также достаточный набор сервисов, функций и бизнес-процессов для реализации целей и задач Университетской стартап-студии</w:t>
            </w:r>
            <w:r>
              <w:rPr>
                <w:sz w:val="20"/>
                <w:szCs w:val="20"/>
              </w:rPr>
              <w:t xml:space="preserve">, </w:t>
            </w:r>
            <w:proofErr w:type="spellStart"/>
            <w:r>
              <w:rPr>
                <w:sz w:val="20"/>
                <w:szCs w:val="20"/>
              </w:rPr>
              <w:t>отсусвуют</w:t>
            </w:r>
            <w:proofErr w:type="spellEnd"/>
            <w:r>
              <w:rPr>
                <w:sz w:val="20"/>
                <w:szCs w:val="20"/>
              </w:rPr>
              <w:t xml:space="preserve"> ошибки расчетов.</w:t>
            </w:r>
          </w:p>
        </w:tc>
        <w:tc>
          <w:tcPr>
            <w:tcW w:w="0" w:type="auto"/>
            <w:shd w:val="clear" w:color="auto" w:fill="auto"/>
          </w:tcPr>
          <w:p w14:paraId="7C3F5DAC" w14:textId="77777777" w:rsidR="00CB0B57" w:rsidRPr="00BE452A" w:rsidRDefault="009230B3" w:rsidP="00CB0B57">
            <w:pPr>
              <w:pStyle w:val="afff2"/>
              <w:keepNext w:val="0"/>
              <w:widowControl w:val="0"/>
              <w:suppressAutoHyphens w:val="0"/>
              <w:spacing w:after="0"/>
            </w:pPr>
            <w:r w:rsidRPr="00BE452A">
              <w:t>Частный</w:t>
            </w:r>
          </w:p>
          <w:p w14:paraId="7C3F5DAD" w14:textId="77777777" w:rsidR="00CB0B57" w:rsidRPr="00BE452A" w:rsidRDefault="009230B3" w:rsidP="00CB0B57">
            <w:pPr>
              <w:pStyle w:val="afff2"/>
              <w:keepNext w:val="0"/>
              <w:widowControl w:val="0"/>
              <w:suppressAutoHyphens w:val="0"/>
              <w:spacing w:after="0"/>
            </w:pPr>
            <w:r w:rsidRPr="00BE452A">
              <w:t>уровня 2</w:t>
            </w:r>
          </w:p>
        </w:tc>
        <w:tc>
          <w:tcPr>
            <w:tcW w:w="0" w:type="auto"/>
            <w:shd w:val="clear" w:color="auto" w:fill="auto"/>
          </w:tcPr>
          <w:p w14:paraId="7C3F5DAE" w14:textId="77777777" w:rsidR="00CB0B57" w:rsidRPr="00BE452A" w:rsidRDefault="00641A43" w:rsidP="00CB0B57">
            <w:pPr>
              <w:pStyle w:val="afff2"/>
              <w:keepNext w:val="0"/>
              <w:widowControl w:val="0"/>
              <w:suppressAutoHyphens w:val="0"/>
              <w:spacing w:after="0"/>
            </w:pPr>
          </w:p>
        </w:tc>
        <w:tc>
          <w:tcPr>
            <w:tcW w:w="0" w:type="auto"/>
            <w:shd w:val="clear" w:color="auto" w:fill="auto"/>
          </w:tcPr>
          <w:p w14:paraId="7C3F5DAF" w14:textId="77777777" w:rsidR="00CB0B57" w:rsidRPr="00BE452A" w:rsidRDefault="009230B3" w:rsidP="00CB0B57">
            <w:pPr>
              <w:pStyle w:val="afff2"/>
              <w:keepNext w:val="0"/>
              <w:widowControl w:val="0"/>
              <w:suppressAutoHyphens w:val="0"/>
              <w:spacing w:after="0"/>
            </w:pPr>
            <w:r w:rsidRPr="00BE452A">
              <w:t>5%</w:t>
            </w:r>
          </w:p>
        </w:tc>
        <w:tc>
          <w:tcPr>
            <w:tcW w:w="0" w:type="auto"/>
            <w:shd w:val="clear" w:color="auto" w:fill="auto"/>
          </w:tcPr>
          <w:p w14:paraId="7C3F5DB0" w14:textId="77777777" w:rsidR="00CB0B57" w:rsidRPr="00BE452A" w:rsidRDefault="009230B3" w:rsidP="00CB0B57">
            <w:pPr>
              <w:pStyle w:val="afff2"/>
              <w:keepNext w:val="0"/>
              <w:widowControl w:val="0"/>
              <w:suppressAutoHyphens w:val="0"/>
              <w:spacing w:after="0"/>
              <w:rPr>
                <w:highlight w:val="lightGray"/>
              </w:rPr>
            </w:pPr>
            <w:r w:rsidRPr="00BE452A">
              <w:t>--</w:t>
            </w:r>
          </w:p>
        </w:tc>
      </w:tr>
      <w:tr w:rsidR="00501BE9" w14:paraId="7C3F5DBF" w14:textId="77777777" w:rsidTr="00CB0B57">
        <w:tc>
          <w:tcPr>
            <w:tcW w:w="0" w:type="auto"/>
            <w:shd w:val="clear" w:color="auto" w:fill="auto"/>
            <w:vAlign w:val="center"/>
          </w:tcPr>
          <w:p w14:paraId="7C3F5DB2" w14:textId="77777777" w:rsidR="00CB0B57" w:rsidRPr="00D50C97" w:rsidRDefault="00641A43" w:rsidP="00CB0B57">
            <w:pPr>
              <w:pStyle w:val="afff0"/>
              <w:widowControl w:val="0"/>
              <w:numPr>
                <w:ilvl w:val="0"/>
                <w:numId w:val="28"/>
              </w:numPr>
              <w:ind w:left="0" w:firstLine="0"/>
              <w:rPr>
                <w:sz w:val="22"/>
              </w:rPr>
            </w:pPr>
          </w:p>
        </w:tc>
        <w:tc>
          <w:tcPr>
            <w:tcW w:w="0" w:type="auto"/>
            <w:shd w:val="clear" w:color="auto" w:fill="auto"/>
          </w:tcPr>
          <w:p w14:paraId="7C3F5DB3" w14:textId="77777777" w:rsidR="00CB0B57" w:rsidRDefault="009230B3" w:rsidP="00CB0B57">
            <w:pPr>
              <w:pStyle w:val="afff2"/>
              <w:keepNext w:val="0"/>
              <w:widowControl w:val="0"/>
              <w:suppressAutoHyphens w:val="0"/>
              <w:spacing w:after="0"/>
            </w:pPr>
            <w:r w:rsidRPr="0000188E">
              <w:t xml:space="preserve">Обоснованность бизнес-модели Университетской стартап-студии с точки зрения финансовой сбалансированности и выхода на самоокупаемость </w:t>
            </w:r>
          </w:p>
          <w:p w14:paraId="7C3F5DB4" w14:textId="77777777" w:rsidR="00CB0B57" w:rsidRDefault="00641A43" w:rsidP="00CB0B57">
            <w:pPr>
              <w:pStyle w:val="afff2"/>
              <w:keepNext w:val="0"/>
              <w:widowControl w:val="0"/>
              <w:suppressAutoHyphens w:val="0"/>
              <w:spacing w:after="0"/>
            </w:pPr>
          </w:p>
          <w:p w14:paraId="7C3F5DB5" w14:textId="77777777" w:rsidR="00CB0B57" w:rsidRPr="0000188E" w:rsidRDefault="009230B3" w:rsidP="00CB0B57">
            <w:pPr>
              <w:pStyle w:val="afff2"/>
              <w:keepNext w:val="0"/>
              <w:widowControl w:val="0"/>
              <w:suppressAutoHyphens w:val="0"/>
              <w:spacing w:after="0"/>
              <w:rPr>
                <w:sz w:val="20"/>
                <w:szCs w:val="20"/>
              </w:rPr>
            </w:pPr>
            <w:r w:rsidRPr="00D50C97">
              <w:rPr>
                <w:sz w:val="20"/>
              </w:rPr>
              <w:t>Оценивается реализуемость бизнес-модели Университетской стартап-студии с привязкой к этапам и ключевым точкам реализации Программы развития Университетской стартап-студии, а также обоснованность рамочной финансовой модели на предмет ее сбалансированности в части расходов и доходов, в том числе от продажи создаваемых стартапов, с учетом заявленного в Программе развития Университетской стартап-студии инвестиционного мандата и необходимого условия выхода на самоокупаемость/ привлечения инвестиций Университетской стартап-студией после 2028 года</w:t>
            </w:r>
          </w:p>
          <w:p w14:paraId="7C3F5DB6" w14:textId="77777777" w:rsidR="00CB0B57" w:rsidRPr="0000188E" w:rsidRDefault="009230B3" w:rsidP="00CB0B57">
            <w:pPr>
              <w:pStyle w:val="afff2"/>
              <w:keepNext w:val="0"/>
              <w:widowControl w:val="0"/>
              <w:suppressAutoHyphens w:val="0"/>
              <w:spacing w:after="0"/>
              <w:rPr>
                <w:sz w:val="20"/>
                <w:szCs w:val="20"/>
              </w:rPr>
            </w:pPr>
            <w:r w:rsidRPr="0000188E">
              <w:rPr>
                <w:sz w:val="20"/>
                <w:szCs w:val="20"/>
              </w:rPr>
              <w:t>На основании проведенной оценки выставляется балл:</w:t>
            </w:r>
          </w:p>
          <w:p w14:paraId="7C3F5DB7" w14:textId="77777777" w:rsidR="00CB0B57" w:rsidRPr="0000188E" w:rsidRDefault="009230B3" w:rsidP="00CB0B57">
            <w:pPr>
              <w:pStyle w:val="afff2"/>
              <w:keepNext w:val="0"/>
              <w:widowControl w:val="0"/>
              <w:suppressAutoHyphens w:val="0"/>
              <w:spacing w:after="0"/>
              <w:rPr>
                <w:sz w:val="20"/>
                <w:szCs w:val="20"/>
              </w:rPr>
            </w:pPr>
            <w:r w:rsidRPr="0000188E">
              <w:rPr>
                <w:sz w:val="20"/>
                <w:szCs w:val="20"/>
              </w:rPr>
              <w:t>0 баллов – бизнес-модель Университетской стартап-студии не обоснована и не способна выйти на самоокупаемость / привлечь инвестиции Университетской стартап-студией после 2028 года</w:t>
            </w:r>
          </w:p>
          <w:p w14:paraId="7C3F5DB8" w14:textId="77777777" w:rsidR="00CB0B57" w:rsidRPr="0000188E" w:rsidRDefault="009230B3" w:rsidP="00CB0B57">
            <w:pPr>
              <w:pStyle w:val="afff2"/>
              <w:keepNext w:val="0"/>
              <w:widowControl w:val="0"/>
              <w:suppressAutoHyphens w:val="0"/>
              <w:spacing w:after="0"/>
              <w:rPr>
                <w:sz w:val="20"/>
                <w:szCs w:val="20"/>
              </w:rPr>
            </w:pPr>
            <w:r>
              <w:rPr>
                <w:sz w:val="20"/>
                <w:szCs w:val="20"/>
              </w:rPr>
              <w:t>5</w:t>
            </w:r>
            <w:r w:rsidRPr="0000188E">
              <w:rPr>
                <w:sz w:val="20"/>
                <w:szCs w:val="20"/>
              </w:rPr>
              <w:t>0 баллов –</w:t>
            </w:r>
            <w:r>
              <w:rPr>
                <w:sz w:val="20"/>
                <w:szCs w:val="20"/>
              </w:rPr>
              <w:t xml:space="preserve"> </w:t>
            </w:r>
            <w:r w:rsidRPr="0000188E">
              <w:rPr>
                <w:sz w:val="20"/>
                <w:szCs w:val="20"/>
              </w:rPr>
              <w:t>бизнес-модел</w:t>
            </w:r>
            <w:r>
              <w:rPr>
                <w:sz w:val="20"/>
                <w:szCs w:val="20"/>
              </w:rPr>
              <w:t>ь</w:t>
            </w:r>
            <w:r w:rsidRPr="0000188E">
              <w:rPr>
                <w:sz w:val="20"/>
                <w:szCs w:val="20"/>
              </w:rPr>
              <w:t xml:space="preserve"> Университетской стартап-студии (с выходом на самоокупаемость/ привлечение инвестиций Университетской стартап-студией после 2028 года)</w:t>
            </w:r>
            <w:r>
              <w:rPr>
                <w:sz w:val="20"/>
                <w:szCs w:val="20"/>
              </w:rPr>
              <w:t xml:space="preserve"> обоснована частично, присутствуют ошибки расчетов.</w:t>
            </w:r>
          </w:p>
          <w:p w14:paraId="7C3F5DB9" w14:textId="77777777" w:rsidR="00CB0B57" w:rsidRPr="00BE452A" w:rsidRDefault="009230B3" w:rsidP="00CB0B57">
            <w:pPr>
              <w:pStyle w:val="afff2"/>
              <w:keepNext w:val="0"/>
              <w:widowControl w:val="0"/>
              <w:suppressAutoHyphens w:val="0"/>
              <w:spacing w:after="0"/>
            </w:pPr>
            <w:r w:rsidRPr="0000188E">
              <w:rPr>
                <w:sz w:val="20"/>
                <w:szCs w:val="20"/>
              </w:rPr>
              <w:t xml:space="preserve">100 баллов </w:t>
            </w:r>
            <w:r>
              <w:rPr>
                <w:sz w:val="20"/>
                <w:szCs w:val="20"/>
              </w:rPr>
              <w:t xml:space="preserve">- </w:t>
            </w:r>
            <w:r w:rsidRPr="0000188E">
              <w:rPr>
                <w:sz w:val="20"/>
                <w:szCs w:val="20"/>
              </w:rPr>
              <w:t>бизнес-модел</w:t>
            </w:r>
            <w:r>
              <w:rPr>
                <w:sz w:val="20"/>
                <w:szCs w:val="20"/>
              </w:rPr>
              <w:t>ь</w:t>
            </w:r>
            <w:r w:rsidRPr="0000188E">
              <w:rPr>
                <w:sz w:val="20"/>
                <w:szCs w:val="20"/>
              </w:rPr>
              <w:t xml:space="preserve"> Университетской стартап-студии (с выходом на самоокупаемость/ привлечение инвестиций Университетской стартап-студией после 2028 года)</w:t>
            </w:r>
            <w:r>
              <w:rPr>
                <w:sz w:val="20"/>
                <w:szCs w:val="20"/>
              </w:rPr>
              <w:t xml:space="preserve"> обоснована полностью и не имеет ошибок расчетов.</w:t>
            </w:r>
          </w:p>
        </w:tc>
        <w:tc>
          <w:tcPr>
            <w:tcW w:w="0" w:type="auto"/>
            <w:shd w:val="clear" w:color="auto" w:fill="auto"/>
          </w:tcPr>
          <w:p w14:paraId="7C3F5DBA" w14:textId="77777777" w:rsidR="00CB0B57" w:rsidRPr="00BE452A" w:rsidRDefault="009230B3" w:rsidP="00CB0B57">
            <w:pPr>
              <w:pStyle w:val="afff2"/>
              <w:keepNext w:val="0"/>
              <w:widowControl w:val="0"/>
              <w:suppressAutoHyphens w:val="0"/>
              <w:spacing w:after="0"/>
            </w:pPr>
            <w:r w:rsidRPr="00BE452A">
              <w:t>Частный</w:t>
            </w:r>
          </w:p>
          <w:p w14:paraId="7C3F5DBB" w14:textId="77777777" w:rsidR="00CB0B57" w:rsidRPr="00BE452A" w:rsidRDefault="009230B3" w:rsidP="00CB0B57">
            <w:pPr>
              <w:pStyle w:val="afff2"/>
              <w:keepNext w:val="0"/>
              <w:widowControl w:val="0"/>
              <w:suppressAutoHyphens w:val="0"/>
              <w:spacing w:after="0"/>
            </w:pPr>
            <w:r w:rsidRPr="00BE452A">
              <w:t>уровня 2</w:t>
            </w:r>
          </w:p>
        </w:tc>
        <w:tc>
          <w:tcPr>
            <w:tcW w:w="0" w:type="auto"/>
            <w:shd w:val="clear" w:color="auto" w:fill="auto"/>
          </w:tcPr>
          <w:p w14:paraId="7C3F5DBC" w14:textId="77777777" w:rsidR="00CB0B57" w:rsidRPr="00BE452A" w:rsidRDefault="009230B3" w:rsidP="00CB0B57">
            <w:pPr>
              <w:pStyle w:val="afff2"/>
              <w:keepNext w:val="0"/>
              <w:widowControl w:val="0"/>
              <w:suppressAutoHyphens w:val="0"/>
              <w:spacing w:after="0"/>
              <w:rPr>
                <w:b/>
                <w:bCs/>
              </w:rPr>
            </w:pPr>
            <w:r w:rsidRPr="00BE452A">
              <w:t>--</w:t>
            </w:r>
          </w:p>
        </w:tc>
        <w:tc>
          <w:tcPr>
            <w:tcW w:w="0" w:type="auto"/>
            <w:shd w:val="clear" w:color="auto" w:fill="auto"/>
          </w:tcPr>
          <w:p w14:paraId="7C3F5DBD" w14:textId="77777777" w:rsidR="00CB0B57" w:rsidRPr="00BE452A" w:rsidRDefault="009230B3" w:rsidP="00CB0B57">
            <w:pPr>
              <w:pStyle w:val="afff2"/>
              <w:keepNext w:val="0"/>
              <w:widowControl w:val="0"/>
              <w:suppressAutoHyphens w:val="0"/>
              <w:spacing w:after="0"/>
              <w:rPr>
                <w:highlight w:val="lightGray"/>
              </w:rPr>
            </w:pPr>
            <w:r w:rsidRPr="00BE452A">
              <w:t>10%</w:t>
            </w:r>
          </w:p>
        </w:tc>
        <w:tc>
          <w:tcPr>
            <w:tcW w:w="0" w:type="auto"/>
            <w:shd w:val="clear" w:color="auto" w:fill="auto"/>
          </w:tcPr>
          <w:p w14:paraId="7C3F5DBE" w14:textId="77777777" w:rsidR="00CB0B57" w:rsidRPr="00BE452A" w:rsidRDefault="009230B3" w:rsidP="00CB0B57">
            <w:pPr>
              <w:pStyle w:val="afff2"/>
              <w:keepNext w:val="0"/>
              <w:widowControl w:val="0"/>
              <w:suppressAutoHyphens w:val="0"/>
              <w:spacing w:after="0"/>
              <w:rPr>
                <w:highlight w:val="lightGray"/>
              </w:rPr>
            </w:pPr>
            <w:r w:rsidRPr="00BE452A">
              <w:t>--</w:t>
            </w:r>
          </w:p>
        </w:tc>
      </w:tr>
      <w:tr w:rsidR="00501BE9" w14:paraId="7C3F5DC7" w14:textId="77777777" w:rsidTr="004B2ED4">
        <w:tc>
          <w:tcPr>
            <w:tcW w:w="0" w:type="auto"/>
            <w:shd w:val="clear" w:color="auto" w:fill="auto"/>
            <w:vAlign w:val="center"/>
          </w:tcPr>
          <w:p w14:paraId="7C3F5DC0" w14:textId="77777777" w:rsidR="00CB0B57" w:rsidRPr="00BE452A" w:rsidRDefault="00641A43" w:rsidP="00CB0B57">
            <w:pPr>
              <w:pStyle w:val="afff0"/>
              <w:widowControl w:val="0"/>
              <w:numPr>
                <w:ilvl w:val="0"/>
                <w:numId w:val="28"/>
              </w:numPr>
              <w:ind w:left="0" w:firstLine="0"/>
              <w:rPr>
                <w:sz w:val="22"/>
                <w:szCs w:val="22"/>
              </w:rPr>
            </w:pPr>
          </w:p>
        </w:tc>
        <w:tc>
          <w:tcPr>
            <w:tcW w:w="0" w:type="auto"/>
            <w:shd w:val="clear" w:color="auto" w:fill="auto"/>
          </w:tcPr>
          <w:p w14:paraId="7C3F5DC1" w14:textId="77777777" w:rsidR="00CB0B57" w:rsidRPr="00BE452A" w:rsidRDefault="009230B3" w:rsidP="00CB0B57">
            <w:pPr>
              <w:pStyle w:val="afff2"/>
              <w:keepNext w:val="0"/>
              <w:widowControl w:val="0"/>
              <w:suppressAutoHyphens w:val="0"/>
              <w:spacing w:after="0"/>
            </w:pPr>
            <w:r w:rsidRPr="0000188E">
              <w:t>Наличие</w:t>
            </w:r>
            <w:r>
              <w:t xml:space="preserve"> </w:t>
            </w:r>
            <w:r w:rsidRPr="0000188E">
              <w:t>пула подготовленных стартапов/стартап-проектов, планируемых к запуску в течение первого года реализации Программы развития Университетской стартап-студии</w:t>
            </w:r>
          </w:p>
        </w:tc>
        <w:tc>
          <w:tcPr>
            <w:tcW w:w="0" w:type="auto"/>
            <w:shd w:val="clear" w:color="auto" w:fill="auto"/>
          </w:tcPr>
          <w:p w14:paraId="7C3F5DC2" w14:textId="77777777" w:rsidR="00CB0B57" w:rsidRPr="00BE452A" w:rsidRDefault="009230B3" w:rsidP="00CB0B57">
            <w:pPr>
              <w:pStyle w:val="afff2"/>
              <w:keepNext w:val="0"/>
              <w:widowControl w:val="0"/>
              <w:suppressAutoHyphens w:val="0"/>
              <w:spacing w:after="0"/>
            </w:pPr>
            <w:r w:rsidRPr="00BE452A">
              <w:t>Обобщенный</w:t>
            </w:r>
          </w:p>
          <w:p w14:paraId="7C3F5DC3" w14:textId="77777777" w:rsidR="00CB0B57" w:rsidRPr="00BE452A" w:rsidRDefault="009230B3" w:rsidP="00CB0B57">
            <w:pPr>
              <w:pStyle w:val="afff2"/>
              <w:keepNext w:val="0"/>
              <w:widowControl w:val="0"/>
              <w:suppressAutoHyphens w:val="0"/>
              <w:spacing w:after="0"/>
            </w:pPr>
            <w:r w:rsidRPr="00BE452A">
              <w:t>уровня 2</w:t>
            </w:r>
          </w:p>
        </w:tc>
        <w:tc>
          <w:tcPr>
            <w:tcW w:w="0" w:type="auto"/>
            <w:shd w:val="clear" w:color="auto" w:fill="auto"/>
          </w:tcPr>
          <w:p w14:paraId="7C3F5DC4" w14:textId="77777777" w:rsidR="00CB0B57" w:rsidRPr="00BE452A" w:rsidRDefault="009230B3" w:rsidP="00CB0B57">
            <w:pPr>
              <w:pStyle w:val="afff2"/>
              <w:keepNext w:val="0"/>
              <w:widowControl w:val="0"/>
              <w:suppressAutoHyphens w:val="0"/>
              <w:spacing w:after="0"/>
              <w:rPr>
                <w:b/>
                <w:bCs/>
              </w:rPr>
            </w:pPr>
            <w:r w:rsidRPr="00BE452A">
              <w:t>--</w:t>
            </w:r>
          </w:p>
        </w:tc>
        <w:tc>
          <w:tcPr>
            <w:tcW w:w="0" w:type="auto"/>
            <w:shd w:val="clear" w:color="auto" w:fill="auto"/>
          </w:tcPr>
          <w:p w14:paraId="7C3F5DC5" w14:textId="77777777" w:rsidR="00CB0B57" w:rsidRPr="00BE452A" w:rsidRDefault="009230B3" w:rsidP="00CB0B57">
            <w:pPr>
              <w:pStyle w:val="afff2"/>
              <w:keepNext w:val="0"/>
              <w:widowControl w:val="0"/>
              <w:suppressAutoHyphens w:val="0"/>
              <w:spacing w:after="0"/>
              <w:rPr>
                <w:highlight w:val="lightGray"/>
              </w:rPr>
            </w:pPr>
            <w:r w:rsidRPr="00BE452A">
              <w:t>20%</w:t>
            </w:r>
          </w:p>
        </w:tc>
        <w:tc>
          <w:tcPr>
            <w:tcW w:w="0" w:type="auto"/>
            <w:shd w:val="clear" w:color="auto" w:fill="auto"/>
          </w:tcPr>
          <w:p w14:paraId="7C3F5DC6" w14:textId="77777777" w:rsidR="00CB0B57" w:rsidRPr="00BE452A" w:rsidRDefault="009230B3" w:rsidP="00CB0B57">
            <w:pPr>
              <w:pStyle w:val="afff2"/>
              <w:keepNext w:val="0"/>
              <w:widowControl w:val="0"/>
              <w:suppressAutoHyphens w:val="0"/>
              <w:spacing w:after="0"/>
              <w:rPr>
                <w:highlight w:val="lightGray"/>
              </w:rPr>
            </w:pPr>
            <w:r w:rsidRPr="00BE452A">
              <w:t>--</w:t>
            </w:r>
          </w:p>
        </w:tc>
      </w:tr>
      <w:tr w:rsidR="00501BE9" w14:paraId="7C3F5DD6" w14:textId="77777777" w:rsidTr="004B2ED4">
        <w:tc>
          <w:tcPr>
            <w:tcW w:w="0" w:type="auto"/>
            <w:shd w:val="clear" w:color="auto" w:fill="auto"/>
            <w:vAlign w:val="center"/>
          </w:tcPr>
          <w:p w14:paraId="7C3F5DC8" w14:textId="77777777" w:rsidR="00CB0B57" w:rsidRPr="00D50C97" w:rsidRDefault="00641A43" w:rsidP="00CB0B57">
            <w:pPr>
              <w:pStyle w:val="afff0"/>
              <w:widowControl w:val="0"/>
              <w:numPr>
                <w:ilvl w:val="1"/>
                <w:numId w:val="28"/>
              </w:numPr>
              <w:ind w:left="0" w:firstLine="0"/>
              <w:rPr>
                <w:sz w:val="22"/>
              </w:rPr>
            </w:pPr>
          </w:p>
        </w:tc>
        <w:tc>
          <w:tcPr>
            <w:tcW w:w="0" w:type="auto"/>
            <w:shd w:val="clear" w:color="auto" w:fill="auto"/>
          </w:tcPr>
          <w:p w14:paraId="7C3F5DC9" w14:textId="77777777" w:rsidR="00CB0B57" w:rsidRDefault="009230B3" w:rsidP="00CB0B57">
            <w:pPr>
              <w:pStyle w:val="afff2"/>
              <w:keepNext w:val="0"/>
              <w:widowControl w:val="0"/>
              <w:suppressAutoHyphens w:val="0"/>
              <w:spacing w:after="0"/>
            </w:pPr>
            <w:r>
              <w:t>Стартап/с</w:t>
            </w:r>
            <w:r w:rsidRPr="00BE452A">
              <w:t>тартап-проект №1</w:t>
            </w:r>
          </w:p>
          <w:p w14:paraId="7C3F5DCA" w14:textId="77777777" w:rsidR="00CB0B57" w:rsidRDefault="00641A43" w:rsidP="00CB0B57">
            <w:pPr>
              <w:pStyle w:val="afff2"/>
              <w:keepNext w:val="0"/>
              <w:widowControl w:val="0"/>
              <w:suppressAutoHyphens w:val="0"/>
              <w:spacing w:after="0"/>
            </w:pPr>
          </w:p>
          <w:p w14:paraId="7C3F5DCB" w14:textId="77777777" w:rsidR="00CB0B57" w:rsidRPr="00DB6BA6" w:rsidRDefault="009230B3" w:rsidP="00CB0B57">
            <w:pPr>
              <w:pStyle w:val="afff2"/>
              <w:keepNext w:val="0"/>
              <w:widowControl w:val="0"/>
              <w:suppressAutoHyphens w:val="0"/>
              <w:spacing w:after="0"/>
              <w:rPr>
                <w:sz w:val="20"/>
                <w:szCs w:val="20"/>
              </w:rPr>
            </w:pPr>
            <w:r w:rsidRPr="00D50C97">
              <w:rPr>
                <w:sz w:val="20"/>
              </w:rPr>
              <w:t>Оцениваются технологические идеи,</w:t>
            </w:r>
            <w:r>
              <w:rPr>
                <w:sz w:val="20"/>
              </w:rPr>
              <w:t xml:space="preserve"> </w:t>
            </w:r>
            <w:r w:rsidRPr="00D50C97">
              <w:rPr>
                <w:sz w:val="20"/>
              </w:rPr>
              <w:t>степень их готовности и план к их реализации в рамках указанного пула стартапов / стартап-проектов</w:t>
            </w:r>
          </w:p>
          <w:p w14:paraId="7C3F5DCC" w14:textId="77777777" w:rsidR="00CB0B57" w:rsidRPr="00DB6BA6" w:rsidRDefault="009230B3" w:rsidP="00CB0B57">
            <w:pPr>
              <w:pStyle w:val="afff2"/>
              <w:keepNext w:val="0"/>
              <w:widowControl w:val="0"/>
              <w:suppressAutoHyphens w:val="0"/>
              <w:spacing w:after="0"/>
              <w:rPr>
                <w:sz w:val="20"/>
                <w:szCs w:val="20"/>
              </w:rPr>
            </w:pPr>
            <w:r w:rsidRPr="00DB6BA6">
              <w:rPr>
                <w:sz w:val="20"/>
                <w:szCs w:val="20"/>
              </w:rPr>
              <w:t>На основании проведенной оценки выставляется балл:</w:t>
            </w:r>
          </w:p>
          <w:p w14:paraId="7C3F5DCD" w14:textId="77777777" w:rsidR="00CB0B57" w:rsidRPr="00DB6BA6" w:rsidRDefault="009230B3" w:rsidP="00CB0B57">
            <w:pPr>
              <w:pStyle w:val="afff2"/>
              <w:keepNext w:val="0"/>
              <w:widowControl w:val="0"/>
              <w:suppressAutoHyphens w:val="0"/>
              <w:spacing w:after="0"/>
              <w:rPr>
                <w:sz w:val="20"/>
                <w:szCs w:val="20"/>
              </w:rPr>
            </w:pPr>
            <w:r w:rsidRPr="00DB6BA6">
              <w:rPr>
                <w:sz w:val="20"/>
                <w:szCs w:val="20"/>
              </w:rPr>
              <w:t>0 баллов – технологические идеи,</w:t>
            </w:r>
            <w:r>
              <w:rPr>
                <w:sz w:val="20"/>
                <w:szCs w:val="20"/>
              </w:rPr>
              <w:t xml:space="preserve"> </w:t>
            </w:r>
            <w:r w:rsidRPr="00DB6BA6">
              <w:rPr>
                <w:sz w:val="20"/>
                <w:szCs w:val="20"/>
              </w:rPr>
              <w:t>степень их готовности и план к их реализации в целом нереализуем</w:t>
            </w:r>
            <w:r>
              <w:rPr>
                <w:sz w:val="20"/>
                <w:szCs w:val="20"/>
              </w:rPr>
              <w:t>ы.</w:t>
            </w:r>
          </w:p>
          <w:p w14:paraId="7C3F5DCE" w14:textId="77777777" w:rsidR="00CB0B57" w:rsidRPr="00DB6BA6" w:rsidRDefault="009230B3" w:rsidP="00CB0B57">
            <w:pPr>
              <w:pStyle w:val="afff2"/>
              <w:keepNext w:val="0"/>
              <w:widowControl w:val="0"/>
              <w:suppressAutoHyphens w:val="0"/>
              <w:spacing w:after="0"/>
              <w:rPr>
                <w:sz w:val="20"/>
                <w:szCs w:val="20"/>
              </w:rPr>
            </w:pPr>
            <w:r>
              <w:rPr>
                <w:sz w:val="20"/>
                <w:szCs w:val="20"/>
              </w:rPr>
              <w:t>3</w:t>
            </w:r>
            <w:r w:rsidRPr="00DB6BA6">
              <w:rPr>
                <w:sz w:val="20"/>
                <w:szCs w:val="20"/>
              </w:rPr>
              <w:t>0 баллов</w:t>
            </w:r>
            <w:r>
              <w:rPr>
                <w:sz w:val="20"/>
                <w:szCs w:val="20"/>
              </w:rPr>
              <w:t xml:space="preserve"> -</w:t>
            </w:r>
            <w:r w:rsidRPr="00DB6BA6">
              <w:rPr>
                <w:sz w:val="20"/>
                <w:szCs w:val="20"/>
              </w:rPr>
              <w:t xml:space="preserve"> технологические идеи,</w:t>
            </w:r>
            <w:r>
              <w:rPr>
                <w:sz w:val="20"/>
                <w:szCs w:val="20"/>
              </w:rPr>
              <w:t xml:space="preserve"> </w:t>
            </w:r>
            <w:r w:rsidRPr="00DB6BA6">
              <w:rPr>
                <w:sz w:val="20"/>
                <w:szCs w:val="20"/>
              </w:rPr>
              <w:t xml:space="preserve">степень их готовности и план к их реализации </w:t>
            </w:r>
            <w:r>
              <w:rPr>
                <w:sz w:val="20"/>
                <w:szCs w:val="20"/>
              </w:rPr>
              <w:t>имеют</w:t>
            </w:r>
            <w:r w:rsidRPr="00DB6BA6">
              <w:rPr>
                <w:sz w:val="20"/>
                <w:szCs w:val="20"/>
              </w:rPr>
              <w:t xml:space="preserve"> критические недостатки</w:t>
            </w:r>
            <w:r>
              <w:rPr>
                <w:sz w:val="20"/>
                <w:szCs w:val="20"/>
              </w:rPr>
              <w:t xml:space="preserve"> или ошибки оценки потенциала проекта.</w:t>
            </w:r>
          </w:p>
          <w:p w14:paraId="7C3F5DCF" w14:textId="77777777" w:rsidR="00CB0B57" w:rsidRDefault="009230B3" w:rsidP="00CB0B57">
            <w:pPr>
              <w:pStyle w:val="afff2"/>
              <w:keepNext w:val="0"/>
              <w:widowControl w:val="0"/>
              <w:suppressAutoHyphens w:val="0"/>
              <w:spacing w:after="0"/>
              <w:rPr>
                <w:sz w:val="20"/>
                <w:szCs w:val="20"/>
              </w:rPr>
            </w:pPr>
            <w:r w:rsidRPr="00DB6BA6">
              <w:rPr>
                <w:sz w:val="20"/>
                <w:szCs w:val="20"/>
              </w:rPr>
              <w:t>60 балла – технологические идеи,</w:t>
            </w:r>
            <w:r>
              <w:rPr>
                <w:sz w:val="20"/>
                <w:szCs w:val="20"/>
              </w:rPr>
              <w:t xml:space="preserve"> </w:t>
            </w:r>
            <w:r w:rsidRPr="00DB6BA6">
              <w:rPr>
                <w:sz w:val="20"/>
                <w:szCs w:val="20"/>
              </w:rPr>
              <w:t xml:space="preserve">степень их готовности и план к их реализации </w:t>
            </w:r>
            <w:r>
              <w:rPr>
                <w:sz w:val="20"/>
                <w:szCs w:val="20"/>
              </w:rPr>
              <w:t>имеют</w:t>
            </w:r>
            <w:r w:rsidRPr="00DB6BA6">
              <w:rPr>
                <w:sz w:val="20"/>
                <w:szCs w:val="20"/>
              </w:rPr>
              <w:t xml:space="preserve"> недостатки</w:t>
            </w:r>
            <w:r>
              <w:rPr>
                <w:sz w:val="20"/>
                <w:szCs w:val="20"/>
              </w:rPr>
              <w:t xml:space="preserve"> или ошибки оценки потенциала проекта влияющих на скорость развития, но критичных для запуска.</w:t>
            </w:r>
          </w:p>
          <w:p w14:paraId="7C3F5DD0" w14:textId="77777777" w:rsidR="00CB0B57" w:rsidRPr="00BE452A" w:rsidRDefault="009230B3" w:rsidP="00CB0B57">
            <w:pPr>
              <w:pStyle w:val="afff2"/>
              <w:keepNext w:val="0"/>
              <w:widowControl w:val="0"/>
              <w:suppressAutoHyphens w:val="0"/>
              <w:spacing w:after="0"/>
            </w:pPr>
            <w:r w:rsidRPr="00DB6BA6">
              <w:rPr>
                <w:sz w:val="20"/>
                <w:szCs w:val="20"/>
              </w:rPr>
              <w:t>100 баллов – технологические идеи,</w:t>
            </w:r>
            <w:r>
              <w:rPr>
                <w:sz w:val="20"/>
                <w:szCs w:val="20"/>
              </w:rPr>
              <w:t xml:space="preserve"> </w:t>
            </w:r>
            <w:r w:rsidRPr="00DB6BA6">
              <w:rPr>
                <w:sz w:val="20"/>
                <w:szCs w:val="20"/>
              </w:rPr>
              <w:t xml:space="preserve">степень их готовности и план к их реализации </w:t>
            </w:r>
            <w:r>
              <w:rPr>
                <w:sz w:val="20"/>
                <w:szCs w:val="20"/>
              </w:rPr>
              <w:t>не имеют</w:t>
            </w:r>
            <w:r w:rsidRPr="00DB6BA6">
              <w:rPr>
                <w:sz w:val="20"/>
                <w:szCs w:val="20"/>
              </w:rPr>
              <w:t xml:space="preserve"> недостатки</w:t>
            </w:r>
            <w:r>
              <w:rPr>
                <w:sz w:val="20"/>
                <w:szCs w:val="20"/>
              </w:rPr>
              <w:t xml:space="preserve"> или ошибки оценки потенциала проекта.</w:t>
            </w:r>
          </w:p>
        </w:tc>
        <w:tc>
          <w:tcPr>
            <w:tcW w:w="0" w:type="auto"/>
            <w:shd w:val="clear" w:color="auto" w:fill="auto"/>
          </w:tcPr>
          <w:p w14:paraId="7C3F5DD1" w14:textId="77777777" w:rsidR="00CB0B57" w:rsidRPr="00BE452A" w:rsidRDefault="009230B3" w:rsidP="00CB0B57">
            <w:pPr>
              <w:pStyle w:val="afff2"/>
              <w:keepNext w:val="0"/>
              <w:widowControl w:val="0"/>
              <w:suppressAutoHyphens w:val="0"/>
              <w:spacing w:after="0"/>
            </w:pPr>
            <w:r w:rsidRPr="00BE452A">
              <w:t>Частный</w:t>
            </w:r>
          </w:p>
          <w:p w14:paraId="7C3F5DD2" w14:textId="77777777" w:rsidR="00CB0B57" w:rsidRPr="00BE452A" w:rsidRDefault="009230B3" w:rsidP="00CB0B57">
            <w:pPr>
              <w:pStyle w:val="afff2"/>
              <w:keepNext w:val="0"/>
              <w:widowControl w:val="0"/>
              <w:suppressAutoHyphens w:val="0"/>
              <w:spacing w:after="0"/>
            </w:pPr>
            <w:r w:rsidRPr="00BE452A">
              <w:t>уровня 3</w:t>
            </w:r>
          </w:p>
        </w:tc>
        <w:tc>
          <w:tcPr>
            <w:tcW w:w="0" w:type="auto"/>
            <w:shd w:val="clear" w:color="auto" w:fill="auto"/>
          </w:tcPr>
          <w:p w14:paraId="7C3F5DD3" w14:textId="77777777" w:rsidR="00CB0B57" w:rsidRPr="00BE452A" w:rsidRDefault="009230B3" w:rsidP="00CB0B57">
            <w:pPr>
              <w:pStyle w:val="afff2"/>
              <w:keepNext w:val="0"/>
              <w:widowControl w:val="0"/>
              <w:suppressAutoHyphens w:val="0"/>
              <w:spacing w:after="0"/>
            </w:pPr>
            <w:r w:rsidRPr="00BE452A">
              <w:t>--</w:t>
            </w:r>
          </w:p>
        </w:tc>
        <w:tc>
          <w:tcPr>
            <w:tcW w:w="0" w:type="auto"/>
            <w:shd w:val="clear" w:color="auto" w:fill="auto"/>
          </w:tcPr>
          <w:p w14:paraId="7C3F5DD4" w14:textId="77777777" w:rsidR="00CB0B57" w:rsidRPr="00BE452A" w:rsidRDefault="009230B3" w:rsidP="00CB0B57">
            <w:pPr>
              <w:pStyle w:val="afff2"/>
              <w:keepNext w:val="0"/>
              <w:widowControl w:val="0"/>
              <w:suppressAutoHyphens w:val="0"/>
              <w:spacing w:after="0"/>
              <w:rPr>
                <w:b/>
                <w:bCs/>
              </w:rPr>
            </w:pPr>
            <w:r w:rsidRPr="00BE452A">
              <w:t>--</w:t>
            </w:r>
          </w:p>
        </w:tc>
        <w:tc>
          <w:tcPr>
            <w:tcW w:w="0" w:type="auto"/>
            <w:shd w:val="clear" w:color="auto" w:fill="auto"/>
          </w:tcPr>
          <w:p w14:paraId="7C3F5DD5" w14:textId="77777777" w:rsidR="00CB0B57" w:rsidRPr="00BE452A" w:rsidRDefault="009230B3" w:rsidP="00CB0B57">
            <w:pPr>
              <w:pStyle w:val="afff2"/>
              <w:keepNext w:val="0"/>
              <w:widowControl w:val="0"/>
              <w:suppressAutoHyphens w:val="0"/>
              <w:spacing w:after="0"/>
            </w:pPr>
            <w:r w:rsidRPr="00BE452A">
              <w:t>20%</w:t>
            </w:r>
          </w:p>
        </w:tc>
      </w:tr>
      <w:tr w:rsidR="00501BE9" w14:paraId="7C3F5DE0" w14:textId="77777777" w:rsidTr="004B2ED4">
        <w:tc>
          <w:tcPr>
            <w:tcW w:w="0" w:type="auto"/>
            <w:shd w:val="clear" w:color="auto" w:fill="auto"/>
            <w:vAlign w:val="center"/>
          </w:tcPr>
          <w:p w14:paraId="7C3F5DD7" w14:textId="77777777" w:rsidR="00CB0B57" w:rsidRPr="00BE452A" w:rsidRDefault="00641A43" w:rsidP="00CB0B57">
            <w:pPr>
              <w:pStyle w:val="afff0"/>
              <w:widowControl w:val="0"/>
              <w:numPr>
                <w:ilvl w:val="1"/>
                <w:numId w:val="28"/>
              </w:numPr>
              <w:ind w:left="0" w:firstLine="0"/>
              <w:rPr>
                <w:sz w:val="22"/>
                <w:szCs w:val="22"/>
              </w:rPr>
            </w:pPr>
          </w:p>
        </w:tc>
        <w:tc>
          <w:tcPr>
            <w:tcW w:w="0" w:type="auto"/>
            <w:shd w:val="clear" w:color="auto" w:fill="auto"/>
          </w:tcPr>
          <w:p w14:paraId="7C3F5DD8" w14:textId="77777777" w:rsidR="00CB0B57" w:rsidRDefault="009230B3" w:rsidP="00CB0B57">
            <w:pPr>
              <w:pStyle w:val="afff2"/>
              <w:keepNext w:val="0"/>
              <w:widowControl w:val="0"/>
              <w:suppressAutoHyphens w:val="0"/>
              <w:spacing w:after="0"/>
            </w:pPr>
            <w:r>
              <w:t>Стартап/с</w:t>
            </w:r>
            <w:r w:rsidRPr="00BE452A">
              <w:t>тартап-проект №2</w:t>
            </w:r>
          </w:p>
          <w:p w14:paraId="7C3F5DD9" w14:textId="77777777" w:rsidR="00CB0B57" w:rsidRDefault="00641A43" w:rsidP="00CB0B57">
            <w:pPr>
              <w:pStyle w:val="afff2"/>
              <w:keepNext w:val="0"/>
              <w:widowControl w:val="0"/>
              <w:suppressAutoHyphens w:val="0"/>
              <w:spacing w:after="0"/>
            </w:pPr>
          </w:p>
          <w:p w14:paraId="7C3F5DDA" w14:textId="77777777" w:rsidR="00CB0B57" w:rsidRPr="00BE452A" w:rsidRDefault="009230B3" w:rsidP="00CB0B57">
            <w:pPr>
              <w:pStyle w:val="afff2"/>
              <w:keepNext w:val="0"/>
              <w:widowControl w:val="0"/>
              <w:suppressAutoHyphens w:val="0"/>
              <w:spacing w:after="0"/>
            </w:pPr>
            <w:r w:rsidRPr="00EF235D">
              <w:rPr>
                <w:sz w:val="20"/>
                <w:szCs w:val="20"/>
              </w:rPr>
              <w:t xml:space="preserve">Оценка по аналогии с п. </w:t>
            </w:r>
            <w:r>
              <w:rPr>
                <w:sz w:val="20"/>
                <w:szCs w:val="20"/>
              </w:rPr>
              <w:t>8</w:t>
            </w:r>
            <w:r w:rsidRPr="00EF235D">
              <w:rPr>
                <w:sz w:val="20"/>
                <w:szCs w:val="20"/>
              </w:rPr>
              <w:t>.1 настоящей таблицы</w:t>
            </w:r>
          </w:p>
        </w:tc>
        <w:tc>
          <w:tcPr>
            <w:tcW w:w="0" w:type="auto"/>
            <w:shd w:val="clear" w:color="auto" w:fill="auto"/>
          </w:tcPr>
          <w:p w14:paraId="7C3F5DDB" w14:textId="77777777" w:rsidR="00CB0B57" w:rsidRPr="00BE452A" w:rsidRDefault="009230B3" w:rsidP="00CB0B57">
            <w:pPr>
              <w:pStyle w:val="afff2"/>
              <w:keepNext w:val="0"/>
              <w:widowControl w:val="0"/>
              <w:suppressAutoHyphens w:val="0"/>
              <w:spacing w:after="0"/>
            </w:pPr>
            <w:r w:rsidRPr="00BE452A">
              <w:t>Частный</w:t>
            </w:r>
          </w:p>
          <w:p w14:paraId="7C3F5DDC" w14:textId="77777777" w:rsidR="00CB0B57" w:rsidRPr="00BE452A" w:rsidRDefault="009230B3" w:rsidP="00CB0B57">
            <w:pPr>
              <w:pStyle w:val="afff2"/>
              <w:keepNext w:val="0"/>
              <w:widowControl w:val="0"/>
              <w:suppressAutoHyphens w:val="0"/>
              <w:spacing w:after="0"/>
            </w:pPr>
            <w:r w:rsidRPr="00BE452A">
              <w:t>уровня 3</w:t>
            </w:r>
          </w:p>
        </w:tc>
        <w:tc>
          <w:tcPr>
            <w:tcW w:w="0" w:type="auto"/>
            <w:shd w:val="clear" w:color="auto" w:fill="auto"/>
          </w:tcPr>
          <w:p w14:paraId="7C3F5DDD" w14:textId="77777777" w:rsidR="00CB0B57" w:rsidRPr="00BE452A" w:rsidRDefault="009230B3" w:rsidP="00CB0B57">
            <w:pPr>
              <w:pStyle w:val="afff2"/>
              <w:keepNext w:val="0"/>
              <w:widowControl w:val="0"/>
              <w:suppressAutoHyphens w:val="0"/>
              <w:spacing w:after="0"/>
            </w:pPr>
            <w:r w:rsidRPr="00BE452A">
              <w:t>--</w:t>
            </w:r>
          </w:p>
        </w:tc>
        <w:tc>
          <w:tcPr>
            <w:tcW w:w="0" w:type="auto"/>
            <w:shd w:val="clear" w:color="auto" w:fill="auto"/>
          </w:tcPr>
          <w:p w14:paraId="7C3F5DDE" w14:textId="77777777" w:rsidR="00CB0B57" w:rsidRPr="00BE452A" w:rsidRDefault="009230B3" w:rsidP="00CB0B57">
            <w:pPr>
              <w:pStyle w:val="afff2"/>
              <w:keepNext w:val="0"/>
              <w:widowControl w:val="0"/>
              <w:suppressAutoHyphens w:val="0"/>
              <w:spacing w:after="0"/>
              <w:rPr>
                <w:b/>
                <w:bCs/>
              </w:rPr>
            </w:pPr>
            <w:r w:rsidRPr="00BE452A">
              <w:t>--</w:t>
            </w:r>
          </w:p>
        </w:tc>
        <w:tc>
          <w:tcPr>
            <w:tcW w:w="0" w:type="auto"/>
            <w:shd w:val="clear" w:color="auto" w:fill="auto"/>
          </w:tcPr>
          <w:p w14:paraId="7C3F5DDF" w14:textId="77777777" w:rsidR="00CB0B57" w:rsidRPr="00BE452A" w:rsidRDefault="009230B3" w:rsidP="00CB0B57">
            <w:pPr>
              <w:pStyle w:val="afff2"/>
              <w:keepNext w:val="0"/>
              <w:widowControl w:val="0"/>
              <w:suppressAutoHyphens w:val="0"/>
              <w:spacing w:after="0"/>
            </w:pPr>
            <w:r w:rsidRPr="00BE452A">
              <w:t>20%</w:t>
            </w:r>
          </w:p>
        </w:tc>
      </w:tr>
      <w:tr w:rsidR="00501BE9" w14:paraId="7C3F5DEA" w14:textId="77777777" w:rsidTr="004B2ED4">
        <w:tc>
          <w:tcPr>
            <w:tcW w:w="0" w:type="auto"/>
            <w:shd w:val="clear" w:color="auto" w:fill="auto"/>
            <w:vAlign w:val="center"/>
          </w:tcPr>
          <w:p w14:paraId="7C3F5DE1" w14:textId="77777777" w:rsidR="00CB0B57" w:rsidRPr="00BE452A" w:rsidRDefault="00641A43" w:rsidP="00CB0B57">
            <w:pPr>
              <w:pStyle w:val="afff0"/>
              <w:widowControl w:val="0"/>
              <w:numPr>
                <w:ilvl w:val="1"/>
                <w:numId w:val="28"/>
              </w:numPr>
              <w:ind w:left="0" w:firstLine="0"/>
              <w:rPr>
                <w:sz w:val="22"/>
                <w:szCs w:val="22"/>
              </w:rPr>
            </w:pPr>
          </w:p>
        </w:tc>
        <w:tc>
          <w:tcPr>
            <w:tcW w:w="0" w:type="auto"/>
            <w:shd w:val="clear" w:color="auto" w:fill="auto"/>
          </w:tcPr>
          <w:p w14:paraId="7C3F5DE2" w14:textId="77777777" w:rsidR="00CB0B57" w:rsidRDefault="009230B3" w:rsidP="00CB0B57">
            <w:pPr>
              <w:pStyle w:val="afff2"/>
              <w:keepNext w:val="0"/>
              <w:widowControl w:val="0"/>
              <w:suppressAutoHyphens w:val="0"/>
              <w:spacing w:after="0"/>
            </w:pPr>
            <w:r>
              <w:t>Стартап/с</w:t>
            </w:r>
            <w:r w:rsidRPr="00BE452A">
              <w:t>тартап-проект №3</w:t>
            </w:r>
          </w:p>
          <w:p w14:paraId="7C3F5DE3" w14:textId="77777777" w:rsidR="00CB0B57" w:rsidRDefault="00641A43" w:rsidP="00CB0B57">
            <w:pPr>
              <w:pStyle w:val="afff2"/>
              <w:keepNext w:val="0"/>
              <w:widowControl w:val="0"/>
              <w:suppressAutoHyphens w:val="0"/>
              <w:spacing w:after="0"/>
            </w:pPr>
          </w:p>
          <w:p w14:paraId="7C3F5DE4" w14:textId="77777777" w:rsidR="00CB0B57" w:rsidRPr="00BE452A" w:rsidRDefault="009230B3" w:rsidP="00CB0B57">
            <w:pPr>
              <w:pStyle w:val="afff2"/>
              <w:keepNext w:val="0"/>
              <w:widowControl w:val="0"/>
              <w:suppressAutoHyphens w:val="0"/>
              <w:spacing w:after="0"/>
            </w:pPr>
            <w:r w:rsidRPr="00EF235D">
              <w:rPr>
                <w:sz w:val="20"/>
                <w:szCs w:val="20"/>
              </w:rPr>
              <w:t xml:space="preserve">Оценка по аналогии с п. </w:t>
            </w:r>
            <w:r>
              <w:rPr>
                <w:sz w:val="20"/>
                <w:szCs w:val="20"/>
              </w:rPr>
              <w:t>8</w:t>
            </w:r>
            <w:r w:rsidRPr="00EF235D">
              <w:rPr>
                <w:sz w:val="20"/>
                <w:szCs w:val="20"/>
              </w:rPr>
              <w:t>.1 настоящей таблицы</w:t>
            </w:r>
          </w:p>
        </w:tc>
        <w:tc>
          <w:tcPr>
            <w:tcW w:w="0" w:type="auto"/>
            <w:shd w:val="clear" w:color="auto" w:fill="auto"/>
          </w:tcPr>
          <w:p w14:paraId="7C3F5DE5" w14:textId="77777777" w:rsidR="00CB0B57" w:rsidRPr="00BE452A" w:rsidRDefault="009230B3" w:rsidP="00CB0B57">
            <w:pPr>
              <w:pStyle w:val="afff2"/>
              <w:keepNext w:val="0"/>
              <w:widowControl w:val="0"/>
              <w:suppressAutoHyphens w:val="0"/>
              <w:spacing w:after="0"/>
            </w:pPr>
            <w:r w:rsidRPr="00BE452A">
              <w:t>Частный</w:t>
            </w:r>
          </w:p>
          <w:p w14:paraId="7C3F5DE6" w14:textId="77777777" w:rsidR="00CB0B57" w:rsidRPr="00BE452A" w:rsidRDefault="009230B3" w:rsidP="00CB0B57">
            <w:pPr>
              <w:pStyle w:val="afff2"/>
              <w:keepNext w:val="0"/>
              <w:widowControl w:val="0"/>
              <w:suppressAutoHyphens w:val="0"/>
              <w:spacing w:after="0"/>
            </w:pPr>
            <w:r w:rsidRPr="00BE452A">
              <w:t>уровня 3</w:t>
            </w:r>
          </w:p>
        </w:tc>
        <w:tc>
          <w:tcPr>
            <w:tcW w:w="0" w:type="auto"/>
            <w:shd w:val="clear" w:color="auto" w:fill="auto"/>
          </w:tcPr>
          <w:p w14:paraId="7C3F5DE7" w14:textId="77777777" w:rsidR="00CB0B57" w:rsidRPr="00BE452A" w:rsidRDefault="009230B3" w:rsidP="00CB0B57">
            <w:pPr>
              <w:pStyle w:val="afff2"/>
              <w:keepNext w:val="0"/>
              <w:widowControl w:val="0"/>
              <w:suppressAutoHyphens w:val="0"/>
              <w:spacing w:after="0"/>
            </w:pPr>
            <w:r w:rsidRPr="00BE452A">
              <w:t>--</w:t>
            </w:r>
          </w:p>
        </w:tc>
        <w:tc>
          <w:tcPr>
            <w:tcW w:w="0" w:type="auto"/>
            <w:shd w:val="clear" w:color="auto" w:fill="auto"/>
          </w:tcPr>
          <w:p w14:paraId="7C3F5DE8" w14:textId="77777777" w:rsidR="00CB0B57" w:rsidRPr="00BE452A" w:rsidRDefault="009230B3" w:rsidP="00CB0B57">
            <w:pPr>
              <w:pStyle w:val="afff2"/>
              <w:keepNext w:val="0"/>
              <w:widowControl w:val="0"/>
              <w:suppressAutoHyphens w:val="0"/>
              <w:spacing w:after="0"/>
              <w:rPr>
                <w:b/>
                <w:bCs/>
              </w:rPr>
            </w:pPr>
            <w:r w:rsidRPr="00BE452A">
              <w:t>--</w:t>
            </w:r>
          </w:p>
        </w:tc>
        <w:tc>
          <w:tcPr>
            <w:tcW w:w="0" w:type="auto"/>
            <w:shd w:val="clear" w:color="auto" w:fill="auto"/>
          </w:tcPr>
          <w:p w14:paraId="7C3F5DE9" w14:textId="77777777" w:rsidR="00CB0B57" w:rsidRPr="00BE452A" w:rsidRDefault="009230B3" w:rsidP="00CB0B57">
            <w:pPr>
              <w:pStyle w:val="afff2"/>
              <w:keepNext w:val="0"/>
              <w:widowControl w:val="0"/>
              <w:suppressAutoHyphens w:val="0"/>
              <w:spacing w:after="0"/>
            </w:pPr>
            <w:r w:rsidRPr="00BE452A">
              <w:t>20%</w:t>
            </w:r>
          </w:p>
        </w:tc>
      </w:tr>
      <w:tr w:rsidR="00501BE9" w14:paraId="7C3F5DF4" w14:textId="77777777" w:rsidTr="004B2ED4">
        <w:tc>
          <w:tcPr>
            <w:tcW w:w="0" w:type="auto"/>
            <w:shd w:val="clear" w:color="auto" w:fill="auto"/>
            <w:vAlign w:val="center"/>
          </w:tcPr>
          <w:p w14:paraId="7C3F5DEB" w14:textId="77777777" w:rsidR="00CB0B57" w:rsidRPr="00BE452A" w:rsidRDefault="00641A43" w:rsidP="00CB0B57">
            <w:pPr>
              <w:pStyle w:val="afff0"/>
              <w:widowControl w:val="0"/>
              <w:numPr>
                <w:ilvl w:val="1"/>
                <w:numId w:val="28"/>
              </w:numPr>
              <w:ind w:left="0" w:firstLine="0"/>
              <w:rPr>
                <w:sz w:val="22"/>
                <w:szCs w:val="22"/>
              </w:rPr>
            </w:pPr>
          </w:p>
        </w:tc>
        <w:tc>
          <w:tcPr>
            <w:tcW w:w="0" w:type="auto"/>
            <w:shd w:val="clear" w:color="auto" w:fill="auto"/>
          </w:tcPr>
          <w:p w14:paraId="7C3F5DEC" w14:textId="77777777" w:rsidR="00CB0B57" w:rsidRDefault="009230B3" w:rsidP="00CB0B57">
            <w:pPr>
              <w:pStyle w:val="afff2"/>
              <w:keepNext w:val="0"/>
              <w:widowControl w:val="0"/>
              <w:suppressAutoHyphens w:val="0"/>
              <w:spacing w:after="0"/>
            </w:pPr>
            <w:r>
              <w:t>Стартап/с</w:t>
            </w:r>
            <w:r w:rsidRPr="00BE452A">
              <w:t>тартап-проект №4</w:t>
            </w:r>
          </w:p>
          <w:p w14:paraId="7C3F5DED" w14:textId="77777777" w:rsidR="00CB0B57" w:rsidRDefault="00641A43" w:rsidP="00CB0B57">
            <w:pPr>
              <w:pStyle w:val="afff2"/>
              <w:keepNext w:val="0"/>
              <w:widowControl w:val="0"/>
              <w:suppressAutoHyphens w:val="0"/>
              <w:spacing w:after="0"/>
            </w:pPr>
          </w:p>
          <w:p w14:paraId="7C3F5DEE" w14:textId="77777777" w:rsidR="00CB0B57" w:rsidRPr="00BE452A" w:rsidRDefault="009230B3" w:rsidP="00CB0B57">
            <w:pPr>
              <w:pStyle w:val="afff2"/>
              <w:keepNext w:val="0"/>
              <w:widowControl w:val="0"/>
              <w:suppressAutoHyphens w:val="0"/>
              <w:spacing w:after="0"/>
            </w:pPr>
            <w:r w:rsidRPr="00EF235D">
              <w:rPr>
                <w:sz w:val="20"/>
                <w:szCs w:val="20"/>
              </w:rPr>
              <w:t xml:space="preserve">Оценка по аналогии с п. </w:t>
            </w:r>
            <w:r>
              <w:rPr>
                <w:sz w:val="20"/>
                <w:szCs w:val="20"/>
              </w:rPr>
              <w:t>8</w:t>
            </w:r>
            <w:r w:rsidRPr="00EF235D">
              <w:rPr>
                <w:sz w:val="20"/>
                <w:szCs w:val="20"/>
              </w:rPr>
              <w:t>.1 настоящей таблицы</w:t>
            </w:r>
          </w:p>
        </w:tc>
        <w:tc>
          <w:tcPr>
            <w:tcW w:w="0" w:type="auto"/>
            <w:shd w:val="clear" w:color="auto" w:fill="auto"/>
          </w:tcPr>
          <w:p w14:paraId="7C3F5DEF" w14:textId="77777777" w:rsidR="00CB0B57" w:rsidRPr="00BE452A" w:rsidRDefault="009230B3" w:rsidP="00CB0B57">
            <w:pPr>
              <w:pStyle w:val="afff2"/>
              <w:keepNext w:val="0"/>
              <w:widowControl w:val="0"/>
              <w:suppressAutoHyphens w:val="0"/>
              <w:spacing w:after="0"/>
            </w:pPr>
            <w:r w:rsidRPr="00BE452A">
              <w:t>Частный</w:t>
            </w:r>
          </w:p>
          <w:p w14:paraId="7C3F5DF0" w14:textId="77777777" w:rsidR="00CB0B57" w:rsidRPr="00BE452A" w:rsidRDefault="009230B3" w:rsidP="00CB0B57">
            <w:pPr>
              <w:pStyle w:val="afff2"/>
              <w:keepNext w:val="0"/>
              <w:widowControl w:val="0"/>
              <w:suppressAutoHyphens w:val="0"/>
              <w:spacing w:after="0"/>
            </w:pPr>
            <w:r w:rsidRPr="00BE452A">
              <w:t>уровня 3</w:t>
            </w:r>
          </w:p>
        </w:tc>
        <w:tc>
          <w:tcPr>
            <w:tcW w:w="0" w:type="auto"/>
            <w:shd w:val="clear" w:color="auto" w:fill="auto"/>
          </w:tcPr>
          <w:p w14:paraId="7C3F5DF1" w14:textId="77777777" w:rsidR="00CB0B57" w:rsidRPr="00BE452A" w:rsidRDefault="009230B3" w:rsidP="00CB0B57">
            <w:pPr>
              <w:pStyle w:val="afff2"/>
              <w:keepNext w:val="0"/>
              <w:widowControl w:val="0"/>
              <w:suppressAutoHyphens w:val="0"/>
              <w:spacing w:after="0"/>
            </w:pPr>
            <w:r w:rsidRPr="00BE452A">
              <w:t>--</w:t>
            </w:r>
          </w:p>
        </w:tc>
        <w:tc>
          <w:tcPr>
            <w:tcW w:w="0" w:type="auto"/>
            <w:shd w:val="clear" w:color="auto" w:fill="auto"/>
          </w:tcPr>
          <w:p w14:paraId="7C3F5DF2" w14:textId="77777777" w:rsidR="00CB0B57" w:rsidRPr="00BE452A" w:rsidRDefault="009230B3" w:rsidP="00CB0B57">
            <w:pPr>
              <w:pStyle w:val="afff2"/>
              <w:keepNext w:val="0"/>
              <w:widowControl w:val="0"/>
              <w:suppressAutoHyphens w:val="0"/>
              <w:spacing w:after="0"/>
              <w:rPr>
                <w:b/>
                <w:bCs/>
              </w:rPr>
            </w:pPr>
            <w:r w:rsidRPr="00BE452A">
              <w:t>--</w:t>
            </w:r>
          </w:p>
        </w:tc>
        <w:tc>
          <w:tcPr>
            <w:tcW w:w="0" w:type="auto"/>
            <w:shd w:val="clear" w:color="auto" w:fill="auto"/>
          </w:tcPr>
          <w:p w14:paraId="7C3F5DF3" w14:textId="77777777" w:rsidR="00CB0B57" w:rsidRPr="00BE452A" w:rsidRDefault="009230B3" w:rsidP="00CB0B57">
            <w:pPr>
              <w:pStyle w:val="afff2"/>
              <w:keepNext w:val="0"/>
              <w:widowControl w:val="0"/>
              <w:suppressAutoHyphens w:val="0"/>
              <w:spacing w:after="0"/>
            </w:pPr>
            <w:r w:rsidRPr="00BE452A">
              <w:t>20%</w:t>
            </w:r>
          </w:p>
        </w:tc>
      </w:tr>
      <w:tr w:rsidR="00501BE9" w14:paraId="7C3F5DFE" w14:textId="77777777" w:rsidTr="004B2ED4">
        <w:tc>
          <w:tcPr>
            <w:tcW w:w="0" w:type="auto"/>
            <w:shd w:val="clear" w:color="auto" w:fill="auto"/>
            <w:vAlign w:val="center"/>
          </w:tcPr>
          <w:p w14:paraId="7C3F5DF5" w14:textId="77777777" w:rsidR="00CB0B57" w:rsidRPr="00BE452A" w:rsidRDefault="00641A43" w:rsidP="00CB0B57">
            <w:pPr>
              <w:pStyle w:val="afff0"/>
              <w:widowControl w:val="0"/>
              <w:numPr>
                <w:ilvl w:val="1"/>
                <w:numId w:val="28"/>
              </w:numPr>
              <w:ind w:left="0" w:firstLine="0"/>
              <w:rPr>
                <w:sz w:val="22"/>
                <w:szCs w:val="22"/>
              </w:rPr>
            </w:pPr>
          </w:p>
        </w:tc>
        <w:tc>
          <w:tcPr>
            <w:tcW w:w="0" w:type="auto"/>
            <w:shd w:val="clear" w:color="auto" w:fill="auto"/>
          </w:tcPr>
          <w:p w14:paraId="7C3F5DF6" w14:textId="77777777" w:rsidR="00CB0B57" w:rsidRDefault="009230B3" w:rsidP="00CB0B57">
            <w:pPr>
              <w:pStyle w:val="afff2"/>
              <w:keepNext w:val="0"/>
              <w:widowControl w:val="0"/>
              <w:suppressAutoHyphens w:val="0"/>
              <w:spacing w:after="0"/>
            </w:pPr>
            <w:r>
              <w:t>Стартап/с</w:t>
            </w:r>
            <w:r w:rsidRPr="00BE452A">
              <w:t>тартап-проект №5</w:t>
            </w:r>
          </w:p>
          <w:p w14:paraId="7C3F5DF7" w14:textId="77777777" w:rsidR="00CB0B57" w:rsidRDefault="00641A43" w:rsidP="00CB0B57">
            <w:pPr>
              <w:pStyle w:val="afff2"/>
              <w:keepNext w:val="0"/>
              <w:widowControl w:val="0"/>
              <w:suppressAutoHyphens w:val="0"/>
              <w:spacing w:after="0"/>
            </w:pPr>
          </w:p>
          <w:p w14:paraId="7C3F5DF8" w14:textId="77777777" w:rsidR="00CB0B57" w:rsidRPr="00BE452A" w:rsidRDefault="009230B3" w:rsidP="00CB0B57">
            <w:pPr>
              <w:pStyle w:val="afff2"/>
              <w:keepNext w:val="0"/>
              <w:widowControl w:val="0"/>
              <w:suppressAutoHyphens w:val="0"/>
              <w:spacing w:after="0"/>
            </w:pPr>
            <w:r w:rsidRPr="00EF235D">
              <w:rPr>
                <w:sz w:val="20"/>
                <w:szCs w:val="20"/>
              </w:rPr>
              <w:t xml:space="preserve">Оценка по аналогии с п. </w:t>
            </w:r>
            <w:r>
              <w:rPr>
                <w:sz w:val="20"/>
                <w:szCs w:val="20"/>
              </w:rPr>
              <w:t>8</w:t>
            </w:r>
            <w:r w:rsidRPr="00EF235D">
              <w:rPr>
                <w:sz w:val="20"/>
                <w:szCs w:val="20"/>
              </w:rPr>
              <w:t>.1 настоящей таблицы</w:t>
            </w:r>
          </w:p>
        </w:tc>
        <w:tc>
          <w:tcPr>
            <w:tcW w:w="0" w:type="auto"/>
            <w:shd w:val="clear" w:color="auto" w:fill="auto"/>
          </w:tcPr>
          <w:p w14:paraId="7C3F5DF9" w14:textId="77777777" w:rsidR="00CB0B57" w:rsidRPr="00BE452A" w:rsidRDefault="009230B3" w:rsidP="00CB0B57">
            <w:pPr>
              <w:pStyle w:val="afff2"/>
              <w:keepNext w:val="0"/>
              <w:widowControl w:val="0"/>
              <w:suppressAutoHyphens w:val="0"/>
              <w:spacing w:after="0"/>
            </w:pPr>
            <w:r w:rsidRPr="00BE452A">
              <w:t>Частный</w:t>
            </w:r>
          </w:p>
          <w:p w14:paraId="7C3F5DFA" w14:textId="77777777" w:rsidR="00CB0B57" w:rsidRPr="00BE452A" w:rsidRDefault="009230B3" w:rsidP="00CB0B57">
            <w:pPr>
              <w:pStyle w:val="afff2"/>
              <w:keepNext w:val="0"/>
              <w:widowControl w:val="0"/>
              <w:suppressAutoHyphens w:val="0"/>
              <w:spacing w:after="0"/>
            </w:pPr>
            <w:r w:rsidRPr="00BE452A">
              <w:t>уровня 3</w:t>
            </w:r>
          </w:p>
        </w:tc>
        <w:tc>
          <w:tcPr>
            <w:tcW w:w="0" w:type="auto"/>
            <w:shd w:val="clear" w:color="auto" w:fill="auto"/>
          </w:tcPr>
          <w:p w14:paraId="7C3F5DFB" w14:textId="77777777" w:rsidR="00CB0B57" w:rsidRPr="00BE452A" w:rsidRDefault="009230B3" w:rsidP="00CB0B57">
            <w:pPr>
              <w:pStyle w:val="afff2"/>
              <w:keepNext w:val="0"/>
              <w:widowControl w:val="0"/>
              <w:suppressAutoHyphens w:val="0"/>
              <w:spacing w:after="0"/>
            </w:pPr>
            <w:r w:rsidRPr="00BE452A">
              <w:t>--</w:t>
            </w:r>
          </w:p>
        </w:tc>
        <w:tc>
          <w:tcPr>
            <w:tcW w:w="0" w:type="auto"/>
            <w:shd w:val="clear" w:color="auto" w:fill="auto"/>
          </w:tcPr>
          <w:p w14:paraId="7C3F5DFC" w14:textId="77777777" w:rsidR="00CB0B57" w:rsidRPr="00BE452A" w:rsidRDefault="009230B3" w:rsidP="00CB0B57">
            <w:pPr>
              <w:pStyle w:val="afff2"/>
              <w:keepNext w:val="0"/>
              <w:widowControl w:val="0"/>
              <w:suppressAutoHyphens w:val="0"/>
              <w:spacing w:after="0"/>
              <w:rPr>
                <w:b/>
                <w:bCs/>
              </w:rPr>
            </w:pPr>
            <w:r w:rsidRPr="00BE452A">
              <w:t>--</w:t>
            </w:r>
          </w:p>
        </w:tc>
        <w:tc>
          <w:tcPr>
            <w:tcW w:w="0" w:type="auto"/>
            <w:shd w:val="clear" w:color="auto" w:fill="auto"/>
          </w:tcPr>
          <w:p w14:paraId="7C3F5DFD" w14:textId="77777777" w:rsidR="00CB0B57" w:rsidRPr="00BE452A" w:rsidRDefault="009230B3" w:rsidP="00CB0B57">
            <w:pPr>
              <w:pStyle w:val="afff2"/>
              <w:keepNext w:val="0"/>
              <w:widowControl w:val="0"/>
              <w:suppressAutoHyphens w:val="0"/>
              <w:spacing w:after="0"/>
            </w:pPr>
            <w:r w:rsidRPr="00BE452A">
              <w:t>20%</w:t>
            </w:r>
          </w:p>
        </w:tc>
      </w:tr>
      <w:tr w:rsidR="00501BE9" w14:paraId="7C3F5E0C" w14:textId="77777777" w:rsidTr="004B2ED4">
        <w:tc>
          <w:tcPr>
            <w:tcW w:w="0" w:type="auto"/>
            <w:shd w:val="clear" w:color="auto" w:fill="auto"/>
            <w:vAlign w:val="center"/>
          </w:tcPr>
          <w:p w14:paraId="7C3F5DFF" w14:textId="77777777" w:rsidR="00CB0B57" w:rsidRPr="00BE452A" w:rsidRDefault="00641A43" w:rsidP="00CB0B57">
            <w:pPr>
              <w:pStyle w:val="afff0"/>
              <w:widowControl w:val="0"/>
              <w:numPr>
                <w:ilvl w:val="0"/>
                <w:numId w:val="28"/>
              </w:numPr>
              <w:ind w:left="0" w:firstLine="0"/>
              <w:rPr>
                <w:sz w:val="22"/>
                <w:szCs w:val="22"/>
              </w:rPr>
            </w:pPr>
            <w:bookmarkStart w:id="286" w:name="_Ref110445103"/>
          </w:p>
        </w:tc>
        <w:bookmarkEnd w:id="286"/>
        <w:tc>
          <w:tcPr>
            <w:tcW w:w="0" w:type="auto"/>
            <w:shd w:val="clear" w:color="auto" w:fill="auto"/>
          </w:tcPr>
          <w:p w14:paraId="7C3F5E00" w14:textId="77777777" w:rsidR="00CB0B57" w:rsidRDefault="009230B3" w:rsidP="00CB0B57">
            <w:pPr>
              <w:pStyle w:val="afff2"/>
              <w:keepNext w:val="0"/>
              <w:widowControl w:val="0"/>
              <w:suppressAutoHyphens w:val="0"/>
              <w:spacing w:after="0"/>
            </w:pPr>
            <w:r w:rsidRPr="00DB6BA6">
              <w:t>Целевой портфель стартапов/ стартап-проектов и актуальность прочих стартапов/стартап-проектов, планируемых к реализации в рамках Программы развития Университетской стартап-студии</w:t>
            </w:r>
          </w:p>
          <w:p w14:paraId="7C3F5E01" w14:textId="77777777" w:rsidR="00CB0B57" w:rsidRDefault="00641A43" w:rsidP="00CB0B57">
            <w:pPr>
              <w:pStyle w:val="afff2"/>
              <w:keepNext w:val="0"/>
              <w:widowControl w:val="0"/>
              <w:suppressAutoHyphens w:val="0"/>
              <w:spacing w:after="0"/>
            </w:pPr>
          </w:p>
          <w:p w14:paraId="7C3F5E02" w14:textId="77777777" w:rsidR="00CB0B57" w:rsidRPr="00DB6BA6" w:rsidRDefault="009230B3" w:rsidP="00CB0B57">
            <w:pPr>
              <w:pStyle w:val="afff2"/>
              <w:keepNext w:val="0"/>
              <w:widowControl w:val="0"/>
              <w:suppressAutoHyphens w:val="0"/>
              <w:spacing w:after="0"/>
              <w:rPr>
                <w:sz w:val="20"/>
                <w:szCs w:val="20"/>
              </w:rPr>
            </w:pPr>
            <w:proofErr w:type="gramStart"/>
            <w:r w:rsidRPr="00D50C97">
              <w:rPr>
                <w:sz w:val="20"/>
              </w:rPr>
              <w:t>Оценивается  описание</w:t>
            </w:r>
            <w:proofErr w:type="gramEnd"/>
            <w:r w:rsidRPr="00D50C97">
              <w:rPr>
                <w:sz w:val="20"/>
              </w:rPr>
              <w:t xml:space="preserve"> целевого портфеля стартапов/стартап-проектов</w:t>
            </w:r>
            <w:r>
              <w:rPr>
                <w:sz w:val="20"/>
              </w:rPr>
              <w:t xml:space="preserve"> и</w:t>
            </w:r>
            <w:r w:rsidRPr="00D50C97">
              <w:rPr>
                <w:sz w:val="20"/>
              </w:rPr>
              <w:t xml:space="preserve"> его соответствие технологической специализации Университетской стартап-студии</w:t>
            </w:r>
          </w:p>
          <w:p w14:paraId="7C3F5E03" w14:textId="77777777" w:rsidR="00CB0B57" w:rsidRPr="00DB6BA6" w:rsidRDefault="009230B3" w:rsidP="00CB0B57">
            <w:pPr>
              <w:pStyle w:val="afff2"/>
              <w:keepNext w:val="0"/>
              <w:widowControl w:val="0"/>
              <w:suppressAutoHyphens w:val="0"/>
              <w:spacing w:after="0"/>
              <w:rPr>
                <w:sz w:val="20"/>
                <w:szCs w:val="20"/>
              </w:rPr>
            </w:pPr>
            <w:r w:rsidRPr="00DB6BA6">
              <w:rPr>
                <w:sz w:val="20"/>
                <w:szCs w:val="20"/>
              </w:rPr>
              <w:t>На основании проведенной оценки выставляется балл:</w:t>
            </w:r>
          </w:p>
          <w:p w14:paraId="7C3F5E04" w14:textId="77777777" w:rsidR="00CB0B57" w:rsidRPr="00DB6BA6" w:rsidRDefault="009230B3" w:rsidP="00CB0B57">
            <w:pPr>
              <w:pStyle w:val="afff2"/>
              <w:keepNext w:val="0"/>
              <w:widowControl w:val="0"/>
              <w:suppressAutoHyphens w:val="0"/>
              <w:spacing w:after="0"/>
              <w:rPr>
                <w:sz w:val="20"/>
                <w:szCs w:val="20"/>
              </w:rPr>
            </w:pPr>
            <w:r w:rsidRPr="00DB6BA6">
              <w:rPr>
                <w:sz w:val="20"/>
                <w:szCs w:val="20"/>
              </w:rPr>
              <w:t>0 баллов – представленный пул стартапов/стартап-проектов преимущественно не соответствует технологической специализации</w:t>
            </w:r>
            <w:r>
              <w:rPr>
                <w:sz w:val="20"/>
                <w:szCs w:val="20"/>
              </w:rPr>
              <w:t xml:space="preserve"> Университетской стартап-студии</w:t>
            </w:r>
          </w:p>
          <w:p w14:paraId="7C3F5E05" w14:textId="77777777" w:rsidR="00CB0B57" w:rsidRPr="00DB6BA6" w:rsidRDefault="009230B3" w:rsidP="00CB0B57">
            <w:pPr>
              <w:pStyle w:val="afff2"/>
              <w:keepNext w:val="0"/>
              <w:widowControl w:val="0"/>
              <w:suppressAutoHyphens w:val="0"/>
              <w:spacing w:after="0"/>
              <w:rPr>
                <w:sz w:val="20"/>
                <w:szCs w:val="20"/>
              </w:rPr>
            </w:pPr>
            <w:r>
              <w:rPr>
                <w:sz w:val="20"/>
                <w:szCs w:val="20"/>
              </w:rPr>
              <w:t>5</w:t>
            </w:r>
            <w:r w:rsidRPr="00DB6BA6">
              <w:rPr>
                <w:sz w:val="20"/>
                <w:szCs w:val="20"/>
              </w:rPr>
              <w:t xml:space="preserve">0 баллов – представленный пул стартапов/стартап-проектов соответствует технологической специализации Университетской стартап-студии, но </w:t>
            </w:r>
            <w:r>
              <w:rPr>
                <w:sz w:val="20"/>
                <w:szCs w:val="20"/>
              </w:rPr>
              <w:t xml:space="preserve">частично не </w:t>
            </w:r>
            <w:r w:rsidRPr="00DB6BA6">
              <w:rPr>
                <w:sz w:val="20"/>
                <w:szCs w:val="20"/>
              </w:rPr>
              <w:t>актуал</w:t>
            </w:r>
            <w:r>
              <w:rPr>
                <w:sz w:val="20"/>
                <w:szCs w:val="20"/>
              </w:rPr>
              <w:t>ен</w:t>
            </w:r>
            <w:r w:rsidRPr="00DB6BA6">
              <w:rPr>
                <w:sz w:val="20"/>
                <w:szCs w:val="20"/>
              </w:rPr>
              <w:t xml:space="preserve"> и</w:t>
            </w:r>
            <w:r>
              <w:rPr>
                <w:sz w:val="20"/>
                <w:szCs w:val="20"/>
              </w:rPr>
              <w:t xml:space="preserve"> не</w:t>
            </w:r>
            <w:r w:rsidRPr="00DB6BA6">
              <w:rPr>
                <w:sz w:val="20"/>
                <w:szCs w:val="20"/>
              </w:rPr>
              <w:t xml:space="preserve"> </w:t>
            </w:r>
            <w:proofErr w:type="spellStart"/>
            <w:r w:rsidRPr="00DB6BA6">
              <w:rPr>
                <w:sz w:val="20"/>
                <w:szCs w:val="20"/>
              </w:rPr>
              <w:t>востребованн</w:t>
            </w:r>
            <w:proofErr w:type="spellEnd"/>
            <w:r w:rsidRPr="00DB6BA6">
              <w:rPr>
                <w:sz w:val="20"/>
                <w:szCs w:val="20"/>
              </w:rPr>
              <w:t xml:space="preserve"> на рынке / </w:t>
            </w:r>
            <w:r>
              <w:rPr>
                <w:sz w:val="20"/>
                <w:szCs w:val="20"/>
              </w:rPr>
              <w:t>потенциала для коммерциализации.</w:t>
            </w:r>
          </w:p>
          <w:p w14:paraId="7C3F5E06" w14:textId="77777777" w:rsidR="00CB0B57" w:rsidRPr="00BE452A" w:rsidRDefault="009230B3" w:rsidP="00CB0B57">
            <w:pPr>
              <w:pStyle w:val="afff2"/>
              <w:keepNext w:val="0"/>
              <w:widowControl w:val="0"/>
              <w:suppressAutoHyphens w:val="0"/>
              <w:spacing w:after="0"/>
            </w:pPr>
            <w:r w:rsidRPr="00DB6BA6">
              <w:rPr>
                <w:sz w:val="20"/>
                <w:szCs w:val="20"/>
              </w:rPr>
              <w:t xml:space="preserve">100 баллов – представленный пул стартапов/стартап-проектов </w:t>
            </w:r>
            <w:r>
              <w:rPr>
                <w:sz w:val="20"/>
                <w:szCs w:val="20"/>
              </w:rPr>
              <w:t xml:space="preserve">имеет потенциал коммерциализации и соответствует </w:t>
            </w:r>
            <w:r w:rsidRPr="00DB6BA6">
              <w:rPr>
                <w:sz w:val="20"/>
                <w:szCs w:val="20"/>
              </w:rPr>
              <w:t>специализации Университетской стартап-студии</w:t>
            </w:r>
            <w:r>
              <w:rPr>
                <w:sz w:val="20"/>
                <w:szCs w:val="20"/>
              </w:rPr>
              <w:t>.</w:t>
            </w:r>
          </w:p>
        </w:tc>
        <w:tc>
          <w:tcPr>
            <w:tcW w:w="0" w:type="auto"/>
            <w:shd w:val="clear" w:color="auto" w:fill="auto"/>
          </w:tcPr>
          <w:p w14:paraId="7C3F5E07" w14:textId="77777777" w:rsidR="00CB0B57" w:rsidRPr="00BE452A" w:rsidRDefault="009230B3" w:rsidP="00CB0B57">
            <w:pPr>
              <w:pStyle w:val="afff2"/>
              <w:keepNext w:val="0"/>
              <w:widowControl w:val="0"/>
              <w:suppressAutoHyphens w:val="0"/>
              <w:spacing w:after="0"/>
            </w:pPr>
            <w:r w:rsidRPr="00BE452A">
              <w:t>Частный</w:t>
            </w:r>
          </w:p>
          <w:p w14:paraId="7C3F5E08" w14:textId="77777777" w:rsidR="00CB0B57" w:rsidRPr="00BE452A" w:rsidRDefault="009230B3" w:rsidP="00CB0B57">
            <w:pPr>
              <w:pStyle w:val="afff2"/>
              <w:keepNext w:val="0"/>
              <w:widowControl w:val="0"/>
              <w:suppressAutoHyphens w:val="0"/>
              <w:spacing w:after="0"/>
            </w:pPr>
            <w:r w:rsidRPr="00BE452A">
              <w:t>уровня 2</w:t>
            </w:r>
          </w:p>
        </w:tc>
        <w:tc>
          <w:tcPr>
            <w:tcW w:w="0" w:type="auto"/>
            <w:shd w:val="clear" w:color="auto" w:fill="auto"/>
          </w:tcPr>
          <w:p w14:paraId="7C3F5E09" w14:textId="77777777" w:rsidR="00CB0B57" w:rsidRPr="00BE452A" w:rsidRDefault="009230B3" w:rsidP="00CB0B57">
            <w:pPr>
              <w:pStyle w:val="afff2"/>
              <w:keepNext w:val="0"/>
              <w:widowControl w:val="0"/>
              <w:suppressAutoHyphens w:val="0"/>
              <w:spacing w:after="0"/>
            </w:pPr>
            <w:r w:rsidRPr="00BE452A">
              <w:t>--</w:t>
            </w:r>
          </w:p>
        </w:tc>
        <w:tc>
          <w:tcPr>
            <w:tcW w:w="0" w:type="auto"/>
            <w:shd w:val="clear" w:color="auto" w:fill="auto"/>
          </w:tcPr>
          <w:p w14:paraId="7C3F5E0A" w14:textId="77777777" w:rsidR="00CB0B57" w:rsidRPr="00BE452A" w:rsidRDefault="009230B3" w:rsidP="00CB0B57">
            <w:pPr>
              <w:pStyle w:val="afff2"/>
              <w:keepNext w:val="0"/>
              <w:widowControl w:val="0"/>
              <w:suppressAutoHyphens w:val="0"/>
              <w:spacing w:after="0"/>
            </w:pPr>
            <w:r w:rsidRPr="00BE452A">
              <w:t>5%</w:t>
            </w:r>
          </w:p>
        </w:tc>
        <w:tc>
          <w:tcPr>
            <w:tcW w:w="0" w:type="auto"/>
            <w:shd w:val="clear" w:color="auto" w:fill="auto"/>
          </w:tcPr>
          <w:p w14:paraId="7C3F5E0B" w14:textId="77777777" w:rsidR="00CB0B57" w:rsidRPr="00BE452A" w:rsidRDefault="009230B3" w:rsidP="00CB0B57">
            <w:pPr>
              <w:pStyle w:val="afff2"/>
              <w:keepNext w:val="0"/>
              <w:widowControl w:val="0"/>
              <w:suppressAutoHyphens w:val="0"/>
              <w:spacing w:after="0"/>
              <w:rPr>
                <w:highlight w:val="lightGray"/>
              </w:rPr>
            </w:pPr>
            <w:r w:rsidRPr="00BE452A">
              <w:t>--</w:t>
            </w:r>
          </w:p>
        </w:tc>
      </w:tr>
      <w:tr w:rsidR="00501BE9" w14:paraId="7C3F5E1D" w14:textId="77777777" w:rsidTr="004B2ED4">
        <w:tc>
          <w:tcPr>
            <w:tcW w:w="0" w:type="auto"/>
            <w:shd w:val="clear" w:color="auto" w:fill="auto"/>
            <w:vAlign w:val="center"/>
          </w:tcPr>
          <w:p w14:paraId="7C3F5E0D" w14:textId="77777777" w:rsidR="00CB0B57" w:rsidRPr="00BE452A" w:rsidRDefault="00641A43" w:rsidP="00CB0B57">
            <w:pPr>
              <w:pStyle w:val="afff0"/>
              <w:widowControl w:val="0"/>
              <w:numPr>
                <w:ilvl w:val="0"/>
                <w:numId w:val="28"/>
              </w:numPr>
              <w:ind w:left="0" w:firstLine="0"/>
              <w:rPr>
                <w:sz w:val="22"/>
                <w:szCs w:val="22"/>
              </w:rPr>
            </w:pPr>
          </w:p>
        </w:tc>
        <w:tc>
          <w:tcPr>
            <w:tcW w:w="0" w:type="auto"/>
            <w:shd w:val="clear" w:color="auto" w:fill="auto"/>
          </w:tcPr>
          <w:p w14:paraId="7C3F5E0E" w14:textId="77777777" w:rsidR="00CB0B57" w:rsidRDefault="009230B3" w:rsidP="00CB0B57">
            <w:pPr>
              <w:pStyle w:val="afff2"/>
              <w:keepNext w:val="0"/>
              <w:widowControl w:val="0"/>
              <w:suppressAutoHyphens w:val="0"/>
              <w:spacing w:after="0"/>
            </w:pPr>
            <w:r w:rsidRPr="00F62FB6">
              <w:t>План по достижению следующих результатов реализации Программы развития Университетской стартап-студии на 2025–2027 годы</w:t>
            </w:r>
            <w:r>
              <w:t>:</w:t>
            </w:r>
          </w:p>
          <w:p w14:paraId="7C3F5E0F" w14:textId="77777777" w:rsidR="00CB0B57" w:rsidRDefault="009230B3" w:rsidP="00CB0B57">
            <w:pPr>
              <w:pStyle w:val="afff2"/>
              <w:keepNext w:val="0"/>
              <w:widowControl w:val="0"/>
              <w:numPr>
                <w:ilvl w:val="0"/>
                <w:numId w:val="30"/>
              </w:numPr>
              <w:suppressAutoHyphens w:val="0"/>
              <w:spacing w:after="0"/>
            </w:pPr>
            <w:r>
              <w:t>количество результатов интеллектуальной деятельности, созданных и (или) используемых в рамках реализации программ Университетских стартап-студий и деятельности университетских стартапов;</w:t>
            </w:r>
          </w:p>
          <w:p w14:paraId="7C3F5E10" w14:textId="77777777" w:rsidR="00CB0B57" w:rsidRDefault="009230B3" w:rsidP="00CB0B57">
            <w:pPr>
              <w:pStyle w:val="afff2"/>
              <w:keepNext w:val="0"/>
              <w:widowControl w:val="0"/>
              <w:numPr>
                <w:ilvl w:val="0"/>
                <w:numId w:val="30"/>
              </w:numPr>
              <w:suppressAutoHyphens w:val="0"/>
              <w:spacing w:after="0"/>
            </w:pPr>
            <w:r>
              <w:t xml:space="preserve">количество университетских стартапов, созданных и (или) поддержанных Университетскими стартап-студиями, получивших статус малой технологической компании; </w:t>
            </w:r>
          </w:p>
          <w:p w14:paraId="7C3F5E11" w14:textId="77777777" w:rsidR="00CB0B57" w:rsidRDefault="009230B3" w:rsidP="00CB0B57">
            <w:pPr>
              <w:pStyle w:val="afff2"/>
              <w:keepNext w:val="0"/>
              <w:widowControl w:val="0"/>
              <w:numPr>
                <w:ilvl w:val="0"/>
                <w:numId w:val="30"/>
              </w:numPr>
              <w:suppressAutoHyphens w:val="0"/>
              <w:spacing w:after="0"/>
            </w:pPr>
            <w:r>
              <w:t>совокупный размер внебюджетных средств, привлеченных в рамках реализации программ Университетских стартап-студий</w:t>
            </w:r>
          </w:p>
          <w:p w14:paraId="7C3F5E12" w14:textId="77777777" w:rsidR="00CB0B57" w:rsidRDefault="00641A43" w:rsidP="00CB0B57">
            <w:pPr>
              <w:pStyle w:val="afff2"/>
              <w:keepNext w:val="0"/>
              <w:widowControl w:val="0"/>
              <w:suppressAutoHyphens w:val="0"/>
              <w:spacing w:after="0"/>
              <w:ind w:left="720"/>
            </w:pPr>
          </w:p>
          <w:p w14:paraId="7C3F5E13" w14:textId="77777777" w:rsidR="00CB0B57" w:rsidRPr="00F62FB6" w:rsidRDefault="009230B3" w:rsidP="00CB0B57">
            <w:pPr>
              <w:pStyle w:val="afff2"/>
              <w:keepNext w:val="0"/>
              <w:widowControl w:val="0"/>
              <w:suppressAutoHyphens w:val="0"/>
              <w:spacing w:after="0"/>
              <w:rPr>
                <w:sz w:val="20"/>
                <w:szCs w:val="20"/>
              </w:rPr>
            </w:pPr>
            <w:r w:rsidRPr="00D50C97">
              <w:rPr>
                <w:sz w:val="20"/>
              </w:rPr>
              <w:t>Оценивается план мероприятий по достижению результатов реализации Программы развития Университетской стартап-студии</w:t>
            </w:r>
          </w:p>
          <w:p w14:paraId="7C3F5E14" w14:textId="77777777" w:rsidR="00CB0B57" w:rsidRPr="00F62FB6" w:rsidRDefault="009230B3" w:rsidP="00CB0B57">
            <w:pPr>
              <w:pStyle w:val="afff2"/>
              <w:keepNext w:val="0"/>
              <w:widowControl w:val="0"/>
              <w:suppressAutoHyphens w:val="0"/>
              <w:spacing w:after="0"/>
              <w:rPr>
                <w:sz w:val="20"/>
                <w:szCs w:val="20"/>
              </w:rPr>
            </w:pPr>
            <w:r w:rsidRPr="00F62FB6">
              <w:rPr>
                <w:sz w:val="20"/>
                <w:szCs w:val="20"/>
              </w:rPr>
              <w:t>На основании проведенной оценки выставляется балл:</w:t>
            </w:r>
          </w:p>
          <w:p w14:paraId="7C3F5E15" w14:textId="77777777" w:rsidR="00CB0B57" w:rsidRPr="00F62FB6" w:rsidRDefault="009230B3" w:rsidP="00CB0B57">
            <w:pPr>
              <w:pStyle w:val="afff2"/>
              <w:keepNext w:val="0"/>
              <w:widowControl w:val="0"/>
              <w:suppressAutoHyphens w:val="0"/>
              <w:spacing w:after="0"/>
              <w:rPr>
                <w:sz w:val="20"/>
                <w:szCs w:val="20"/>
              </w:rPr>
            </w:pPr>
            <w:r w:rsidRPr="00F62FB6">
              <w:rPr>
                <w:sz w:val="20"/>
                <w:szCs w:val="20"/>
              </w:rPr>
              <w:t xml:space="preserve">0 баллов – полностью или в основном отсутствует обоснование планов достижения результатов реализации Программы развития Университетской стартап-студии </w:t>
            </w:r>
          </w:p>
          <w:p w14:paraId="7C3F5E16" w14:textId="77777777" w:rsidR="00CB0B57" w:rsidRPr="00F62FB6" w:rsidRDefault="009230B3" w:rsidP="00CB0B57">
            <w:pPr>
              <w:pStyle w:val="afff2"/>
              <w:keepNext w:val="0"/>
              <w:widowControl w:val="0"/>
              <w:suppressAutoHyphens w:val="0"/>
              <w:spacing w:after="0"/>
              <w:rPr>
                <w:sz w:val="20"/>
                <w:szCs w:val="20"/>
              </w:rPr>
            </w:pPr>
            <w:r>
              <w:rPr>
                <w:sz w:val="20"/>
                <w:szCs w:val="20"/>
              </w:rPr>
              <w:t>5</w:t>
            </w:r>
            <w:r w:rsidRPr="00F62FB6">
              <w:rPr>
                <w:sz w:val="20"/>
                <w:szCs w:val="20"/>
              </w:rPr>
              <w:t xml:space="preserve">0 баллов – обоснование плана достижения результатов реализации Программы развития Университетской стартап-студии выглядит реалистичным: представлены убедительные обоснования возможности достижения результатов реализации Программы развития Университетской стартап-студии, приведен механизм ответственности за их </w:t>
            </w:r>
            <w:proofErr w:type="spellStart"/>
            <w:r w:rsidRPr="00F62FB6">
              <w:rPr>
                <w:sz w:val="20"/>
                <w:szCs w:val="20"/>
              </w:rPr>
              <w:t>недостижение</w:t>
            </w:r>
            <w:proofErr w:type="spellEnd"/>
            <w:r w:rsidRPr="00F62FB6">
              <w:rPr>
                <w:sz w:val="20"/>
                <w:szCs w:val="20"/>
              </w:rPr>
              <w:t xml:space="preserve">. При этом могут иметься </w:t>
            </w:r>
            <w:proofErr w:type="gramStart"/>
            <w:r w:rsidRPr="00F62FB6">
              <w:rPr>
                <w:sz w:val="20"/>
                <w:szCs w:val="20"/>
              </w:rPr>
              <w:t>недоработки</w:t>
            </w:r>
            <w:proofErr w:type="gramEnd"/>
            <w:r w:rsidRPr="00F62FB6">
              <w:rPr>
                <w:sz w:val="20"/>
                <w:szCs w:val="20"/>
              </w:rPr>
              <w:t xml:space="preserve"> не позволяющие в полной мере оценить реалистичность достижения результатов реализации Программы развития Университетской стартап-студии</w:t>
            </w:r>
            <w:r>
              <w:rPr>
                <w:sz w:val="20"/>
                <w:szCs w:val="20"/>
              </w:rPr>
              <w:t>.</w:t>
            </w:r>
          </w:p>
          <w:p w14:paraId="7C3F5E17" w14:textId="77777777" w:rsidR="00CB0B57" w:rsidRPr="00BE452A" w:rsidRDefault="009230B3" w:rsidP="00CB0B57">
            <w:pPr>
              <w:pStyle w:val="afff2"/>
              <w:keepNext w:val="0"/>
              <w:widowControl w:val="0"/>
              <w:suppressAutoHyphens w:val="0"/>
              <w:spacing w:after="0"/>
            </w:pPr>
            <w:r w:rsidRPr="00F62FB6">
              <w:rPr>
                <w:sz w:val="20"/>
                <w:szCs w:val="20"/>
              </w:rPr>
              <w:t>100 баллов – план достижения результатов реализации Программы развития Университетской стартап-студии проработан</w:t>
            </w:r>
            <w:r>
              <w:rPr>
                <w:sz w:val="20"/>
                <w:szCs w:val="20"/>
              </w:rPr>
              <w:t xml:space="preserve">, реалистичен и </w:t>
            </w:r>
            <w:r w:rsidRPr="00F62FB6">
              <w:rPr>
                <w:sz w:val="20"/>
                <w:szCs w:val="20"/>
              </w:rPr>
              <w:t xml:space="preserve">приведен механизм ответственности за их </w:t>
            </w:r>
            <w:proofErr w:type="spellStart"/>
            <w:r w:rsidRPr="00F62FB6">
              <w:rPr>
                <w:sz w:val="20"/>
                <w:szCs w:val="20"/>
              </w:rPr>
              <w:t>недостижение</w:t>
            </w:r>
            <w:proofErr w:type="spellEnd"/>
            <w:r>
              <w:rPr>
                <w:sz w:val="20"/>
                <w:szCs w:val="20"/>
              </w:rPr>
              <w:t>.</w:t>
            </w:r>
          </w:p>
        </w:tc>
        <w:tc>
          <w:tcPr>
            <w:tcW w:w="0" w:type="auto"/>
            <w:shd w:val="clear" w:color="auto" w:fill="auto"/>
          </w:tcPr>
          <w:p w14:paraId="7C3F5E18" w14:textId="77777777" w:rsidR="00CB0B57" w:rsidRPr="00BE452A" w:rsidRDefault="009230B3" w:rsidP="00CB0B57">
            <w:pPr>
              <w:pStyle w:val="afff2"/>
              <w:keepNext w:val="0"/>
              <w:widowControl w:val="0"/>
              <w:suppressAutoHyphens w:val="0"/>
              <w:spacing w:after="0"/>
            </w:pPr>
            <w:r w:rsidRPr="00BE452A">
              <w:t>Обобщенный</w:t>
            </w:r>
          </w:p>
          <w:p w14:paraId="7C3F5E19" w14:textId="77777777" w:rsidR="00CB0B57" w:rsidRPr="00BE452A" w:rsidRDefault="009230B3" w:rsidP="00CB0B57">
            <w:pPr>
              <w:pStyle w:val="afff2"/>
              <w:keepNext w:val="0"/>
              <w:widowControl w:val="0"/>
              <w:suppressAutoHyphens w:val="0"/>
              <w:spacing w:after="0"/>
            </w:pPr>
            <w:r w:rsidRPr="00BE452A">
              <w:t>уровня 2</w:t>
            </w:r>
          </w:p>
        </w:tc>
        <w:tc>
          <w:tcPr>
            <w:tcW w:w="0" w:type="auto"/>
            <w:shd w:val="clear" w:color="auto" w:fill="auto"/>
          </w:tcPr>
          <w:p w14:paraId="7C3F5E1A" w14:textId="77777777" w:rsidR="00CB0B57" w:rsidRPr="00BE452A" w:rsidRDefault="009230B3" w:rsidP="00CB0B57">
            <w:pPr>
              <w:pStyle w:val="afff2"/>
              <w:keepNext w:val="0"/>
              <w:widowControl w:val="0"/>
              <w:suppressAutoHyphens w:val="0"/>
              <w:spacing w:after="0"/>
              <w:rPr>
                <w:b/>
                <w:bCs/>
              </w:rPr>
            </w:pPr>
            <w:r w:rsidRPr="00BE452A">
              <w:t>--</w:t>
            </w:r>
          </w:p>
        </w:tc>
        <w:tc>
          <w:tcPr>
            <w:tcW w:w="0" w:type="auto"/>
            <w:shd w:val="clear" w:color="auto" w:fill="auto"/>
          </w:tcPr>
          <w:p w14:paraId="7C3F5E1B" w14:textId="77777777" w:rsidR="00CB0B57" w:rsidRPr="00BE452A" w:rsidRDefault="009230B3" w:rsidP="00CB0B57">
            <w:pPr>
              <w:pStyle w:val="afff2"/>
              <w:keepNext w:val="0"/>
              <w:widowControl w:val="0"/>
              <w:suppressAutoHyphens w:val="0"/>
              <w:spacing w:after="0"/>
            </w:pPr>
            <w:r w:rsidRPr="00BE452A">
              <w:t>10%</w:t>
            </w:r>
          </w:p>
        </w:tc>
        <w:tc>
          <w:tcPr>
            <w:tcW w:w="0" w:type="auto"/>
            <w:shd w:val="clear" w:color="auto" w:fill="auto"/>
          </w:tcPr>
          <w:p w14:paraId="7C3F5E1C" w14:textId="77777777" w:rsidR="00CB0B57" w:rsidRPr="00BE452A" w:rsidRDefault="009230B3" w:rsidP="00CB0B57">
            <w:pPr>
              <w:pStyle w:val="afff2"/>
              <w:keepNext w:val="0"/>
              <w:widowControl w:val="0"/>
              <w:suppressAutoHyphens w:val="0"/>
              <w:spacing w:after="0"/>
            </w:pPr>
            <w:r w:rsidRPr="00BE452A">
              <w:t>--</w:t>
            </w:r>
          </w:p>
        </w:tc>
      </w:tr>
      <w:tr w:rsidR="00501BE9" w14:paraId="7C3F5E2B" w14:textId="77777777" w:rsidTr="004B2ED4">
        <w:tc>
          <w:tcPr>
            <w:tcW w:w="0" w:type="auto"/>
            <w:shd w:val="clear" w:color="auto" w:fill="auto"/>
            <w:vAlign w:val="center"/>
          </w:tcPr>
          <w:p w14:paraId="7C3F5E1E" w14:textId="77777777" w:rsidR="00CB0B57" w:rsidRPr="00D50C97" w:rsidRDefault="00641A43" w:rsidP="00CB0B57">
            <w:pPr>
              <w:pStyle w:val="afff0"/>
              <w:widowControl w:val="0"/>
              <w:numPr>
                <w:ilvl w:val="0"/>
                <w:numId w:val="28"/>
              </w:numPr>
              <w:ind w:left="0" w:firstLine="0"/>
              <w:rPr>
                <w:sz w:val="22"/>
              </w:rPr>
            </w:pPr>
          </w:p>
        </w:tc>
        <w:tc>
          <w:tcPr>
            <w:tcW w:w="0" w:type="auto"/>
            <w:shd w:val="clear" w:color="auto" w:fill="auto"/>
          </w:tcPr>
          <w:p w14:paraId="7C3F5E1F" w14:textId="77777777" w:rsidR="00CB0B57" w:rsidRDefault="009230B3" w:rsidP="00CB0B57">
            <w:pPr>
              <w:pStyle w:val="afff2"/>
              <w:keepNext w:val="0"/>
              <w:widowControl w:val="0"/>
              <w:suppressAutoHyphens w:val="0"/>
              <w:spacing w:after="0"/>
            </w:pPr>
            <w:r w:rsidRPr="00F62FB6">
              <w:t>Наличие и доступность материально-технической базы, необходимой для реализации Программы развития Университетской стартап-студии</w:t>
            </w:r>
          </w:p>
          <w:p w14:paraId="7C3F5E20" w14:textId="77777777" w:rsidR="00CB0B57" w:rsidRDefault="00641A43" w:rsidP="00CB0B57">
            <w:pPr>
              <w:pStyle w:val="afff2"/>
              <w:keepNext w:val="0"/>
              <w:widowControl w:val="0"/>
              <w:suppressAutoHyphens w:val="0"/>
              <w:spacing w:after="0"/>
            </w:pPr>
          </w:p>
          <w:p w14:paraId="7C3F5E21" w14:textId="77777777" w:rsidR="00CB0B57" w:rsidRPr="00F62FB6" w:rsidRDefault="009230B3" w:rsidP="00CB0B57">
            <w:pPr>
              <w:pStyle w:val="afff2"/>
              <w:keepNext w:val="0"/>
              <w:widowControl w:val="0"/>
              <w:suppressAutoHyphens w:val="0"/>
              <w:spacing w:after="0"/>
              <w:rPr>
                <w:sz w:val="20"/>
                <w:szCs w:val="20"/>
              </w:rPr>
            </w:pPr>
            <w:r w:rsidRPr="00D50C97">
              <w:rPr>
                <w:sz w:val="20"/>
              </w:rPr>
              <w:t>Оценивается материально-техническая база</w:t>
            </w:r>
            <w:r w:rsidRPr="00F62FB6">
              <w:rPr>
                <w:sz w:val="20"/>
                <w:szCs w:val="20"/>
              </w:rPr>
              <w:t xml:space="preserve"> (МТБ)</w:t>
            </w:r>
            <w:r w:rsidRPr="00D50C97">
              <w:rPr>
                <w:sz w:val="20"/>
              </w:rPr>
              <w:t xml:space="preserve"> применительно к заявленной специализации Университетской стартап-студии, ее доступность для реализации Программы развития Университетской стартап-студии</w:t>
            </w:r>
          </w:p>
          <w:p w14:paraId="7C3F5E22" w14:textId="77777777" w:rsidR="00CB0B57" w:rsidRPr="00F62FB6" w:rsidRDefault="009230B3" w:rsidP="00CB0B57">
            <w:pPr>
              <w:pStyle w:val="afff2"/>
              <w:keepNext w:val="0"/>
              <w:widowControl w:val="0"/>
              <w:suppressAutoHyphens w:val="0"/>
              <w:spacing w:after="0"/>
              <w:rPr>
                <w:sz w:val="20"/>
                <w:szCs w:val="20"/>
              </w:rPr>
            </w:pPr>
            <w:r w:rsidRPr="00F62FB6">
              <w:rPr>
                <w:sz w:val="20"/>
                <w:szCs w:val="20"/>
              </w:rPr>
              <w:t>На основании проведенной оценки выставляется балл:</w:t>
            </w:r>
          </w:p>
          <w:p w14:paraId="7C3F5E23" w14:textId="77777777" w:rsidR="00CB0B57" w:rsidRPr="00F62FB6" w:rsidRDefault="009230B3" w:rsidP="00CB0B57">
            <w:pPr>
              <w:pStyle w:val="afff2"/>
              <w:keepNext w:val="0"/>
              <w:widowControl w:val="0"/>
              <w:suppressAutoHyphens w:val="0"/>
              <w:spacing w:after="0"/>
              <w:rPr>
                <w:sz w:val="20"/>
                <w:szCs w:val="20"/>
              </w:rPr>
            </w:pPr>
            <w:r w:rsidRPr="00F62FB6">
              <w:rPr>
                <w:sz w:val="20"/>
                <w:szCs w:val="20"/>
              </w:rPr>
              <w:t>0 баллов – представленная МТБ не соответствует технологической специализации Университетской стартап-студии и не позволяет реализовать на ней Программу развития</w:t>
            </w:r>
            <w:r>
              <w:rPr>
                <w:sz w:val="20"/>
                <w:szCs w:val="20"/>
              </w:rPr>
              <w:t xml:space="preserve"> Университетской стартап-студии</w:t>
            </w:r>
          </w:p>
          <w:p w14:paraId="7C3F5E24" w14:textId="77777777" w:rsidR="00CB0B57" w:rsidRPr="00F62FB6" w:rsidRDefault="009230B3" w:rsidP="00CB0B57">
            <w:pPr>
              <w:pStyle w:val="afff2"/>
              <w:keepNext w:val="0"/>
              <w:widowControl w:val="0"/>
              <w:suppressAutoHyphens w:val="0"/>
              <w:spacing w:after="0"/>
              <w:rPr>
                <w:sz w:val="20"/>
                <w:szCs w:val="20"/>
              </w:rPr>
            </w:pPr>
            <w:r>
              <w:rPr>
                <w:sz w:val="20"/>
                <w:szCs w:val="20"/>
              </w:rPr>
              <w:t>50</w:t>
            </w:r>
            <w:r w:rsidRPr="00F62FB6">
              <w:rPr>
                <w:sz w:val="20"/>
                <w:szCs w:val="20"/>
              </w:rPr>
              <w:t xml:space="preserve"> баллов – представленная</w:t>
            </w:r>
            <w:r>
              <w:rPr>
                <w:sz w:val="20"/>
                <w:szCs w:val="20"/>
              </w:rPr>
              <w:t xml:space="preserve"> МТБ</w:t>
            </w:r>
            <w:r w:rsidRPr="00F62FB6">
              <w:rPr>
                <w:sz w:val="20"/>
                <w:szCs w:val="20"/>
              </w:rPr>
              <w:t xml:space="preserve"> </w:t>
            </w:r>
            <w:r>
              <w:rPr>
                <w:sz w:val="20"/>
                <w:szCs w:val="20"/>
              </w:rPr>
              <w:t>частично</w:t>
            </w:r>
            <w:r w:rsidRPr="00F62FB6">
              <w:rPr>
                <w:sz w:val="20"/>
                <w:szCs w:val="20"/>
              </w:rPr>
              <w:t xml:space="preserve"> соответствует технологической специализации Уни</w:t>
            </w:r>
            <w:r>
              <w:rPr>
                <w:sz w:val="20"/>
                <w:szCs w:val="20"/>
              </w:rPr>
              <w:t>верситетской стартап-студии и</w:t>
            </w:r>
            <w:r w:rsidRPr="00F62FB6">
              <w:rPr>
                <w:sz w:val="20"/>
                <w:szCs w:val="20"/>
              </w:rPr>
              <w:t xml:space="preserve"> позволяет </w:t>
            </w:r>
            <w:r>
              <w:rPr>
                <w:sz w:val="20"/>
                <w:szCs w:val="20"/>
              </w:rPr>
              <w:t xml:space="preserve">частично </w:t>
            </w:r>
            <w:r w:rsidRPr="00F62FB6">
              <w:rPr>
                <w:sz w:val="20"/>
                <w:szCs w:val="20"/>
              </w:rPr>
              <w:t>реализовать на ней Программу развития</w:t>
            </w:r>
            <w:r>
              <w:rPr>
                <w:sz w:val="20"/>
                <w:szCs w:val="20"/>
              </w:rPr>
              <w:t xml:space="preserve"> Университетской стартап-студии</w:t>
            </w:r>
          </w:p>
          <w:p w14:paraId="7C3F5E25" w14:textId="77777777" w:rsidR="00CB0B57" w:rsidRPr="00BE452A" w:rsidRDefault="009230B3" w:rsidP="00CB0B57">
            <w:pPr>
              <w:pStyle w:val="afff2"/>
              <w:keepNext w:val="0"/>
              <w:widowControl w:val="0"/>
              <w:suppressAutoHyphens w:val="0"/>
              <w:spacing w:after="0"/>
            </w:pPr>
            <w:r w:rsidRPr="00F62FB6">
              <w:rPr>
                <w:sz w:val="20"/>
                <w:szCs w:val="20"/>
              </w:rPr>
              <w:t>10</w:t>
            </w:r>
            <w:r>
              <w:rPr>
                <w:sz w:val="20"/>
                <w:szCs w:val="20"/>
              </w:rPr>
              <w:t>0</w:t>
            </w:r>
            <w:r w:rsidRPr="00F62FB6">
              <w:rPr>
                <w:sz w:val="20"/>
                <w:szCs w:val="20"/>
              </w:rPr>
              <w:t xml:space="preserve"> баллов – представленная МТБ соответствует технологической специализации Университетской стартап-студии и позволяет реализовать на ней Программу развития</w:t>
            </w:r>
            <w:r>
              <w:rPr>
                <w:sz w:val="20"/>
                <w:szCs w:val="20"/>
              </w:rPr>
              <w:t xml:space="preserve"> Университетской стартап-студии</w:t>
            </w:r>
          </w:p>
        </w:tc>
        <w:tc>
          <w:tcPr>
            <w:tcW w:w="0" w:type="auto"/>
            <w:shd w:val="clear" w:color="auto" w:fill="auto"/>
          </w:tcPr>
          <w:p w14:paraId="7C3F5E26" w14:textId="77777777" w:rsidR="00CB0B57" w:rsidRPr="00BE452A" w:rsidRDefault="009230B3" w:rsidP="00CB0B57">
            <w:pPr>
              <w:pStyle w:val="afff2"/>
              <w:keepNext w:val="0"/>
              <w:widowControl w:val="0"/>
              <w:suppressAutoHyphens w:val="0"/>
              <w:spacing w:after="0"/>
            </w:pPr>
            <w:r w:rsidRPr="00BE452A">
              <w:t>Частный</w:t>
            </w:r>
          </w:p>
          <w:p w14:paraId="7C3F5E27" w14:textId="77777777" w:rsidR="00CB0B57" w:rsidRPr="00BE452A" w:rsidRDefault="009230B3" w:rsidP="00CB0B57">
            <w:pPr>
              <w:pStyle w:val="afff2"/>
              <w:keepNext w:val="0"/>
              <w:widowControl w:val="0"/>
              <w:suppressAutoHyphens w:val="0"/>
              <w:spacing w:after="0"/>
            </w:pPr>
            <w:r w:rsidRPr="00BE452A">
              <w:t>уровня 2</w:t>
            </w:r>
          </w:p>
        </w:tc>
        <w:tc>
          <w:tcPr>
            <w:tcW w:w="0" w:type="auto"/>
            <w:shd w:val="clear" w:color="auto" w:fill="auto"/>
          </w:tcPr>
          <w:p w14:paraId="7C3F5E28" w14:textId="77777777" w:rsidR="00CB0B57" w:rsidRPr="00BE452A" w:rsidRDefault="009230B3" w:rsidP="00CB0B57">
            <w:pPr>
              <w:pStyle w:val="afff2"/>
              <w:keepNext w:val="0"/>
              <w:widowControl w:val="0"/>
              <w:suppressAutoHyphens w:val="0"/>
              <w:spacing w:after="0"/>
              <w:rPr>
                <w:b/>
                <w:bCs/>
              </w:rPr>
            </w:pPr>
            <w:r w:rsidRPr="00BE452A">
              <w:t>--</w:t>
            </w:r>
          </w:p>
        </w:tc>
        <w:tc>
          <w:tcPr>
            <w:tcW w:w="0" w:type="auto"/>
            <w:shd w:val="clear" w:color="auto" w:fill="auto"/>
          </w:tcPr>
          <w:p w14:paraId="7C3F5E29" w14:textId="77777777" w:rsidR="00CB0B57" w:rsidRPr="00BE452A" w:rsidRDefault="009230B3" w:rsidP="00CB0B57">
            <w:pPr>
              <w:pStyle w:val="afff2"/>
              <w:keepNext w:val="0"/>
              <w:widowControl w:val="0"/>
              <w:suppressAutoHyphens w:val="0"/>
              <w:spacing w:after="0"/>
              <w:rPr>
                <w:highlight w:val="lightGray"/>
              </w:rPr>
            </w:pPr>
            <w:r w:rsidRPr="00BE452A">
              <w:t>5%</w:t>
            </w:r>
          </w:p>
        </w:tc>
        <w:tc>
          <w:tcPr>
            <w:tcW w:w="0" w:type="auto"/>
            <w:shd w:val="clear" w:color="auto" w:fill="auto"/>
          </w:tcPr>
          <w:p w14:paraId="7C3F5E2A" w14:textId="77777777" w:rsidR="00CB0B57" w:rsidRPr="00BE452A" w:rsidRDefault="009230B3" w:rsidP="00CB0B57">
            <w:pPr>
              <w:pStyle w:val="afff2"/>
              <w:keepNext w:val="0"/>
              <w:widowControl w:val="0"/>
              <w:suppressAutoHyphens w:val="0"/>
              <w:spacing w:after="0"/>
              <w:rPr>
                <w:b/>
                <w:bCs/>
              </w:rPr>
            </w:pPr>
            <w:r w:rsidRPr="00BE452A">
              <w:t>--</w:t>
            </w:r>
          </w:p>
        </w:tc>
      </w:tr>
      <w:tr w:rsidR="00501BE9" w14:paraId="7C3F5E39" w14:textId="77777777" w:rsidTr="004B2ED4">
        <w:tc>
          <w:tcPr>
            <w:tcW w:w="0" w:type="auto"/>
            <w:tcBorders>
              <w:bottom w:val="single" w:sz="24" w:space="0" w:color="auto"/>
            </w:tcBorders>
            <w:shd w:val="clear" w:color="auto" w:fill="auto"/>
            <w:vAlign w:val="center"/>
          </w:tcPr>
          <w:p w14:paraId="7C3F5E2C" w14:textId="77777777" w:rsidR="00CB0B57" w:rsidRPr="00D50C97" w:rsidRDefault="00641A43" w:rsidP="00CB0B57">
            <w:pPr>
              <w:pStyle w:val="afff0"/>
              <w:widowControl w:val="0"/>
              <w:numPr>
                <w:ilvl w:val="0"/>
                <w:numId w:val="28"/>
              </w:numPr>
              <w:ind w:left="0" w:firstLine="0"/>
              <w:rPr>
                <w:sz w:val="22"/>
              </w:rPr>
            </w:pPr>
          </w:p>
        </w:tc>
        <w:tc>
          <w:tcPr>
            <w:tcW w:w="0" w:type="auto"/>
            <w:tcBorders>
              <w:bottom w:val="single" w:sz="24" w:space="0" w:color="auto"/>
            </w:tcBorders>
            <w:shd w:val="clear" w:color="auto" w:fill="auto"/>
          </w:tcPr>
          <w:p w14:paraId="7C3F5E2D" w14:textId="77777777" w:rsidR="00CB0B57" w:rsidRDefault="009230B3" w:rsidP="00CB0B57">
            <w:pPr>
              <w:pStyle w:val="afff2"/>
              <w:keepNext w:val="0"/>
              <w:widowControl w:val="0"/>
              <w:suppressAutoHyphens w:val="0"/>
              <w:spacing w:after="0"/>
            </w:pPr>
            <w:r w:rsidRPr="00F62FB6">
              <w:t>Предпочтительность предлагаемых основных условий Инвестиционного соглашения</w:t>
            </w:r>
          </w:p>
          <w:p w14:paraId="7C3F5E2E" w14:textId="77777777" w:rsidR="00CB0B57" w:rsidRDefault="00641A43" w:rsidP="00CB0B57">
            <w:pPr>
              <w:pStyle w:val="afff2"/>
              <w:keepNext w:val="0"/>
              <w:widowControl w:val="0"/>
              <w:suppressAutoHyphens w:val="0"/>
              <w:spacing w:after="0"/>
            </w:pPr>
          </w:p>
          <w:p w14:paraId="7C3F5E2F" w14:textId="77777777" w:rsidR="00CB0B57" w:rsidRPr="00F62FB6" w:rsidRDefault="009230B3" w:rsidP="00CB0B57">
            <w:pPr>
              <w:pStyle w:val="afff2"/>
              <w:keepNext w:val="0"/>
              <w:widowControl w:val="0"/>
              <w:suppressAutoHyphens w:val="0"/>
              <w:spacing w:after="0"/>
              <w:rPr>
                <w:sz w:val="20"/>
                <w:szCs w:val="20"/>
              </w:rPr>
            </w:pPr>
            <w:r w:rsidRPr="00D50C97">
              <w:rPr>
                <w:sz w:val="20"/>
              </w:rPr>
              <w:t>Оценивается предпочтительность для Фонда условий участия (финансового и иного) и защиты интересов (контрольные и штрафные санкции, участие в органах управления и иных) при реализации Программы развития Университетской стартап-студии</w:t>
            </w:r>
          </w:p>
          <w:p w14:paraId="7C3F5E30" w14:textId="77777777" w:rsidR="00CB0B57" w:rsidRPr="00F62FB6" w:rsidRDefault="009230B3" w:rsidP="00CB0B57">
            <w:pPr>
              <w:pStyle w:val="afff2"/>
              <w:keepNext w:val="0"/>
              <w:widowControl w:val="0"/>
              <w:suppressAutoHyphens w:val="0"/>
              <w:spacing w:after="0"/>
              <w:rPr>
                <w:sz w:val="20"/>
                <w:szCs w:val="20"/>
              </w:rPr>
            </w:pPr>
            <w:r w:rsidRPr="00F62FB6">
              <w:rPr>
                <w:sz w:val="20"/>
                <w:szCs w:val="20"/>
              </w:rPr>
              <w:t>На основании проведенной оценки выставляется балл:</w:t>
            </w:r>
          </w:p>
          <w:p w14:paraId="7C3F5E31" w14:textId="77777777" w:rsidR="00CB0B57" w:rsidRPr="00F62FB6" w:rsidRDefault="009230B3" w:rsidP="00CB0B57">
            <w:pPr>
              <w:pStyle w:val="afff2"/>
              <w:keepNext w:val="0"/>
              <w:widowControl w:val="0"/>
              <w:suppressAutoHyphens w:val="0"/>
              <w:spacing w:after="0"/>
              <w:rPr>
                <w:sz w:val="20"/>
                <w:szCs w:val="20"/>
              </w:rPr>
            </w:pPr>
            <w:r w:rsidRPr="00F62FB6">
              <w:rPr>
                <w:sz w:val="20"/>
                <w:szCs w:val="20"/>
              </w:rPr>
              <w:t>0 баллов – основные условия инвестиционного соглашения (в большей части) не указаны</w:t>
            </w:r>
          </w:p>
          <w:p w14:paraId="7C3F5E32" w14:textId="77777777" w:rsidR="00CB0B57" w:rsidRPr="00F62FB6" w:rsidRDefault="009230B3" w:rsidP="00CB0B57">
            <w:pPr>
              <w:pStyle w:val="afff2"/>
              <w:keepNext w:val="0"/>
              <w:widowControl w:val="0"/>
              <w:suppressAutoHyphens w:val="0"/>
              <w:spacing w:after="0"/>
              <w:rPr>
                <w:sz w:val="20"/>
                <w:szCs w:val="20"/>
              </w:rPr>
            </w:pPr>
            <w:r w:rsidRPr="00F62FB6">
              <w:rPr>
                <w:sz w:val="20"/>
                <w:szCs w:val="20"/>
              </w:rPr>
              <w:t xml:space="preserve">60 баллов – основные условия инвестиционного соглашения приведены по </w:t>
            </w:r>
            <w:proofErr w:type="spellStart"/>
            <w:r>
              <w:rPr>
                <w:sz w:val="20"/>
                <w:szCs w:val="20"/>
              </w:rPr>
              <w:t>большиству</w:t>
            </w:r>
            <w:proofErr w:type="spellEnd"/>
            <w:r w:rsidRPr="00F62FB6">
              <w:rPr>
                <w:sz w:val="20"/>
                <w:szCs w:val="20"/>
              </w:rPr>
              <w:t xml:space="preserve"> параметр</w:t>
            </w:r>
            <w:r>
              <w:rPr>
                <w:sz w:val="20"/>
                <w:szCs w:val="20"/>
              </w:rPr>
              <w:t>ов</w:t>
            </w:r>
            <w:r w:rsidRPr="00F62FB6">
              <w:rPr>
                <w:sz w:val="20"/>
                <w:szCs w:val="20"/>
              </w:rPr>
              <w:t>. Представленные схемы участия в Программе развития Университетской стартап-студии понятны (по всем Участникам) и не противоречат друг другу, указаны предлагаемые органы управления (и схема их назначения), приведен понятные условия контроля</w:t>
            </w:r>
          </w:p>
          <w:p w14:paraId="7C3F5E33" w14:textId="77777777" w:rsidR="00CB0B57" w:rsidRPr="00BE452A" w:rsidRDefault="009230B3" w:rsidP="00CB0B57">
            <w:pPr>
              <w:pStyle w:val="afff2"/>
              <w:keepNext w:val="0"/>
              <w:widowControl w:val="0"/>
              <w:suppressAutoHyphens w:val="0"/>
              <w:spacing w:after="0"/>
            </w:pPr>
            <w:r w:rsidRPr="00F62FB6">
              <w:rPr>
                <w:sz w:val="20"/>
                <w:szCs w:val="20"/>
              </w:rPr>
              <w:t>100 баллов - основные условия инвестиционного соглашения проработаны, включая приведение расчетов (если применимо)</w:t>
            </w:r>
            <w:r>
              <w:rPr>
                <w:sz w:val="20"/>
                <w:szCs w:val="20"/>
              </w:rPr>
              <w:t>.</w:t>
            </w:r>
          </w:p>
        </w:tc>
        <w:tc>
          <w:tcPr>
            <w:tcW w:w="0" w:type="auto"/>
            <w:tcBorders>
              <w:bottom w:val="single" w:sz="24" w:space="0" w:color="auto"/>
            </w:tcBorders>
            <w:shd w:val="clear" w:color="auto" w:fill="auto"/>
          </w:tcPr>
          <w:p w14:paraId="7C3F5E34" w14:textId="77777777" w:rsidR="00CB0B57" w:rsidRPr="00BE452A" w:rsidRDefault="009230B3" w:rsidP="00CB0B57">
            <w:pPr>
              <w:pStyle w:val="afff2"/>
              <w:keepNext w:val="0"/>
              <w:widowControl w:val="0"/>
              <w:suppressAutoHyphens w:val="0"/>
              <w:spacing w:after="0"/>
            </w:pPr>
            <w:r w:rsidRPr="00BE452A">
              <w:t>Частный</w:t>
            </w:r>
          </w:p>
          <w:p w14:paraId="7C3F5E35" w14:textId="77777777" w:rsidR="00CB0B57" w:rsidRPr="00BE452A" w:rsidRDefault="009230B3" w:rsidP="00CB0B57">
            <w:pPr>
              <w:pStyle w:val="afff2"/>
              <w:keepNext w:val="0"/>
              <w:widowControl w:val="0"/>
              <w:suppressAutoHyphens w:val="0"/>
              <w:spacing w:after="0"/>
            </w:pPr>
            <w:r w:rsidRPr="00BE452A">
              <w:t>уровня 2</w:t>
            </w:r>
          </w:p>
        </w:tc>
        <w:tc>
          <w:tcPr>
            <w:tcW w:w="0" w:type="auto"/>
            <w:tcBorders>
              <w:bottom w:val="single" w:sz="24" w:space="0" w:color="auto"/>
            </w:tcBorders>
            <w:shd w:val="clear" w:color="auto" w:fill="auto"/>
          </w:tcPr>
          <w:p w14:paraId="7C3F5E36" w14:textId="77777777" w:rsidR="00CB0B57" w:rsidRPr="00BE452A" w:rsidRDefault="009230B3" w:rsidP="00CB0B57">
            <w:pPr>
              <w:pStyle w:val="afff2"/>
              <w:keepNext w:val="0"/>
              <w:widowControl w:val="0"/>
              <w:suppressAutoHyphens w:val="0"/>
              <w:spacing w:after="0"/>
            </w:pPr>
            <w:r w:rsidRPr="00BE452A">
              <w:t>--</w:t>
            </w:r>
          </w:p>
        </w:tc>
        <w:tc>
          <w:tcPr>
            <w:tcW w:w="0" w:type="auto"/>
            <w:tcBorders>
              <w:bottom w:val="single" w:sz="24" w:space="0" w:color="auto"/>
            </w:tcBorders>
            <w:shd w:val="clear" w:color="auto" w:fill="auto"/>
          </w:tcPr>
          <w:p w14:paraId="7C3F5E37" w14:textId="77777777" w:rsidR="00CB0B57" w:rsidRPr="00BE452A" w:rsidRDefault="009230B3" w:rsidP="00CB0B57">
            <w:pPr>
              <w:pStyle w:val="afff2"/>
              <w:keepNext w:val="0"/>
              <w:widowControl w:val="0"/>
              <w:suppressAutoHyphens w:val="0"/>
              <w:spacing w:after="0"/>
            </w:pPr>
            <w:r w:rsidRPr="00BE452A">
              <w:t>5%</w:t>
            </w:r>
          </w:p>
        </w:tc>
        <w:tc>
          <w:tcPr>
            <w:tcW w:w="0" w:type="auto"/>
            <w:tcBorders>
              <w:bottom w:val="single" w:sz="24" w:space="0" w:color="auto"/>
            </w:tcBorders>
            <w:shd w:val="clear" w:color="auto" w:fill="auto"/>
          </w:tcPr>
          <w:p w14:paraId="7C3F5E38" w14:textId="77777777" w:rsidR="00CB0B57" w:rsidRPr="00BE452A" w:rsidRDefault="009230B3" w:rsidP="00CB0B57">
            <w:pPr>
              <w:pStyle w:val="afff2"/>
              <w:keepNext w:val="0"/>
              <w:widowControl w:val="0"/>
              <w:suppressAutoHyphens w:val="0"/>
              <w:spacing w:after="0"/>
              <w:rPr>
                <w:b/>
                <w:bCs/>
              </w:rPr>
            </w:pPr>
            <w:r w:rsidRPr="00BE452A">
              <w:t>--</w:t>
            </w:r>
          </w:p>
        </w:tc>
      </w:tr>
      <w:tr w:rsidR="00501BE9" w14:paraId="7C3F5E41" w14:textId="77777777" w:rsidTr="004B2ED4">
        <w:tc>
          <w:tcPr>
            <w:tcW w:w="0" w:type="auto"/>
            <w:tcBorders>
              <w:top w:val="single" w:sz="24" w:space="0" w:color="auto"/>
            </w:tcBorders>
            <w:shd w:val="clear" w:color="auto" w:fill="auto"/>
            <w:vAlign w:val="center"/>
          </w:tcPr>
          <w:p w14:paraId="7C3F5E3A" w14:textId="77777777" w:rsidR="00CB0B57" w:rsidRPr="00BE452A" w:rsidRDefault="009230B3" w:rsidP="00CB0B57">
            <w:pPr>
              <w:pStyle w:val="afff0"/>
              <w:widowControl w:val="0"/>
              <w:tabs>
                <w:tab w:val="clear" w:pos="1134"/>
              </w:tabs>
              <w:ind w:left="360"/>
              <w:rPr>
                <w:sz w:val="22"/>
                <w:szCs w:val="22"/>
                <w:lang w:val="en-US"/>
              </w:rPr>
            </w:pPr>
            <w:r w:rsidRPr="00BE452A">
              <w:rPr>
                <w:sz w:val="22"/>
                <w:szCs w:val="22"/>
                <w:lang w:val="en-US"/>
              </w:rPr>
              <w:t>0</w:t>
            </w:r>
          </w:p>
        </w:tc>
        <w:tc>
          <w:tcPr>
            <w:tcW w:w="0" w:type="auto"/>
            <w:tcBorders>
              <w:top w:val="single" w:sz="24" w:space="0" w:color="auto"/>
            </w:tcBorders>
            <w:shd w:val="clear" w:color="auto" w:fill="auto"/>
          </w:tcPr>
          <w:p w14:paraId="7C3F5E3B" w14:textId="77777777" w:rsidR="00CB0B57" w:rsidRPr="00152F20" w:rsidRDefault="009230B3" w:rsidP="00CB0B57">
            <w:pPr>
              <w:pStyle w:val="afff2"/>
              <w:keepNext w:val="0"/>
              <w:widowControl w:val="0"/>
              <w:suppressAutoHyphens w:val="0"/>
              <w:spacing w:after="0"/>
              <w:rPr>
                <w:b/>
              </w:rPr>
            </w:pPr>
            <w:r w:rsidRPr="00152F20">
              <w:rPr>
                <w:b/>
              </w:rPr>
              <w:t xml:space="preserve">Уровень рисков реализации Программы развития </w:t>
            </w:r>
            <w:r w:rsidRPr="00672D48">
              <w:rPr>
                <w:b/>
              </w:rPr>
              <w:t>Университетской</w:t>
            </w:r>
            <w:r w:rsidRPr="00152F20">
              <w:rPr>
                <w:b/>
              </w:rPr>
              <w:t xml:space="preserve"> стартап-студии:</w:t>
            </w:r>
          </w:p>
        </w:tc>
        <w:tc>
          <w:tcPr>
            <w:tcW w:w="0" w:type="auto"/>
            <w:tcBorders>
              <w:top w:val="single" w:sz="24" w:space="0" w:color="auto"/>
            </w:tcBorders>
            <w:shd w:val="clear" w:color="auto" w:fill="auto"/>
          </w:tcPr>
          <w:p w14:paraId="7C3F5E3C" w14:textId="77777777" w:rsidR="00CB0B57" w:rsidRPr="00BE452A" w:rsidRDefault="009230B3" w:rsidP="00CB0B57">
            <w:pPr>
              <w:pStyle w:val="afff2"/>
              <w:keepNext w:val="0"/>
              <w:widowControl w:val="0"/>
              <w:suppressAutoHyphens w:val="0"/>
              <w:spacing w:after="0"/>
            </w:pPr>
            <w:r w:rsidRPr="00BE452A">
              <w:t>Обобщенный</w:t>
            </w:r>
          </w:p>
          <w:p w14:paraId="7C3F5E3D" w14:textId="77777777" w:rsidR="00CB0B57" w:rsidRPr="00BE452A" w:rsidRDefault="009230B3" w:rsidP="00CB0B57">
            <w:pPr>
              <w:pStyle w:val="afff2"/>
              <w:keepNext w:val="0"/>
              <w:widowControl w:val="0"/>
              <w:suppressAutoHyphens w:val="0"/>
              <w:spacing w:after="0"/>
              <w:rPr>
                <w:b/>
                <w:bCs/>
              </w:rPr>
            </w:pPr>
            <w:r w:rsidRPr="00BE452A">
              <w:t>уровня 1</w:t>
            </w:r>
          </w:p>
        </w:tc>
        <w:tc>
          <w:tcPr>
            <w:tcW w:w="0" w:type="auto"/>
            <w:tcBorders>
              <w:top w:val="single" w:sz="24" w:space="0" w:color="auto"/>
            </w:tcBorders>
            <w:shd w:val="clear" w:color="auto" w:fill="auto"/>
          </w:tcPr>
          <w:p w14:paraId="7C3F5E3E" w14:textId="77777777" w:rsidR="00CB0B57" w:rsidRPr="00BE452A" w:rsidRDefault="009230B3" w:rsidP="00CB0B57">
            <w:pPr>
              <w:pStyle w:val="afff2"/>
              <w:keepNext w:val="0"/>
              <w:widowControl w:val="0"/>
              <w:suppressAutoHyphens w:val="0"/>
              <w:spacing w:after="0"/>
            </w:pPr>
            <w:r w:rsidRPr="00BE452A">
              <w:t>10%</w:t>
            </w:r>
          </w:p>
        </w:tc>
        <w:tc>
          <w:tcPr>
            <w:tcW w:w="0" w:type="auto"/>
            <w:tcBorders>
              <w:top w:val="single" w:sz="24" w:space="0" w:color="auto"/>
            </w:tcBorders>
            <w:shd w:val="clear" w:color="auto" w:fill="auto"/>
          </w:tcPr>
          <w:p w14:paraId="7C3F5E3F" w14:textId="77777777" w:rsidR="00CB0B57" w:rsidRPr="00BE452A" w:rsidRDefault="009230B3" w:rsidP="00CB0B57">
            <w:pPr>
              <w:pStyle w:val="afff2"/>
              <w:keepNext w:val="0"/>
              <w:widowControl w:val="0"/>
              <w:suppressAutoHyphens w:val="0"/>
              <w:spacing w:after="0"/>
            </w:pPr>
            <w:r w:rsidRPr="00BE452A">
              <w:t>--</w:t>
            </w:r>
          </w:p>
        </w:tc>
        <w:tc>
          <w:tcPr>
            <w:tcW w:w="0" w:type="auto"/>
            <w:tcBorders>
              <w:top w:val="single" w:sz="24" w:space="0" w:color="auto"/>
            </w:tcBorders>
            <w:shd w:val="clear" w:color="auto" w:fill="auto"/>
          </w:tcPr>
          <w:p w14:paraId="7C3F5E40" w14:textId="77777777" w:rsidR="00CB0B57" w:rsidRPr="00BE452A" w:rsidRDefault="009230B3" w:rsidP="00CB0B57">
            <w:pPr>
              <w:pStyle w:val="afff2"/>
              <w:keepNext w:val="0"/>
              <w:widowControl w:val="0"/>
              <w:suppressAutoHyphens w:val="0"/>
              <w:spacing w:after="0"/>
            </w:pPr>
            <w:r w:rsidRPr="00BE452A">
              <w:t>--</w:t>
            </w:r>
          </w:p>
        </w:tc>
      </w:tr>
      <w:tr w:rsidR="00501BE9" w14:paraId="7C3F5E4E" w14:textId="77777777" w:rsidTr="004B2ED4">
        <w:tc>
          <w:tcPr>
            <w:tcW w:w="0" w:type="auto"/>
            <w:shd w:val="clear" w:color="auto" w:fill="auto"/>
            <w:vAlign w:val="center"/>
          </w:tcPr>
          <w:p w14:paraId="7C3F5E42" w14:textId="77777777" w:rsidR="00CB0B57" w:rsidRPr="00D50C97" w:rsidRDefault="00641A43" w:rsidP="00CB0B57">
            <w:pPr>
              <w:pStyle w:val="afff0"/>
              <w:widowControl w:val="0"/>
              <w:numPr>
                <w:ilvl w:val="0"/>
                <w:numId w:val="29"/>
              </w:numPr>
              <w:ind w:left="0" w:firstLine="0"/>
              <w:rPr>
                <w:sz w:val="22"/>
              </w:rPr>
            </w:pPr>
          </w:p>
        </w:tc>
        <w:tc>
          <w:tcPr>
            <w:tcW w:w="0" w:type="auto"/>
            <w:shd w:val="clear" w:color="auto" w:fill="auto"/>
          </w:tcPr>
          <w:p w14:paraId="7C3F5E43" w14:textId="77777777" w:rsidR="00CB0B57" w:rsidRDefault="009230B3" w:rsidP="00CB0B57">
            <w:pPr>
              <w:pStyle w:val="afff2"/>
              <w:keepNext w:val="0"/>
              <w:widowControl w:val="0"/>
              <w:suppressAutoHyphens w:val="0"/>
              <w:spacing w:after="0"/>
            </w:pPr>
            <w:r w:rsidRPr="00F62FB6">
              <w:t>Усредненный уровень рисков реализации Программы развития Университетской стартап-студии</w:t>
            </w:r>
          </w:p>
          <w:p w14:paraId="7C3F5E44" w14:textId="77777777" w:rsidR="00CB0B57" w:rsidRDefault="00641A43" w:rsidP="00CB0B57">
            <w:pPr>
              <w:pStyle w:val="afff2"/>
              <w:keepNext w:val="0"/>
              <w:widowControl w:val="0"/>
              <w:suppressAutoHyphens w:val="0"/>
              <w:spacing w:after="0"/>
            </w:pPr>
          </w:p>
          <w:p w14:paraId="7C3F5E45" w14:textId="77777777" w:rsidR="00CB0B57" w:rsidRPr="00F62FB6" w:rsidRDefault="009230B3" w:rsidP="00CB0B57">
            <w:pPr>
              <w:pStyle w:val="afff2"/>
              <w:keepNext w:val="0"/>
              <w:widowControl w:val="0"/>
              <w:suppressAutoHyphens w:val="0"/>
              <w:spacing w:after="0"/>
              <w:rPr>
                <w:sz w:val="20"/>
                <w:szCs w:val="20"/>
              </w:rPr>
            </w:pPr>
            <w:r w:rsidRPr="00D50C97">
              <w:rPr>
                <w:sz w:val="20"/>
              </w:rPr>
              <w:t>Описание и расчет возможных рисков бизнес-модели Университетской стартап-студии (в том числе инвестиционные, кадровые, рыночные, технологические, производственные, финансовые, юридические, иные внешние и внутренние риски), прогноз вероятности достижения цели с учетом выявленных рисков</w:t>
            </w:r>
          </w:p>
          <w:p w14:paraId="7C3F5E46" w14:textId="77777777" w:rsidR="00CB0B57" w:rsidRPr="00F62FB6" w:rsidRDefault="009230B3" w:rsidP="00CB0B57">
            <w:pPr>
              <w:pStyle w:val="afff2"/>
              <w:keepNext w:val="0"/>
              <w:widowControl w:val="0"/>
              <w:suppressAutoHyphens w:val="0"/>
              <w:spacing w:after="0"/>
              <w:rPr>
                <w:sz w:val="20"/>
                <w:szCs w:val="20"/>
              </w:rPr>
            </w:pPr>
            <w:r w:rsidRPr="00F62FB6">
              <w:rPr>
                <w:sz w:val="20"/>
                <w:szCs w:val="20"/>
              </w:rPr>
              <w:t>На основании проведенной оценки выставляется балл:</w:t>
            </w:r>
          </w:p>
          <w:p w14:paraId="7C3F5E47" w14:textId="77777777" w:rsidR="00CB0B57" w:rsidRPr="00F62FB6" w:rsidRDefault="009230B3" w:rsidP="00CB0B57">
            <w:pPr>
              <w:pStyle w:val="afff2"/>
              <w:keepNext w:val="0"/>
              <w:widowControl w:val="0"/>
              <w:suppressAutoHyphens w:val="0"/>
              <w:spacing w:after="0"/>
              <w:rPr>
                <w:sz w:val="20"/>
                <w:szCs w:val="20"/>
              </w:rPr>
            </w:pPr>
            <w:r w:rsidRPr="00F62FB6">
              <w:rPr>
                <w:sz w:val="20"/>
                <w:szCs w:val="20"/>
              </w:rPr>
              <w:t>0 баллов – риски не описаны или не проработаны в достаточной мере: не ясна вероятность возникновения, влияние (ущерб), уровень, управляемость рисками, не приведены мероприятия по управлению такими рисками</w:t>
            </w:r>
          </w:p>
          <w:p w14:paraId="7C3F5E48" w14:textId="77777777" w:rsidR="00CB0B57" w:rsidRPr="00BE452A" w:rsidRDefault="009230B3" w:rsidP="00CB0B57">
            <w:pPr>
              <w:pStyle w:val="afff2"/>
              <w:keepNext w:val="0"/>
              <w:widowControl w:val="0"/>
              <w:suppressAutoHyphens w:val="0"/>
              <w:spacing w:after="0"/>
            </w:pPr>
            <w:r w:rsidRPr="00F62FB6">
              <w:rPr>
                <w:sz w:val="20"/>
                <w:szCs w:val="20"/>
              </w:rPr>
              <w:t>100 баллов – описание и расчет позволяет сделать оценку уровня рисков</w:t>
            </w:r>
            <w:r>
              <w:rPr>
                <w:sz w:val="20"/>
                <w:szCs w:val="20"/>
              </w:rPr>
              <w:t>, уровень управляемости, приведены мероприятия по управлению рисками.</w:t>
            </w:r>
          </w:p>
        </w:tc>
        <w:tc>
          <w:tcPr>
            <w:tcW w:w="0" w:type="auto"/>
            <w:shd w:val="clear" w:color="auto" w:fill="auto"/>
          </w:tcPr>
          <w:p w14:paraId="7C3F5E49" w14:textId="77777777" w:rsidR="00CB0B57" w:rsidRPr="00BE452A" w:rsidRDefault="009230B3" w:rsidP="00CB0B57">
            <w:pPr>
              <w:pStyle w:val="afff2"/>
              <w:keepNext w:val="0"/>
              <w:widowControl w:val="0"/>
              <w:suppressAutoHyphens w:val="0"/>
              <w:spacing w:after="0"/>
            </w:pPr>
            <w:r w:rsidRPr="00BE452A">
              <w:t>Частный</w:t>
            </w:r>
          </w:p>
          <w:p w14:paraId="7C3F5E4A" w14:textId="77777777" w:rsidR="00CB0B57" w:rsidRPr="00BE452A" w:rsidRDefault="009230B3" w:rsidP="00CB0B57">
            <w:pPr>
              <w:pStyle w:val="afff2"/>
              <w:keepNext w:val="0"/>
              <w:widowControl w:val="0"/>
              <w:suppressAutoHyphens w:val="0"/>
              <w:spacing w:after="0"/>
            </w:pPr>
            <w:r w:rsidRPr="00BE452A">
              <w:t>уровня 2</w:t>
            </w:r>
          </w:p>
        </w:tc>
        <w:tc>
          <w:tcPr>
            <w:tcW w:w="0" w:type="auto"/>
            <w:shd w:val="clear" w:color="auto" w:fill="auto"/>
          </w:tcPr>
          <w:p w14:paraId="7C3F5E4B" w14:textId="77777777" w:rsidR="00CB0B57" w:rsidRPr="00BE452A" w:rsidRDefault="009230B3" w:rsidP="00CB0B57">
            <w:pPr>
              <w:pStyle w:val="afff2"/>
              <w:keepNext w:val="0"/>
              <w:widowControl w:val="0"/>
              <w:suppressAutoHyphens w:val="0"/>
              <w:spacing w:after="0"/>
            </w:pPr>
            <w:r w:rsidRPr="00BE452A">
              <w:t>--</w:t>
            </w:r>
          </w:p>
        </w:tc>
        <w:tc>
          <w:tcPr>
            <w:tcW w:w="0" w:type="auto"/>
            <w:shd w:val="clear" w:color="auto" w:fill="auto"/>
          </w:tcPr>
          <w:p w14:paraId="7C3F5E4C" w14:textId="77777777" w:rsidR="00CB0B57" w:rsidRPr="00BE452A" w:rsidRDefault="009230B3" w:rsidP="00CB0B57">
            <w:pPr>
              <w:pStyle w:val="afff2"/>
              <w:keepNext w:val="0"/>
              <w:widowControl w:val="0"/>
              <w:suppressAutoHyphens w:val="0"/>
              <w:spacing w:after="0"/>
            </w:pPr>
            <w:r w:rsidRPr="00BE452A">
              <w:t>35%</w:t>
            </w:r>
          </w:p>
        </w:tc>
        <w:tc>
          <w:tcPr>
            <w:tcW w:w="0" w:type="auto"/>
            <w:shd w:val="clear" w:color="auto" w:fill="auto"/>
          </w:tcPr>
          <w:p w14:paraId="7C3F5E4D" w14:textId="77777777" w:rsidR="00CB0B57" w:rsidRPr="00BE452A" w:rsidRDefault="009230B3" w:rsidP="00CB0B57">
            <w:pPr>
              <w:pStyle w:val="afff2"/>
              <w:keepNext w:val="0"/>
              <w:widowControl w:val="0"/>
              <w:suppressAutoHyphens w:val="0"/>
              <w:spacing w:after="0"/>
              <w:rPr>
                <w:highlight w:val="lightGray"/>
              </w:rPr>
            </w:pPr>
            <w:r w:rsidRPr="00BE452A">
              <w:t>--</w:t>
            </w:r>
          </w:p>
        </w:tc>
      </w:tr>
      <w:tr w:rsidR="00501BE9" w14:paraId="7C3F5E5C" w14:textId="77777777" w:rsidTr="004B2ED4">
        <w:tc>
          <w:tcPr>
            <w:tcW w:w="0" w:type="auto"/>
            <w:shd w:val="clear" w:color="auto" w:fill="auto"/>
            <w:vAlign w:val="center"/>
          </w:tcPr>
          <w:p w14:paraId="7C3F5E4F" w14:textId="77777777" w:rsidR="00CB0B57" w:rsidRPr="00D50C97" w:rsidRDefault="00641A43" w:rsidP="00CB0B57">
            <w:pPr>
              <w:pStyle w:val="afff0"/>
              <w:widowControl w:val="0"/>
              <w:numPr>
                <w:ilvl w:val="0"/>
                <w:numId w:val="29"/>
              </w:numPr>
              <w:ind w:left="0" w:firstLine="0"/>
              <w:rPr>
                <w:sz w:val="22"/>
              </w:rPr>
            </w:pPr>
          </w:p>
        </w:tc>
        <w:tc>
          <w:tcPr>
            <w:tcW w:w="0" w:type="auto"/>
            <w:shd w:val="clear" w:color="auto" w:fill="auto"/>
          </w:tcPr>
          <w:p w14:paraId="7C3F5E50" w14:textId="77777777" w:rsidR="00CB0B57" w:rsidRDefault="009230B3" w:rsidP="00CB0B57">
            <w:pPr>
              <w:pStyle w:val="afff2"/>
              <w:keepNext w:val="0"/>
              <w:widowControl w:val="0"/>
              <w:suppressAutoHyphens w:val="0"/>
              <w:spacing w:after="0"/>
            </w:pPr>
            <w:r w:rsidRPr="00F62FB6">
              <w:t>Вероятность достижения цели Программы развития Университетской стартап-студии с учетом выявленных рисков</w:t>
            </w:r>
          </w:p>
          <w:p w14:paraId="7C3F5E51" w14:textId="77777777" w:rsidR="00CB0B57" w:rsidRDefault="00641A43" w:rsidP="00CB0B57">
            <w:pPr>
              <w:pStyle w:val="afff2"/>
              <w:keepNext w:val="0"/>
              <w:widowControl w:val="0"/>
              <w:suppressAutoHyphens w:val="0"/>
              <w:spacing w:after="0"/>
            </w:pPr>
          </w:p>
          <w:p w14:paraId="7C3F5E52" w14:textId="77777777" w:rsidR="00CB0B57" w:rsidRPr="00F62FB6" w:rsidRDefault="009230B3" w:rsidP="00CB0B57">
            <w:pPr>
              <w:pStyle w:val="afff2"/>
              <w:keepNext w:val="0"/>
              <w:widowControl w:val="0"/>
              <w:suppressAutoHyphens w:val="0"/>
              <w:spacing w:after="0"/>
              <w:rPr>
                <w:sz w:val="20"/>
                <w:szCs w:val="20"/>
              </w:rPr>
            </w:pPr>
            <w:r w:rsidRPr="00D50C97">
              <w:rPr>
                <w:sz w:val="20"/>
              </w:rPr>
              <w:t>Оценка вероятности достижения целей Программы развития Университетской стартап-студии с учетом выявленных рисков</w:t>
            </w:r>
          </w:p>
          <w:p w14:paraId="7C3F5E53" w14:textId="77777777" w:rsidR="00CB0B57" w:rsidRPr="00F62FB6" w:rsidRDefault="009230B3" w:rsidP="00CB0B57">
            <w:pPr>
              <w:pStyle w:val="afff2"/>
              <w:keepNext w:val="0"/>
              <w:widowControl w:val="0"/>
              <w:suppressAutoHyphens w:val="0"/>
              <w:spacing w:after="0"/>
              <w:rPr>
                <w:sz w:val="20"/>
                <w:szCs w:val="20"/>
              </w:rPr>
            </w:pPr>
            <w:r w:rsidRPr="00F62FB6">
              <w:rPr>
                <w:sz w:val="20"/>
                <w:szCs w:val="20"/>
              </w:rPr>
              <w:t>На основании проведенной оценки выставляется балл:</w:t>
            </w:r>
          </w:p>
          <w:p w14:paraId="7C3F5E54" w14:textId="77777777" w:rsidR="00CB0B57" w:rsidRPr="00F62FB6" w:rsidRDefault="009230B3" w:rsidP="00CB0B57">
            <w:pPr>
              <w:pStyle w:val="afff2"/>
              <w:keepNext w:val="0"/>
              <w:widowControl w:val="0"/>
              <w:suppressAutoHyphens w:val="0"/>
              <w:spacing w:after="0"/>
              <w:rPr>
                <w:sz w:val="20"/>
                <w:szCs w:val="20"/>
              </w:rPr>
            </w:pPr>
            <w:r w:rsidRPr="00F62FB6">
              <w:rPr>
                <w:sz w:val="20"/>
                <w:szCs w:val="20"/>
              </w:rPr>
              <w:t>0 баллов – достижение целей невозможно</w:t>
            </w:r>
          </w:p>
          <w:p w14:paraId="7C3F5E55" w14:textId="77777777" w:rsidR="00CB0B57" w:rsidRPr="00F62FB6" w:rsidRDefault="009230B3" w:rsidP="00CB0B57">
            <w:pPr>
              <w:pStyle w:val="afff2"/>
              <w:keepNext w:val="0"/>
              <w:widowControl w:val="0"/>
              <w:suppressAutoHyphens w:val="0"/>
              <w:spacing w:after="0"/>
              <w:rPr>
                <w:sz w:val="20"/>
                <w:szCs w:val="20"/>
              </w:rPr>
            </w:pPr>
            <w:r w:rsidRPr="00F62FB6">
              <w:rPr>
                <w:sz w:val="20"/>
                <w:szCs w:val="20"/>
              </w:rPr>
              <w:t xml:space="preserve">60 баллов – </w:t>
            </w:r>
            <w:r>
              <w:rPr>
                <w:sz w:val="20"/>
                <w:szCs w:val="20"/>
              </w:rPr>
              <w:t>достижение целей возможно частично</w:t>
            </w:r>
          </w:p>
          <w:p w14:paraId="7C3F5E56" w14:textId="77777777" w:rsidR="00CB0B57" w:rsidRPr="00BE452A" w:rsidRDefault="009230B3" w:rsidP="00CB0B57">
            <w:pPr>
              <w:pStyle w:val="afff2"/>
              <w:keepNext w:val="0"/>
              <w:widowControl w:val="0"/>
              <w:suppressAutoHyphens w:val="0"/>
              <w:spacing w:after="0"/>
            </w:pPr>
            <w:r w:rsidRPr="00F62FB6">
              <w:rPr>
                <w:sz w:val="20"/>
                <w:szCs w:val="20"/>
              </w:rPr>
              <w:t>100 баллов – цели достижимы</w:t>
            </w:r>
          </w:p>
        </w:tc>
        <w:tc>
          <w:tcPr>
            <w:tcW w:w="0" w:type="auto"/>
            <w:shd w:val="clear" w:color="auto" w:fill="auto"/>
          </w:tcPr>
          <w:p w14:paraId="7C3F5E57" w14:textId="77777777" w:rsidR="00CB0B57" w:rsidRPr="00BE452A" w:rsidRDefault="009230B3" w:rsidP="00CB0B57">
            <w:pPr>
              <w:pStyle w:val="afff2"/>
              <w:keepNext w:val="0"/>
              <w:widowControl w:val="0"/>
              <w:suppressAutoHyphens w:val="0"/>
              <w:spacing w:after="0"/>
            </w:pPr>
            <w:r w:rsidRPr="00BE452A">
              <w:t>Частный</w:t>
            </w:r>
          </w:p>
          <w:p w14:paraId="7C3F5E58" w14:textId="77777777" w:rsidR="00CB0B57" w:rsidRPr="00BE452A" w:rsidRDefault="009230B3" w:rsidP="00CB0B57">
            <w:pPr>
              <w:pStyle w:val="afff2"/>
              <w:keepNext w:val="0"/>
              <w:widowControl w:val="0"/>
              <w:suppressAutoHyphens w:val="0"/>
              <w:spacing w:after="0"/>
            </w:pPr>
            <w:r w:rsidRPr="00BE452A">
              <w:t>уровня 2</w:t>
            </w:r>
          </w:p>
        </w:tc>
        <w:tc>
          <w:tcPr>
            <w:tcW w:w="0" w:type="auto"/>
            <w:shd w:val="clear" w:color="auto" w:fill="auto"/>
          </w:tcPr>
          <w:p w14:paraId="7C3F5E59" w14:textId="77777777" w:rsidR="00CB0B57" w:rsidRPr="00BE452A" w:rsidRDefault="009230B3" w:rsidP="00CB0B57">
            <w:pPr>
              <w:pStyle w:val="afff2"/>
              <w:keepNext w:val="0"/>
              <w:widowControl w:val="0"/>
              <w:suppressAutoHyphens w:val="0"/>
              <w:spacing w:after="0"/>
              <w:rPr>
                <w:b/>
                <w:bCs/>
              </w:rPr>
            </w:pPr>
            <w:r w:rsidRPr="00BE452A">
              <w:t>--</w:t>
            </w:r>
          </w:p>
        </w:tc>
        <w:tc>
          <w:tcPr>
            <w:tcW w:w="0" w:type="auto"/>
            <w:shd w:val="clear" w:color="auto" w:fill="auto"/>
          </w:tcPr>
          <w:p w14:paraId="7C3F5E5A" w14:textId="77777777" w:rsidR="00CB0B57" w:rsidRPr="00BE452A" w:rsidRDefault="009230B3" w:rsidP="00CB0B57">
            <w:pPr>
              <w:pStyle w:val="afff2"/>
              <w:keepNext w:val="0"/>
              <w:widowControl w:val="0"/>
              <w:suppressAutoHyphens w:val="0"/>
              <w:spacing w:after="0"/>
              <w:rPr>
                <w:highlight w:val="lightGray"/>
              </w:rPr>
            </w:pPr>
            <w:r w:rsidRPr="00BE452A">
              <w:t>30%</w:t>
            </w:r>
          </w:p>
        </w:tc>
        <w:tc>
          <w:tcPr>
            <w:tcW w:w="0" w:type="auto"/>
            <w:shd w:val="clear" w:color="auto" w:fill="auto"/>
          </w:tcPr>
          <w:p w14:paraId="7C3F5E5B" w14:textId="77777777" w:rsidR="00CB0B57" w:rsidRPr="00BE452A" w:rsidRDefault="009230B3" w:rsidP="00CB0B57">
            <w:pPr>
              <w:pStyle w:val="afff2"/>
              <w:keepNext w:val="0"/>
              <w:widowControl w:val="0"/>
              <w:suppressAutoHyphens w:val="0"/>
              <w:spacing w:after="0"/>
              <w:rPr>
                <w:highlight w:val="lightGray"/>
              </w:rPr>
            </w:pPr>
            <w:r w:rsidRPr="00BE452A">
              <w:t>--</w:t>
            </w:r>
          </w:p>
        </w:tc>
      </w:tr>
      <w:tr w:rsidR="00501BE9" w14:paraId="7C3F5E69" w14:textId="77777777" w:rsidTr="004B2ED4">
        <w:tc>
          <w:tcPr>
            <w:tcW w:w="0" w:type="auto"/>
            <w:shd w:val="clear" w:color="auto" w:fill="auto"/>
            <w:vAlign w:val="center"/>
          </w:tcPr>
          <w:p w14:paraId="7C3F5E5D" w14:textId="77777777" w:rsidR="00CB0B57" w:rsidRPr="00BE452A" w:rsidRDefault="00641A43" w:rsidP="00CB0B57">
            <w:pPr>
              <w:pStyle w:val="afff0"/>
              <w:widowControl w:val="0"/>
              <w:numPr>
                <w:ilvl w:val="0"/>
                <w:numId w:val="29"/>
              </w:numPr>
              <w:ind w:left="0" w:firstLine="0"/>
              <w:rPr>
                <w:sz w:val="22"/>
                <w:szCs w:val="22"/>
              </w:rPr>
            </w:pPr>
          </w:p>
        </w:tc>
        <w:tc>
          <w:tcPr>
            <w:tcW w:w="0" w:type="auto"/>
            <w:shd w:val="clear" w:color="auto" w:fill="auto"/>
          </w:tcPr>
          <w:p w14:paraId="7C3F5E5E" w14:textId="77777777" w:rsidR="00CB0B57" w:rsidRDefault="009230B3" w:rsidP="00CB0B57">
            <w:pPr>
              <w:pStyle w:val="afff2"/>
              <w:keepNext w:val="0"/>
              <w:widowControl w:val="0"/>
              <w:suppressAutoHyphens w:val="0"/>
              <w:spacing w:after="0"/>
            </w:pPr>
            <w:r w:rsidRPr="00F62FB6">
              <w:t>Усредненный уровень рисков стартапов/стартап-проектов, планируемых к запуску в течение первого года реализации Программы развития Университетской стартап-студии (стартапы / стартап-проекты № 1 – № 5)</w:t>
            </w:r>
          </w:p>
          <w:p w14:paraId="7C3F5E5F" w14:textId="77777777" w:rsidR="00CB0B57" w:rsidRDefault="00641A43" w:rsidP="00CB0B57">
            <w:pPr>
              <w:pStyle w:val="afff2"/>
              <w:keepNext w:val="0"/>
              <w:widowControl w:val="0"/>
              <w:suppressAutoHyphens w:val="0"/>
              <w:spacing w:after="0"/>
            </w:pPr>
          </w:p>
          <w:p w14:paraId="7C3F5E60" w14:textId="77777777" w:rsidR="00CB0B57" w:rsidRPr="00BA6BA5" w:rsidRDefault="009230B3" w:rsidP="00CB0B57">
            <w:pPr>
              <w:pStyle w:val="afff2"/>
              <w:keepNext w:val="0"/>
              <w:widowControl w:val="0"/>
              <w:suppressAutoHyphens w:val="0"/>
              <w:spacing w:after="0"/>
              <w:rPr>
                <w:sz w:val="20"/>
                <w:szCs w:val="20"/>
              </w:rPr>
            </w:pPr>
            <w:r w:rsidRPr="00D50C97">
              <w:rPr>
                <w:sz w:val="20"/>
              </w:rPr>
              <w:t>Оценка возможных рисков и вероятности достижения целей стартапов/стартап-проектов с учетом выявленных рисков</w:t>
            </w:r>
          </w:p>
          <w:p w14:paraId="7C3F5E61" w14:textId="77777777" w:rsidR="00CB0B57" w:rsidRPr="00BA6BA5" w:rsidRDefault="009230B3" w:rsidP="00CB0B57">
            <w:pPr>
              <w:pStyle w:val="afff2"/>
              <w:keepNext w:val="0"/>
              <w:widowControl w:val="0"/>
              <w:suppressAutoHyphens w:val="0"/>
              <w:spacing w:after="0"/>
              <w:rPr>
                <w:sz w:val="20"/>
                <w:szCs w:val="20"/>
              </w:rPr>
            </w:pPr>
            <w:r w:rsidRPr="00BA6BA5">
              <w:rPr>
                <w:sz w:val="20"/>
                <w:szCs w:val="20"/>
              </w:rPr>
              <w:t>На основании проведенной оценки выставляется балл:</w:t>
            </w:r>
          </w:p>
          <w:p w14:paraId="7C3F5E62" w14:textId="77777777" w:rsidR="00CB0B57" w:rsidRPr="00F62FB6" w:rsidRDefault="009230B3" w:rsidP="00CB0B57">
            <w:pPr>
              <w:pStyle w:val="afff2"/>
              <w:keepNext w:val="0"/>
              <w:widowControl w:val="0"/>
              <w:suppressAutoHyphens w:val="0"/>
              <w:spacing w:after="0"/>
              <w:rPr>
                <w:sz w:val="20"/>
                <w:szCs w:val="20"/>
              </w:rPr>
            </w:pPr>
            <w:r w:rsidRPr="00F62FB6">
              <w:rPr>
                <w:sz w:val="20"/>
                <w:szCs w:val="20"/>
              </w:rPr>
              <w:t>0 баллов – риски не описаны или не проработаны в достаточной мере: не ясна вероятность возникновения, влияние (ущерб), уровень, управляемость рисками, не приведены мероприятия по управлению такими рисками</w:t>
            </w:r>
          </w:p>
          <w:p w14:paraId="7C3F5E63" w14:textId="77777777" w:rsidR="00CB0B57" w:rsidRPr="00BE452A" w:rsidRDefault="009230B3" w:rsidP="00CB0B57">
            <w:pPr>
              <w:pStyle w:val="afff2"/>
              <w:keepNext w:val="0"/>
              <w:widowControl w:val="0"/>
              <w:suppressAutoHyphens w:val="0"/>
              <w:spacing w:after="0"/>
            </w:pPr>
            <w:r w:rsidRPr="00F62FB6">
              <w:rPr>
                <w:sz w:val="20"/>
                <w:szCs w:val="20"/>
              </w:rPr>
              <w:t>100 баллов – описание и расчет позволяет сделать оценку уровня рисков</w:t>
            </w:r>
            <w:r>
              <w:rPr>
                <w:sz w:val="20"/>
                <w:szCs w:val="20"/>
              </w:rPr>
              <w:t>, уровень управляемости, приведены мероприятия по управлению рисками.</w:t>
            </w:r>
          </w:p>
        </w:tc>
        <w:tc>
          <w:tcPr>
            <w:tcW w:w="0" w:type="auto"/>
            <w:shd w:val="clear" w:color="auto" w:fill="auto"/>
          </w:tcPr>
          <w:p w14:paraId="7C3F5E64" w14:textId="77777777" w:rsidR="00CB0B57" w:rsidRPr="00BE452A" w:rsidRDefault="009230B3" w:rsidP="00CB0B57">
            <w:pPr>
              <w:pStyle w:val="afff2"/>
              <w:keepNext w:val="0"/>
              <w:widowControl w:val="0"/>
              <w:suppressAutoHyphens w:val="0"/>
              <w:spacing w:after="0"/>
            </w:pPr>
            <w:r w:rsidRPr="00BE452A">
              <w:t>Частный</w:t>
            </w:r>
          </w:p>
          <w:p w14:paraId="7C3F5E65" w14:textId="77777777" w:rsidR="00CB0B57" w:rsidRPr="00BE452A" w:rsidRDefault="009230B3" w:rsidP="00CB0B57">
            <w:pPr>
              <w:pStyle w:val="afff2"/>
              <w:keepNext w:val="0"/>
              <w:widowControl w:val="0"/>
              <w:suppressAutoHyphens w:val="0"/>
              <w:spacing w:after="0"/>
            </w:pPr>
            <w:r w:rsidRPr="00BE452A">
              <w:t>уровня 2</w:t>
            </w:r>
          </w:p>
        </w:tc>
        <w:tc>
          <w:tcPr>
            <w:tcW w:w="0" w:type="auto"/>
            <w:shd w:val="clear" w:color="auto" w:fill="auto"/>
          </w:tcPr>
          <w:p w14:paraId="7C3F5E66" w14:textId="77777777" w:rsidR="00CB0B57" w:rsidRPr="00BE452A" w:rsidRDefault="009230B3" w:rsidP="00CB0B57">
            <w:pPr>
              <w:pStyle w:val="afff2"/>
              <w:keepNext w:val="0"/>
              <w:widowControl w:val="0"/>
              <w:suppressAutoHyphens w:val="0"/>
              <w:spacing w:after="0"/>
            </w:pPr>
            <w:r w:rsidRPr="00BE452A">
              <w:t>--</w:t>
            </w:r>
          </w:p>
        </w:tc>
        <w:tc>
          <w:tcPr>
            <w:tcW w:w="0" w:type="auto"/>
            <w:shd w:val="clear" w:color="auto" w:fill="auto"/>
          </w:tcPr>
          <w:p w14:paraId="7C3F5E67" w14:textId="77777777" w:rsidR="00CB0B57" w:rsidRPr="00BE452A" w:rsidRDefault="009230B3" w:rsidP="00CB0B57">
            <w:pPr>
              <w:pStyle w:val="afff2"/>
              <w:keepNext w:val="0"/>
              <w:widowControl w:val="0"/>
              <w:suppressAutoHyphens w:val="0"/>
              <w:spacing w:after="0"/>
            </w:pPr>
            <w:r w:rsidRPr="00BE452A">
              <w:t>35%</w:t>
            </w:r>
          </w:p>
        </w:tc>
        <w:tc>
          <w:tcPr>
            <w:tcW w:w="0" w:type="auto"/>
            <w:shd w:val="clear" w:color="auto" w:fill="auto"/>
          </w:tcPr>
          <w:p w14:paraId="7C3F5E68" w14:textId="77777777" w:rsidR="00CB0B57" w:rsidRPr="00BE452A" w:rsidRDefault="009230B3" w:rsidP="00CB0B57">
            <w:pPr>
              <w:pStyle w:val="afff2"/>
              <w:keepNext w:val="0"/>
              <w:widowControl w:val="0"/>
              <w:suppressAutoHyphens w:val="0"/>
              <w:spacing w:after="0"/>
            </w:pPr>
            <w:r w:rsidRPr="00BE452A">
              <w:t>--</w:t>
            </w:r>
          </w:p>
        </w:tc>
      </w:tr>
    </w:tbl>
    <w:p w14:paraId="7C3F5E6A" w14:textId="77777777" w:rsidR="00AE601F" w:rsidRDefault="00641A43" w:rsidP="00455AAA">
      <w:pPr>
        <w:pStyle w:val="111"/>
        <w:numPr>
          <w:ilvl w:val="0"/>
          <w:numId w:val="0"/>
        </w:numPr>
        <w:ind w:left="851"/>
        <w:sectPr w:rsidR="00AE601F" w:rsidSect="00CB0B57">
          <w:pgSz w:w="16838" w:h="11906" w:orient="landscape"/>
          <w:pgMar w:top="1701" w:right="1134" w:bottom="851" w:left="1134" w:header="720" w:footer="720" w:gutter="0"/>
          <w:cols w:space="720"/>
          <w:docGrid w:linePitch="381"/>
        </w:sectPr>
      </w:pPr>
    </w:p>
    <w:p w14:paraId="7C3F5E6B" w14:textId="77777777" w:rsidR="00AE601F" w:rsidRPr="00AE601F" w:rsidRDefault="009230B3" w:rsidP="00AE601F">
      <w:pPr>
        <w:pStyle w:val="111"/>
        <w:tabs>
          <w:tab w:val="clear" w:pos="1701"/>
          <w:tab w:val="num" w:pos="2128"/>
        </w:tabs>
      </w:pPr>
      <w:r w:rsidRPr="00AE601F">
        <w:t>Запрос разъяснений Заявок</w:t>
      </w:r>
    </w:p>
    <w:p w14:paraId="7C3F5E6C" w14:textId="77777777" w:rsidR="00AE601F" w:rsidRPr="00AE601F" w:rsidRDefault="009230B3" w:rsidP="00AE601F">
      <w:pPr>
        <w:pStyle w:val="1111"/>
      </w:pPr>
      <w:r w:rsidRPr="00AE601F">
        <w:t xml:space="preserve">Если в целях полного, всестороннего и объективного рассмотрения Заявки (на отборочном и/или оценочном этапах) необходимо получение информации и документов от Участника отбора для разъяснений по представленным им документам и информации, входящий в состав Заявки, Фонд вправе запросить разъяснения в отношении таких документов и информации с использованием </w:t>
      </w:r>
      <w:r>
        <w:t>Единого портала</w:t>
      </w:r>
      <w:r w:rsidRPr="00AE601F">
        <w:t>. Такой запрос разъяснений может быть направлен одному или нескольким Участникам.</w:t>
      </w:r>
    </w:p>
    <w:p w14:paraId="7C3F5E6D" w14:textId="77777777" w:rsidR="00AE601F" w:rsidRPr="00AE601F" w:rsidRDefault="009230B3" w:rsidP="00AE601F">
      <w:pPr>
        <w:pStyle w:val="1111"/>
      </w:pPr>
      <w:bookmarkStart w:id="287" w:name="_Ref200542340"/>
      <w:r w:rsidRPr="00AE601F">
        <w:t xml:space="preserve">Срок представления Участником разъяснений по запросу в отношении документов и информации составляет 2 (два) рабочих дня (со дня, следующего за днем размещения </w:t>
      </w:r>
      <w:r>
        <w:t xml:space="preserve">на Едином портале </w:t>
      </w:r>
      <w:r w:rsidRPr="00AE601F">
        <w:t>соответствующего запроса).</w:t>
      </w:r>
      <w:bookmarkEnd w:id="287"/>
    </w:p>
    <w:p w14:paraId="7C3F5E6E" w14:textId="58888C9B" w:rsidR="00AE601F" w:rsidRPr="00AE601F" w:rsidRDefault="009230B3" w:rsidP="00AE601F">
      <w:pPr>
        <w:pStyle w:val="1111"/>
      </w:pPr>
      <w:r w:rsidRPr="00AE601F">
        <w:t xml:space="preserve">Участник формирует и представляет </w:t>
      </w:r>
      <w:r>
        <w:t>с использованием функционала Единого портала</w:t>
      </w:r>
      <w:r w:rsidRPr="00AE601F">
        <w:t xml:space="preserve"> информацию и документы, запрашиваемые Фондом, в сроки, указанные в п. </w:t>
      </w:r>
      <w:r w:rsidRPr="00AE601F">
        <w:fldChar w:fldCharType="begin"/>
      </w:r>
      <w:r w:rsidRPr="00AE601F">
        <w:instrText xml:space="preserve"> REF _Ref200542340 \r \h  \* MERGEFORMAT </w:instrText>
      </w:r>
      <w:r w:rsidRPr="00AE601F">
        <w:fldChar w:fldCharType="separate"/>
      </w:r>
      <w:r w:rsidR="00641A43">
        <w:t>3.10.4.2</w:t>
      </w:r>
      <w:r w:rsidRPr="00AE601F">
        <w:fldChar w:fldCharType="end"/>
      </w:r>
      <w:r w:rsidRPr="00AE601F">
        <w:t>.</w:t>
      </w:r>
    </w:p>
    <w:p w14:paraId="7C3F5E6F" w14:textId="2407A3AA" w:rsidR="00AE601F" w:rsidRPr="00AE601F" w:rsidRDefault="009230B3" w:rsidP="00AE601F">
      <w:pPr>
        <w:pStyle w:val="1111"/>
      </w:pPr>
      <w:r w:rsidRPr="00AE601F">
        <w:t xml:space="preserve">Если Участник в ответ на запрос не представил запрашиваемые документы и информацию в сроки, указанные в п. </w:t>
      </w:r>
      <w:r w:rsidRPr="00AE601F">
        <w:fldChar w:fldCharType="begin"/>
      </w:r>
      <w:r w:rsidRPr="00AE601F">
        <w:instrText xml:space="preserve"> REF _Ref200542340 \r \h  \* MERGEFORMAT </w:instrText>
      </w:r>
      <w:r w:rsidRPr="00AE601F">
        <w:fldChar w:fldCharType="separate"/>
      </w:r>
      <w:r w:rsidR="00641A43">
        <w:t>3.10.4.2</w:t>
      </w:r>
      <w:r w:rsidRPr="00AE601F">
        <w:fldChar w:fldCharType="end"/>
      </w:r>
      <w:r w:rsidRPr="00AE601F">
        <w:t>, Заявка такого Участника считается несоответствующей условиям настоящей конкурсной документации и может быть от</w:t>
      </w:r>
      <w:r>
        <w:t>к</w:t>
      </w:r>
      <w:r w:rsidRPr="00AE601F">
        <w:t xml:space="preserve">лонена. Информация об этом включается в протокол (п. </w:t>
      </w:r>
      <w:r w:rsidRPr="00AE601F">
        <w:fldChar w:fldCharType="begin"/>
      </w:r>
      <w:r w:rsidRPr="00AE601F">
        <w:instrText xml:space="preserve"> REF _Ref200542592 \r \h  \* MERGEFORMAT </w:instrText>
      </w:r>
      <w:r w:rsidRPr="00AE601F">
        <w:fldChar w:fldCharType="separate"/>
      </w:r>
      <w:r w:rsidR="00641A43">
        <w:t>3.10.2.5</w:t>
      </w:r>
      <w:r w:rsidRPr="00AE601F">
        <w:fldChar w:fldCharType="end"/>
      </w:r>
      <w:r w:rsidRPr="00AE601F">
        <w:t>).</w:t>
      </w:r>
    </w:p>
    <w:p w14:paraId="7C3F5E70" w14:textId="77777777" w:rsidR="00CB0B57" w:rsidRPr="00FA5D2B" w:rsidRDefault="009230B3" w:rsidP="00CB0B57">
      <w:pPr>
        <w:pStyle w:val="11"/>
        <w:outlineLvl w:val="1"/>
      </w:pPr>
      <w:bookmarkStart w:id="288" w:name="_319y80a" w:colFirst="0" w:colLast="0"/>
      <w:bookmarkStart w:id="289" w:name="_Ref200536032"/>
      <w:bookmarkStart w:id="290" w:name="_Toc203069449"/>
      <w:bookmarkStart w:id="291" w:name="_Toc201064688"/>
      <w:bookmarkStart w:id="292" w:name="_Ref132127378"/>
      <w:bookmarkEnd w:id="288"/>
      <w:r w:rsidRPr="00FA5D2B">
        <w:t xml:space="preserve">Признание </w:t>
      </w:r>
      <w:r>
        <w:t>О</w:t>
      </w:r>
      <w:r w:rsidRPr="00FA5D2B">
        <w:t>тбора несостоявшимся</w:t>
      </w:r>
      <w:bookmarkEnd w:id="289"/>
      <w:bookmarkEnd w:id="290"/>
      <w:bookmarkEnd w:id="291"/>
    </w:p>
    <w:p w14:paraId="7C3F5E71" w14:textId="77777777" w:rsidR="00CB0B57" w:rsidRPr="00CE7ABD" w:rsidRDefault="009230B3" w:rsidP="00A10ABD">
      <w:pPr>
        <w:pStyle w:val="111"/>
      </w:pPr>
      <w:r w:rsidRPr="004B2ED4">
        <w:t>Отбор признается несостоявшимся в следующих случаях:</w:t>
      </w:r>
    </w:p>
    <w:p w14:paraId="7C3F5E72" w14:textId="77777777" w:rsidR="00CB0B57" w:rsidRPr="00FA5D2B" w:rsidRDefault="009230B3" w:rsidP="00A10ABD">
      <w:pPr>
        <w:pStyle w:val="1111"/>
      </w:pPr>
      <w:r w:rsidRPr="00FA5D2B">
        <w:t>По окончании срока подачи Заявок подана только одна Заявка.</w:t>
      </w:r>
    </w:p>
    <w:p w14:paraId="7C3F5E73" w14:textId="77777777" w:rsidR="00CB0B57" w:rsidRPr="00FA5D2B" w:rsidRDefault="009230B3" w:rsidP="00A10ABD">
      <w:pPr>
        <w:pStyle w:val="1111"/>
      </w:pPr>
      <w:r w:rsidRPr="00FA5D2B">
        <w:t xml:space="preserve">По результатам рассмотрения Заявок только одна Заявка соответствует требованиям, установленным в объявлении о проведении </w:t>
      </w:r>
      <w:r>
        <w:t>О</w:t>
      </w:r>
      <w:r w:rsidRPr="00FA5D2B">
        <w:t>тбора, конкурсной документации.</w:t>
      </w:r>
    </w:p>
    <w:p w14:paraId="7C3F5E74" w14:textId="77777777" w:rsidR="00CB0B57" w:rsidRPr="00FA5D2B" w:rsidRDefault="009230B3" w:rsidP="00A10ABD">
      <w:pPr>
        <w:pStyle w:val="1111"/>
      </w:pPr>
      <w:r w:rsidRPr="00FA5D2B">
        <w:t>По окончании срока подачи Заявок не подано ни одной Заявки.</w:t>
      </w:r>
    </w:p>
    <w:p w14:paraId="7C3F5E75" w14:textId="77777777" w:rsidR="00CB0B57" w:rsidRPr="00FA5D2B" w:rsidRDefault="009230B3" w:rsidP="00A10ABD">
      <w:pPr>
        <w:pStyle w:val="1111"/>
      </w:pPr>
      <w:r w:rsidRPr="00FA5D2B">
        <w:t>По результатам рассмотрения (отборочный этап) Заявок отклонены все Заявки.</w:t>
      </w:r>
    </w:p>
    <w:p w14:paraId="7C3F5E76" w14:textId="77777777" w:rsidR="00CB0B57" w:rsidRPr="00FA5D2B" w:rsidRDefault="009230B3" w:rsidP="00CB0B57">
      <w:pPr>
        <w:pStyle w:val="11"/>
        <w:outlineLvl w:val="1"/>
      </w:pPr>
      <w:bookmarkStart w:id="293" w:name="_Toc132807013"/>
      <w:bookmarkStart w:id="294" w:name="_Toc132807014"/>
      <w:bookmarkStart w:id="295" w:name="_1gf8i83" w:colFirst="0" w:colLast="0"/>
      <w:bookmarkStart w:id="296" w:name="_3j2qqm3"/>
      <w:bookmarkStart w:id="297" w:name="_Ref132126006"/>
      <w:bookmarkStart w:id="298" w:name="_Ref132126109"/>
      <w:bookmarkStart w:id="299" w:name="_Ref101976804"/>
      <w:bookmarkStart w:id="300" w:name="_Ref101976930"/>
      <w:bookmarkStart w:id="301" w:name="_Toc107334180"/>
      <w:bookmarkStart w:id="302" w:name="_Toc132202429"/>
      <w:bookmarkStart w:id="303" w:name="_Toc132988386"/>
      <w:bookmarkStart w:id="304" w:name="_Toc133322811"/>
      <w:bookmarkStart w:id="305" w:name="_Toc200014398"/>
      <w:bookmarkStart w:id="306" w:name="_Toc203069450"/>
      <w:bookmarkStart w:id="307" w:name="_Toc201064689"/>
      <w:bookmarkEnd w:id="292"/>
      <w:bookmarkEnd w:id="293"/>
      <w:bookmarkEnd w:id="294"/>
      <w:bookmarkEnd w:id="295"/>
      <w:bookmarkEnd w:id="296"/>
      <w:r w:rsidRPr="00FA5D2B">
        <w:t xml:space="preserve">Определение победителей </w:t>
      </w:r>
      <w:r>
        <w:t>О</w:t>
      </w:r>
      <w:r w:rsidRPr="00FA5D2B">
        <w:t>тбора</w:t>
      </w:r>
      <w:bookmarkEnd w:id="297"/>
      <w:bookmarkEnd w:id="298"/>
      <w:bookmarkEnd w:id="299"/>
      <w:bookmarkEnd w:id="300"/>
      <w:bookmarkEnd w:id="301"/>
      <w:bookmarkEnd w:id="302"/>
      <w:bookmarkEnd w:id="303"/>
      <w:bookmarkEnd w:id="304"/>
      <w:bookmarkEnd w:id="305"/>
      <w:bookmarkEnd w:id="306"/>
      <w:bookmarkEnd w:id="307"/>
    </w:p>
    <w:p w14:paraId="7C3F5E77" w14:textId="77777777" w:rsidR="00CB0B57" w:rsidRPr="00F404F0" w:rsidRDefault="009230B3" w:rsidP="00A10ABD">
      <w:pPr>
        <w:pStyle w:val="111"/>
      </w:pPr>
      <w:bookmarkStart w:id="308" w:name="_40ew0vw" w:colFirst="0" w:colLast="0"/>
      <w:bookmarkStart w:id="309" w:name="_2fk6b3p" w:colFirst="0" w:colLast="0"/>
      <w:bookmarkEnd w:id="308"/>
      <w:bookmarkEnd w:id="309"/>
      <w:r w:rsidRPr="00FA5D2B">
        <w:t xml:space="preserve">На основании </w:t>
      </w:r>
      <w:proofErr w:type="gramStart"/>
      <w:r w:rsidRPr="00FA5D2B">
        <w:t xml:space="preserve">результатов </w:t>
      </w:r>
      <w:r w:rsidRPr="004B2ED4">
        <w:t xml:space="preserve"> </w:t>
      </w:r>
      <w:r w:rsidRPr="00F404F0">
        <w:t>оценки</w:t>
      </w:r>
      <w:proofErr w:type="gramEnd"/>
      <w:r w:rsidRPr="00F404F0">
        <w:t xml:space="preserve"> Заявок Комиссия присваивает каждой Заявке порядковый номер в порядке уменьшения итоговой оценки.</w:t>
      </w:r>
    </w:p>
    <w:p w14:paraId="7C3F5E78" w14:textId="77777777" w:rsidR="00CB0B57" w:rsidRPr="004B2ED4" w:rsidRDefault="009230B3" w:rsidP="00A10ABD">
      <w:pPr>
        <w:pStyle w:val="111"/>
      </w:pPr>
      <w:r w:rsidRPr="004B2ED4">
        <w:t>Фонд формирует рейтинг Заявок исходя из ранжированного количества баллов, присвоенных Заяв</w:t>
      </w:r>
      <w:r w:rsidRPr="002547B0">
        <w:t>кам Комиссией в пределах объема распределяемой субсидии, указанного в объяв</w:t>
      </w:r>
      <w:r w:rsidRPr="004B2ED4">
        <w:t>лении о проведении Отбора. В случае получения Заявками одинакового количества баллов, более высокое место в рейтинге присваивается Заявке, поданной раньше.</w:t>
      </w:r>
    </w:p>
    <w:p w14:paraId="7C3F5E79" w14:textId="77777777" w:rsidR="00CB0B57" w:rsidRPr="004B2ED4" w:rsidRDefault="009230B3" w:rsidP="00A10ABD">
      <w:pPr>
        <w:pStyle w:val="111"/>
      </w:pPr>
      <w:bookmarkStart w:id="310" w:name="_Ref203070499"/>
      <w:r w:rsidRPr="004B2ED4">
        <w:t>Победителями Отбора признаются Участники, включенные в рейтинг, сформированный Фондом по результатам ранжирования поступивших Заявок до достижения предельного количества победителей Отбора, указанного в объявлении о проведении Отбора, и в пределах объема распределяемой субсидии, указанного в объявлении о проведении Отбора.</w:t>
      </w:r>
      <w:bookmarkEnd w:id="310"/>
    </w:p>
    <w:p w14:paraId="7C3F5E7A" w14:textId="77777777" w:rsidR="00CB0B57" w:rsidRPr="004B2ED4" w:rsidRDefault="009230B3" w:rsidP="00A10ABD">
      <w:pPr>
        <w:pStyle w:val="111"/>
      </w:pPr>
      <w:r w:rsidRPr="004B2ED4">
        <w:t>Протокол подведения итогов Отбора формируется на Едином портале и подписывается усиленной квалифицированной электронной подписью председателя Комиссии на Едином портале, а также размещается на Едином портале не позднее 1 (одного) рабочего дня, следующего за днем его подписания. Копия протокола публикуется на корпоративном сайте Фонда по адресу https://fiop.site/ в разделе «Университетские стартап-студии».</w:t>
      </w:r>
    </w:p>
    <w:p w14:paraId="7C3F5E7B" w14:textId="2D683E6D" w:rsidR="00CB0B57" w:rsidRPr="00FA5D2B" w:rsidRDefault="009230B3" w:rsidP="00A10ABD">
      <w:pPr>
        <w:pStyle w:val="111"/>
      </w:pPr>
      <w:r w:rsidRPr="00FA5D2B">
        <w:t xml:space="preserve">С победителями будет проведена процедура согласования основных условий Инвестиционного соглашения в целях его дальнейшего заключения сторонами в порядке, указанном в разделе </w:t>
      </w:r>
      <w:r w:rsidRPr="00CE7ABD">
        <w:fldChar w:fldCharType="begin"/>
      </w:r>
      <w:r w:rsidRPr="00FA5D2B">
        <w:instrText xml:space="preserve"> REF _Ref132127395 \r \h  \* MERGEFORMAT </w:instrText>
      </w:r>
      <w:r w:rsidRPr="00CE7ABD">
        <w:fldChar w:fldCharType="separate"/>
      </w:r>
      <w:r w:rsidR="00641A43">
        <w:t>4</w:t>
      </w:r>
      <w:r w:rsidRPr="00CE7ABD">
        <w:fldChar w:fldCharType="end"/>
      </w:r>
      <w:r w:rsidRPr="00FA5D2B">
        <w:t>.</w:t>
      </w:r>
    </w:p>
    <w:p w14:paraId="7C3F5E7C" w14:textId="77777777" w:rsidR="00CB0B57" w:rsidRPr="00FA5D2B" w:rsidRDefault="009230B3" w:rsidP="00CB0B57">
      <w:pPr>
        <w:pStyle w:val="1"/>
        <w:outlineLvl w:val="0"/>
      </w:pPr>
      <w:bookmarkStart w:id="311" w:name="_3ep43zb" w:colFirst="0" w:colLast="0"/>
      <w:bookmarkStart w:id="312" w:name="_1tuee74" w:colFirst="0" w:colLast="0"/>
      <w:bookmarkStart w:id="313" w:name="_upglbi" w:colFirst="0" w:colLast="0"/>
      <w:bookmarkStart w:id="314" w:name="_4du1wux" w:colFirst="0" w:colLast="0"/>
      <w:bookmarkStart w:id="315" w:name="_1y810tw"/>
      <w:bookmarkStart w:id="316" w:name="_Ref132127395"/>
      <w:bookmarkStart w:id="317" w:name="_Ref101977856"/>
      <w:bookmarkStart w:id="318" w:name="_Toc107334182"/>
      <w:bookmarkStart w:id="319" w:name="_Toc132202430"/>
      <w:bookmarkStart w:id="320" w:name="_Toc132988387"/>
      <w:bookmarkStart w:id="321" w:name="_Toc133322812"/>
      <w:bookmarkStart w:id="322" w:name="_Toc200014399"/>
      <w:bookmarkStart w:id="323" w:name="_Toc203069451"/>
      <w:bookmarkStart w:id="324" w:name="_Toc201064690"/>
      <w:bookmarkEnd w:id="311"/>
      <w:bookmarkEnd w:id="312"/>
      <w:bookmarkEnd w:id="313"/>
      <w:bookmarkEnd w:id="314"/>
      <w:bookmarkEnd w:id="315"/>
      <w:r w:rsidRPr="00FA5D2B">
        <w:t xml:space="preserve">Условия согласования и заключения инвестиционных соглашений после подведения итогов </w:t>
      </w:r>
      <w:r>
        <w:t>О</w:t>
      </w:r>
      <w:r w:rsidRPr="00FA5D2B">
        <w:t>тбора</w:t>
      </w:r>
      <w:bookmarkEnd w:id="316"/>
      <w:bookmarkEnd w:id="317"/>
      <w:bookmarkEnd w:id="318"/>
      <w:bookmarkEnd w:id="319"/>
      <w:bookmarkEnd w:id="320"/>
      <w:bookmarkEnd w:id="321"/>
      <w:bookmarkEnd w:id="322"/>
      <w:bookmarkEnd w:id="323"/>
      <w:bookmarkEnd w:id="324"/>
    </w:p>
    <w:p w14:paraId="7C3F5E7D" w14:textId="77777777" w:rsidR="00CB0B57" w:rsidRPr="00FA5D2B" w:rsidRDefault="009230B3" w:rsidP="00CB0B57">
      <w:pPr>
        <w:pStyle w:val="11"/>
        <w:outlineLvl w:val="1"/>
      </w:pPr>
      <w:bookmarkStart w:id="325" w:name="_2szc72q" w:colFirst="0" w:colLast="0"/>
      <w:bookmarkStart w:id="326" w:name="_4i7ojhp"/>
      <w:bookmarkStart w:id="327" w:name="_Ref132125860"/>
      <w:bookmarkStart w:id="328" w:name="_Ref101976583"/>
      <w:bookmarkStart w:id="329" w:name="_Toc107334183"/>
      <w:bookmarkStart w:id="330" w:name="_Toc132202431"/>
      <w:bookmarkStart w:id="331" w:name="_Toc132988388"/>
      <w:bookmarkStart w:id="332" w:name="_Toc133322813"/>
      <w:bookmarkStart w:id="333" w:name="_Toc200014400"/>
      <w:bookmarkStart w:id="334" w:name="_Toc203069452"/>
      <w:bookmarkStart w:id="335" w:name="_Toc201064691"/>
      <w:bookmarkEnd w:id="325"/>
      <w:bookmarkEnd w:id="326"/>
      <w:r w:rsidRPr="00FA5D2B">
        <w:t xml:space="preserve">Согласование основных условий Инвестиционного соглашения (условий финансирования и юридической схемы реализации проекта по созданию и развитию Университетской стартап-студии) с победителями </w:t>
      </w:r>
      <w:r>
        <w:t>О</w:t>
      </w:r>
      <w:r w:rsidRPr="00FA5D2B">
        <w:t>тбора, выполнение победителями требований по созданию Университетской стартап-студии</w:t>
      </w:r>
      <w:bookmarkEnd w:id="327"/>
      <w:bookmarkEnd w:id="328"/>
      <w:bookmarkEnd w:id="329"/>
      <w:bookmarkEnd w:id="330"/>
      <w:bookmarkEnd w:id="331"/>
      <w:bookmarkEnd w:id="332"/>
      <w:bookmarkEnd w:id="333"/>
      <w:bookmarkEnd w:id="334"/>
      <w:bookmarkEnd w:id="335"/>
    </w:p>
    <w:p w14:paraId="7C3F5E7E" w14:textId="77777777" w:rsidR="00CB0B57" w:rsidRPr="00FA5D2B" w:rsidRDefault="009230B3" w:rsidP="00A10ABD">
      <w:pPr>
        <w:pStyle w:val="111"/>
      </w:pPr>
      <w:r w:rsidRPr="00FA5D2B">
        <w:t xml:space="preserve">После подведения итогов </w:t>
      </w:r>
      <w:r>
        <w:t>О</w:t>
      </w:r>
      <w:r w:rsidRPr="00FA5D2B">
        <w:t>тбора Фонд проводит процедуру согласования основных условий Инвестиционного соглашения с отобранными победителями, в том числе получает необходимые корпоративные одобрения. По результатам указанных мероприятий параметры реализации Программы развития Университетской стартап-студии, указанные соответствующим победителем в поданной Заявке, могут быть скорректированы.</w:t>
      </w:r>
    </w:p>
    <w:p w14:paraId="7C3F5E7F" w14:textId="77777777" w:rsidR="00CB0B57" w:rsidRPr="00FA5D2B" w:rsidRDefault="009230B3" w:rsidP="00A10ABD">
      <w:pPr>
        <w:pStyle w:val="111"/>
      </w:pPr>
      <w:bookmarkStart w:id="336" w:name="_184mhaj" w:colFirst="0" w:colLast="0"/>
      <w:bookmarkStart w:id="337" w:name="_Ref132127508"/>
      <w:bookmarkStart w:id="338" w:name="_Ref101977692"/>
      <w:bookmarkEnd w:id="336"/>
      <w:r w:rsidRPr="00FA5D2B">
        <w:t>Порядок и сроки согласования основных условий Инвестиционного соглашения будут определены Фондом и доведены до сведения каждого победителя.</w:t>
      </w:r>
    </w:p>
    <w:p w14:paraId="7C3F5E80" w14:textId="272848AF" w:rsidR="00CB0B57" w:rsidRPr="00FA5D2B" w:rsidRDefault="009230B3" w:rsidP="00A10ABD">
      <w:pPr>
        <w:pStyle w:val="111"/>
      </w:pPr>
      <w:r w:rsidRPr="00FA5D2B">
        <w:t xml:space="preserve">После согласования основных условий Инвестиционного соглашения каждый победитель обязан выполнить требования по созданию Университетской стартап-студии, указанные в п. </w:t>
      </w:r>
      <w:r w:rsidRPr="00CE7ABD">
        <w:fldChar w:fldCharType="begin"/>
      </w:r>
      <w:r w:rsidRPr="00FA5D2B">
        <w:instrText xml:space="preserve"> REF _Ref132127481 \r \h  \* MERGEFORMAT </w:instrText>
      </w:r>
      <w:r w:rsidRPr="00CE7ABD">
        <w:fldChar w:fldCharType="separate"/>
      </w:r>
      <w:r w:rsidR="00641A43">
        <w:t>2.2</w:t>
      </w:r>
      <w:r w:rsidRPr="00CE7ABD">
        <w:fldChar w:fldCharType="end"/>
      </w:r>
      <w:r w:rsidRPr="00FA5D2B">
        <w:t xml:space="preserve">. </w:t>
      </w:r>
      <w:bookmarkEnd w:id="337"/>
      <w:bookmarkEnd w:id="338"/>
    </w:p>
    <w:p w14:paraId="7C3F5E81" w14:textId="7C018F8B" w:rsidR="00CB0B57" w:rsidRPr="00FA5D2B" w:rsidRDefault="009230B3" w:rsidP="00A10ABD">
      <w:pPr>
        <w:pStyle w:val="111"/>
      </w:pPr>
      <w:bookmarkStart w:id="339" w:name="_3s49zyc" w:colFirst="0" w:colLast="0"/>
      <w:bookmarkStart w:id="340" w:name="_Ref132126993"/>
      <w:bookmarkStart w:id="341" w:name="_Ref107501728"/>
      <w:bookmarkEnd w:id="339"/>
      <w:r w:rsidRPr="00FA5D2B">
        <w:t>В случае если основные условия Инвестиционного соглашения не подписаны победителем в обозначенном Фондом порядке и сроки и (или) в случае невыполнения победителем условия по созданию Университетской стартап-студии, такой победитель теряет статус победителя. Новый победитель будет определен Комиссией в порядке</w:t>
      </w:r>
      <w:r>
        <w:t>,</w:t>
      </w:r>
      <w:r w:rsidRPr="00FA5D2B">
        <w:t xml:space="preserve"> предусмотренном п.</w:t>
      </w:r>
      <w:r>
        <w:t xml:space="preserve"> </w:t>
      </w:r>
      <w:r>
        <w:fldChar w:fldCharType="begin"/>
      </w:r>
      <w:r>
        <w:instrText xml:space="preserve"> REF _Ref203070499 \r \h </w:instrText>
      </w:r>
      <w:r>
        <w:fldChar w:fldCharType="separate"/>
      </w:r>
      <w:r w:rsidR="00641A43">
        <w:t>3.12.3</w:t>
      </w:r>
      <w:r>
        <w:fldChar w:fldCharType="end"/>
      </w:r>
      <w:r w:rsidRPr="00FA5D2B">
        <w:t xml:space="preserve">. Кандидатура участника утратившего статус победителя рассматриваться не будет. </w:t>
      </w:r>
      <w:bookmarkEnd w:id="340"/>
      <w:bookmarkEnd w:id="341"/>
    </w:p>
    <w:p w14:paraId="7C3F5E82" w14:textId="77777777" w:rsidR="00CB0B57" w:rsidRPr="00FA5D2B" w:rsidRDefault="009230B3" w:rsidP="00CB0B57">
      <w:pPr>
        <w:pStyle w:val="11"/>
        <w:outlineLvl w:val="1"/>
      </w:pPr>
      <w:bookmarkStart w:id="342" w:name="_279ka65" w:colFirst="0" w:colLast="0"/>
      <w:bookmarkStart w:id="343" w:name="_2xcytpi"/>
      <w:bookmarkStart w:id="344" w:name="_Ref132125818"/>
      <w:bookmarkStart w:id="345" w:name="_Ref101976645"/>
      <w:bookmarkStart w:id="346" w:name="_Toc107334184"/>
      <w:bookmarkStart w:id="347" w:name="_Toc132202432"/>
      <w:bookmarkStart w:id="348" w:name="_Toc132988389"/>
      <w:bookmarkStart w:id="349" w:name="_Toc133322814"/>
      <w:bookmarkStart w:id="350" w:name="_Toc200014401"/>
      <w:bookmarkStart w:id="351" w:name="_Toc203069453"/>
      <w:bookmarkStart w:id="352" w:name="_Toc201064692"/>
      <w:bookmarkEnd w:id="342"/>
      <w:bookmarkEnd w:id="343"/>
      <w:r w:rsidRPr="00FA5D2B">
        <w:t>Согласование и подписание инвестиционных соглашений</w:t>
      </w:r>
      <w:bookmarkEnd w:id="344"/>
      <w:bookmarkEnd w:id="345"/>
      <w:bookmarkEnd w:id="346"/>
      <w:bookmarkEnd w:id="347"/>
      <w:bookmarkEnd w:id="348"/>
      <w:bookmarkEnd w:id="349"/>
      <w:bookmarkEnd w:id="350"/>
      <w:bookmarkEnd w:id="351"/>
      <w:bookmarkEnd w:id="352"/>
    </w:p>
    <w:p w14:paraId="7C3F5E83" w14:textId="77777777" w:rsidR="00CB0B57" w:rsidRPr="00FA5D2B" w:rsidRDefault="009230B3" w:rsidP="00A10ABD">
      <w:pPr>
        <w:pStyle w:val="111"/>
      </w:pPr>
      <w:r w:rsidRPr="00FA5D2B">
        <w:t>Все процедуры корпоративного согласования (одобрения) Инвестиционных соглашений с победителями и иными юридическими и (или) физическими лицами, планируемыми к привлечению для реализации Программ развития Университетских стартап-студий в качестве их учредителей или участников, проводятся в установленном в Фонде порядке.</w:t>
      </w:r>
    </w:p>
    <w:p w14:paraId="7C3F5E84" w14:textId="77777777" w:rsidR="00CB0B57" w:rsidRPr="00FA5D2B" w:rsidRDefault="009230B3" w:rsidP="00A10ABD">
      <w:pPr>
        <w:pStyle w:val="111"/>
      </w:pPr>
      <w:r w:rsidRPr="00FA5D2B">
        <w:t>При заключении Инвестиционных соглашений с победителями и иными юридическими и (или) физическими лицами, планируемыми к привлечению для реализации Программ развития Университетских стартап-студий в качестве их учредителей или участников, используются (в случае возникновения противоречий) следующие документы, указанные в порядке убывания значимости:</w:t>
      </w:r>
    </w:p>
    <w:p w14:paraId="7C3F5E85" w14:textId="77777777" w:rsidR="00CB0B57" w:rsidRPr="00FA5D2B" w:rsidRDefault="009230B3" w:rsidP="00A10ABD">
      <w:pPr>
        <w:pStyle w:val="1111"/>
      </w:pPr>
      <w:r w:rsidRPr="00FA5D2B">
        <w:t>Протоколы заседаний Наблюдательного совета и (или) Правления Фонда по одобрению основных условий Инвестиционного соглашения.</w:t>
      </w:r>
    </w:p>
    <w:p w14:paraId="7C3F5E86" w14:textId="77777777" w:rsidR="00CB0B57" w:rsidRPr="00FA5D2B" w:rsidRDefault="009230B3" w:rsidP="00A10ABD">
      <w:pPr>
        <w:pStyle w:val="1111"/>
      </w:pPr>
      <w:r w:rsidRPr="00FA5D2B">
        <w:t>Настоящая конкурсная документация со всеми дополнениями и изменениями.</w:t>
      </w:r>
    </w:p>
    <w:p w14:paraId="7C3F5E87" w14:textId="77777777" w:rsidR="00CB0B57" w:rsidRPr="00FA5D2B" w:rsidRDefault="009230B3" w:rsidP="00A10ABD">
      <w:pPr>
        <w:pStyle w:val="111"/>
      </w:pPr>
      <w:bookmarkStart w:id="353" w:name="_meukdy" w:colFirst="0" w:colLast="0"/>
      <w:bookmarkEnd w:id="353"/>
      <w:r w:rsidRPr="00FA5D2B">
        <w:t xml:space="preserve">Инвестиционное соглашение подписывается с победителем и иными юридическими и (или) физическими лицами (участниками Университетской стартап-студии) в течение 30 (тридцати) рабочих дней после проведения процедур согласования (одобрения) основных условий Инвестиционного соглашения, если Фондом не установлены иные сроки для подписания Инвестиционных соглашений. </w:t>
      </w:r>
    </w:p>
    <w:p w14:paraId="7C3F5E88" w14:textId="77777777" w:rsidR="00CB0B57" w:rsidRPr="00FA5D2B" w:rsidRDefault="009230B3" w:rsidP="00A10ABD">
      <w:pPr>
        <w:pStyle w:val="111"/>
      </w:pPr>
      <w:r w:rsidRPr="00B021CE">
        <w:t xml:space="preserve"> В с</w:t>
      </w:r>
      <w:r>
        <w:t xml:space="preserve">оответствии с пунктом 86 правил отбора, установленных Постановлением </w:t>
      </w:r>
      <w:r w:rsidRPr="00B021CE">
        <w:t xml:space="preserve">№ 1781, в случае отказа Организатора от заключения </w:t>
      </w:r>
      <w:r>
        <w:t xml:space="preserve">Инвестиционного </w:t>
      </w:r>
      <w:r w:rsidRPr="00B021CE">
        <w:t xml:space="preserve">соглашения с победителем </w:t>
      </w:r>
      <w:r>
        <w:t>О</w:t>
      </w:r>
      <w:r w:rsidRPr="00B021CE">
        <w:t xml:space="preserve">тбора по основаниям, предусмотренным пунктом 85 </w:t>
      </w:r>
      <w:r>
        <w:t>п</w:t>
      </w:r>
      <w:r w:rsidRPr="00B021CE">
        <w:t>равил</w:t>
      </w:r>
      <w:r>
        <w:t xml:space="preserve"> отбора,</w:t>
      </w:r>
      <w:r w:rsidRPr="00B021CE">
        <w:t xml:space="preserve"> </w:t>
      </w:r>
      <w:r>
        <w:t xml:space="preserve">установленных Постановлением </w:t>
      </w:r>
      <w:r w:rsidRPr="00B021CE">
        <w:t xml:space="preserve">№ 1781 и пунктом 4.4.3 настоящей конкурсной документации, отказа победителя </w:t>
      </w:r>
      <w:r>
        <w:t>О</w:t>
      </w:r>
      <w:r w:rsidRPr="00B021CE">
        <w:t xml:space="preserve">тбора от заключения </w:t>
      </w:r>
      <w:r>
        <w:t>Инвестиционного соглашения</w:t>
      </w:r>
      <w:r w:rsidRPr="00B021CE">
        <w:t xml:space="preserve">, </w:t>
      </w:r>
      <w:proofErr w:type="spellStart"/>
      <w:r w:rsidRPr="00B021CE">
        <w:t>неподписания</w:t>
      </w:r>
      <w:proofErr w:type="spellEnd"/>
      <w:r w:rsidRPr="00B021CE">
        <w:t xml:space="preserve"> победителем </w:t>
      </w:r>
      <w:r>
        <w:t>О</w:t>
      </w:r>
      <w:r w:rsidRPr="00B021CE">
        <w:t xml:space="preserve">тбора </w:t>
      </w:r>
      <w:r>
        <w:t>Инвестиционного</w:t>
      </w:r>
      <w:r w:rsidRPr="00B021CE">
        <w:t xml:space="preserve"> соглашения в срок, определенный объявлением о проведении </w:t>
      </w:r>
      <w:r>
        <w:t>О</w:t>
      </w:r>
      <w:r w:rsidRPr="00B021CE">
        <w:t xml:space="preserve">тбора в соответствии с подпунктом «с» пункта 27 </w:t>
      </w:r>
      <w:r>
        <w:t>п</w:t>
      </w:r>
      <w:r w:rsidRPr="00B021CE">
        <w:t>равил</w:t>
      </w:r>
      <w:r>
        <w:t xml:space="preserve"> отбора, установленных Постановлением № 1781 </w:t>
      </w:r>
      <w:r w:rsidRPr="00B021CE">
        <w:t xml:space="preserve">и пунктом 4.4.6 настоящей конкурсной документации, Организатор заключает соглашение с участником </w:t>
      </w:r>
      <w:r>
        <w:t>О</w:t>
      </w:r>
      <w:r w:rsidRPr="00B021CE">
        <w:t xml:space="preserve">тбора, заявка которого имеет следующий в порядке убывания рейтинг заявки после последнего участника </w:t>
      </w:r>
      <w:r>
        <w:t>О</w:t>
      </w:r>
      <w:r w:rsidRPr="00B021CE">
        <w:t>тбора, признанного победителем.</w:t>
      </w:r>
    </w:p>
    <w:p w14:paraId="7C3F5E89" w14:textId="77777777" w:rsidR="00CB0B57" w:rsidRPr="00AA7B3E" w:rsidRDefault="009230B3" w:rsidP="00CB0B57">
      <w:pPr>
        <w:pStyle w:val="1"/>
        <w:outlineLvl w:val="0"/>
      </w:pPr>
      <w:bookmarkStart w:id="354" w:name="36ei31r" w:colFirst="0" w:colLast="0"/>
      <w:bookmarkStart w:id="355" w:name="_1ljsd9k" w:colFirst="0" w:colLast="0"/>
      <w:bookmarkStart w:id="356" w:name="_1ci93xb"/>
      <w:bookmarkStart w:id="357" w:name="_Ref132127990"/>
      <w:bookmarkStart w:id="358" w:name="_Ref101977928"/>
      <w:bookmarkStart w:id="359" w:name="_Toc107334185"/>
      <w:bookmarkStart w:id="360" w:name="_Toc132202433"/>
      <w:bookmarkStart w:id="361" w:name="_Toc132988390"/>
      <w:bookmarkStart w:id="362" w:name="_Toc133322815"/>
      <w:bookmarkStart w:id="363" w:name="_Toc200014402"/>
      <w:bookmarkStart w:id="364" w:name="_Toc203069454"/>
      <w:bookmarkStart w:id="365" w:name="_Toc201064693"/>
      <w:bookmarkEnd w:id="354"/>
      <w:bookmarkEnd w:id="355"/>
      <w:bookmarkEnd w:id="356"/>
      <w:r w:rsidRPr="00AA7B3E">
        <w:t xml:space="preserve">Приложения к </w:t>
      </w:r>
      <w:r>
        <w:t>конкурсной документации</w:t>
      </w:r>
      <w:r w:rsidRPr="00AA7B3E">
        <w:t>. Образцы форм документов, включаемых в Заявку</w:t>
      </w:r>
      <w:bookmarkEnd w:id="357"/>
      <w:bookmarkEnd w:id="358"/>
      <w:bookmarkEnd w:id="359"/>
      <w:bookmarkEnd w:id="360"/>
      <w:bookmarkEnd w:id="361"/>
      <w:bookmarkEnd w:id="362"/>
      <w:bookmarkEnd w:id="363"/>
      <w:bookmarkEnd w:id="364"/>
      <w:bookmarkEnd w:id="365"/>
    </w:p>
    <w:p w14:paraId="7C3F5E8A" w14:textId="77777777" w:rsidR="00CB0B57" w:rsidRPr="00AA7B3E" w:rsidRDefault="009230B3" w:rsidP="00CB0B57">
      <w:pPr>
        <w:pStyle w:val="11"/>
        <w:outlineLvl w:val="1"/>
      </w:pPr>
      <w:bookmarkStart w:id="366" w:name="_45jfvxd" w:colFirst="0" w:colLast="0"/>
      <w:bookmarkStart w:id="367" w:name="_3whwml4"/>
      <w:bookmarkStart w:id="368" w:name="_Ref132126516"/>
      <w:bookmarkStart w:id="369" w:name="_Ref101977264"/>
      <w:bookmarkStart w:id="370" w:name="_Toc132202434"/>
      <w:bookmarkStart w:id="371" w:name="_Toc132988391"/>
      <w:bookmarkStart w:id="372" w:name="_Toc133322816"/>
      <w:bookmarkStart w:id="373" w:name="_Toc200014403"/>
      <w:bookmarkStart w:id="374" w:name="_Toc203069455"/>
      <w:bookmarkStart w:id="375" w:name="_Toc201064694"/>
      <w:bookmarkEnd w:id="366"/>
      <w:bookmarkEnd w:id="367"/>
      <w:r w:rsidRPr="00AA7B3E">
        <w:t>Приложение 1: Заявка на участие в отборе (форма 1)</w:t>
      </w:r>
      <w:bookmarkEnd w:id="368"/>
      <w:bookmarkEnd w:id="369"/>
      <w:bookmarkEnd w:id="370"/>
      <w:bookmarkEnd w:id="371"/>
      <w:bookmarkEnd w:id="372"/>
      <w:bookmarkEnd w:id="373"/>
      <w:bookmarkEnd w:id="374"/>
      <w:bookmarkEnd w:id="375"/>
    </w:p>
    <w:p w14:paraId="7C3F5E8B" w14:textId="77777777" w:rsidR="00CB0B57" w:rsidRPr="00AA7B3E" w:rsidRDefault="009230B3" w:rsidP="00A10ABD">
      <w:pPr>
        <w:pStyle w:val="111"/>
      </w:pPr>
      <w:bookmarkStart w:id="376" w:name="_2koq656" w:colFirst="0" w:colLast="0"/>
      <w:bookmarkEnd w:id="376"/>
      <w:r w:rsidRPr="00AA7B3E">
        <w:t xml:space="preserve">Форма </w:t>
      </w:r>
      <w:r>
        <w:t>Заявк</w:t>
      </w:r>
      <w:r w:rsidRPr="00AA7B3E">
        <w:t>и на участие в отборе</w:t>
      </w:r>
    </w:p>
    <w:p w14:paraId="7C3F5E8C" w14:textId="77777777" w:rsidR="00CB0B57" w:rsidRPr="00AA7B3E" w:rsidRDefault="009230B3">
      <w:pPr>
        <w:pBdr>
          <w:top w:val="single" w:sz="4" w:space="1" w:color="000000"/>
        </w:pBdr>
        <w:spacing w:line="240" w:lineRule="auto"/>
        <w:ind w:firstLine="0"/>
        <w:jc w:val="center"/>
        <w:rPr>
          <w:b/>
          <w:color w:val="000000"/>
          <w:sz w:val="24"/>
          <w:szCs w:val="24"/>
        </w:rPr>
      </w:pPr>
      <w:r w:rsidRPr="00AA7B3E">
        <w:rPr>
          <w:b/>
          <w:color w:val="000000"/>
          <w:sz w:val="24"/>
          <w:szCs w:val="24"/>
        </w:rPr>
        <w:t>начало формы</w:t>
      </w:r>
    </w:p>
    <w:p w14:paraId="7C3F5E8D" w14:textId="77777777" w:rsidR="00CB0B57" w:rsidRPr="00AA7B3E" w:rsidRDefault="009230B3">
      <w:pPr>
        <w:spacing w:line="240" w:lineRule="auto"/>
        <w:ind w:firstLine="0"/>
        <w:rPr>
          <w:sz w:val="24"/>
          <w:szCs w:val="24"/>
        </w:rPr>
      </w:pPr>
      <w:r w:rsidRPr="00AA7B3E">
        <w:rPr>
          <w:sz w:val="24"/>
          <w:szCs w:val="24"/>
        </w:rPr>
        <w:t>«____</w:t>
      </w:r>
      <w:proofErr w:type="gramStart"/>
      <w:r w:rsidRPr="00AA7B3E">
        <w:rPr>
          <w:sz w:val="24"/>
          <w:szCs w:val="24"/>
        </w:rPr>
        <w:t>_»_</w:t>
      </w:r>
      <w:proofErr w:type="gramEnd"/>
      <w:r>
        <w:rPr>
          <w:sz w:val="24"/>
          <w:szCs w:val="24"/>
        </w:rPr>
        <w:t>_____________2025</w:t>
      </w:r>
      <w:r w:rsidRPr="00AA7B3E">
        <w:rPr>
          <w:sz w:val="24"/>
          <w:szCs w:val="24"/>
        </w:rPr>
        <w:t> года</w:t>
      </w:r>
    </w:p>
    <w:p w14:paraId="7C3F5E8E" w14:textId="77777777" w:rsidR="00CB0B57" w:rsidRPr="00AA7B3E" w:rsidRDefault="009230B3">
      <w:pPr>
        <w:spacing w:line="240" w:lineRule="auto"/>
        <w:ind w:firstLine="0"/>
        <w:rPr>
          <w:sz w:val="24"/>
          <w:szCs w:val="24"/>
        </w:rPr>
      </w:pPr>
      <w:r w:rsidRPr="00AA7B3E">
        <w:rPr>
          <w:sz w:val="24"/>
          <w:szCs w:val="24"/>
        </w:rPr>
        <w:t>№________________________</w:t>
      </w:r>
    </w:p>
    <w:p w14:paraId="7C3F5E8F" w14:textId="77777777" w:rsidR="00CB0B57" w:rsidRPr="00AA7B3E" w:rsidRDefault="00641A43">
      <w:pPr>
        <w:spacing w:line="240" w:lineRule="auto"/>
        <w:ind w:firstLine="0"/>
        <w:rPr>
          <w:sz w:val="24"/>
          <w:szCs w:val="24"/>
        </w:rPr>
      </w:pPr>
    </w:p>
    <w:p w14:paraId="7C3F5E90" w14:textId="77777777" w:rsidR="00CB0B57" w:rsidRPr="00AA7B3E" w:rsidRDefault="00641A43">
      <w:pPr>
        <w:spacing w:line="240" w:lineRule="auto"/>
        <w:ind w:firstLine="0"/>
        <w:rPr>
          <w:sz w:val="24"/>
          <w:szCs w:val="24"/>
        </w:rPr>
      </w:pPr>
    </w:p>
    <w:p w14:paraId="7C3F5E91" w14:textId="77777777" w:rsidR="00CB0B57" w:rsidRPr="00AA7B3E" w:rsidRDefault="00641A43">
      <w:pPr>
        <w:spacing w:line="240" w:lineRule="auto"/>
        <w:ind w:left="4962" w:firstLine="0"/>
        <w:rPr>
          <w:b/>
          <w:sz w:val="24"/>
          <w:szCs w:val="24"/>
        </w:rPr>
      </w:pPr>
      <w:bookmarkStart w:id="377" w:name="_zu0gcz" w:colFirst="0" w:colLast="0"/>
      <w:bookmarkEnd w:id="377"/>
    </w:p>
    <w:p w14:paraId="7C3F5E92" w14:textId="77777777" w:rsidR="00CB0B57" w:rsidRPr="00AA7B3E" w:rsidRDefault="009230B3">
      <w:pPr>
        <w:spacing w:line="240" w:lineRule="auto"/>
        <w:ind w:left="4962" w:firstLine="0"/>
        <w:rPr>
          <w:b/>
          <w:sz w:val="24"/>
          <w:szCs w:val="24"/>
        </w:rPr>
      </w:pPr>
      <w:r w:rsidRPr="00AA7B3E">
        <w:rPr>
          <w:b/>
          <w:sz w:val="24"/>
          <w:szCs w:val="24"/>
        </w:rPr>
        <w:t xml:space="preserve">Фонду инфраструктурных и образовательных программ </w:t>
      </w:r>
    </w:p>
    <w:p w14:paraId="7C3F5E93" w14:textId="77777777" w:rsidR="00CB0B57" w:rsidRPr="00AA7B3E" w:rsidRDefault="00641A43">
      <w:pPr>
        <w:spacing w:line="240" w:lineRule="auto"/>
        <w:ind w:firstLine="0"/>
        <w:jc w:val="center"/>
        <w:rPr>
          <w:sz w:val="24"/>
          <w:szCs w:val="24"/>
        </w:rPr>
      </w:pPr>
    </w:p>
    <w:p w14:paraId="7C3F5E94" w14:textId="77777777" w:rsidR="00CB0B57" w:rsidRPr="00875C25" w:rsidRDefault="009230B3">
      <w:pPr>
        <w:spacing w:line="240" w:lineRule="auto"/>
        <w:ind w:firstLine="0"/>
        <w:jc w:val="center"/>
        <w:rPr>
          <w:sz w:val="24"/>
          <w:szCs w:val="24"/>
        </w:rPr>
      </w:pPr>
      <w:r w:rsidRPr="00AA7B3E">
        <w:rPr>
          <w:sz w:val="24"/>
          <w:szCs w:val="24"/>
        </w:rPr>
        <w:t>ЗАЯВКА</w:t>
      </w:r>
    </w:p>
    <w:p w14:paraId="7C3F5E95" w14:textId="77777777" w:rsidR="00CB0B57" w:rsidRPr="00AA7B3E" w:rsidRDefault="009230B3">
      <w:pPr>
        <w:spacing w:line="240" w:lineRule="auto"/>
        <w:ind w:firstLine="0"/>
        <w:jc w:val="center"/>
        <w:rPr>
          <w:sz w:val="24"/>
          <w:szCs w:val="24"/>
        </w:rPr>
      </w:pPr>
      <w:r w:rsidRPr="00AA7B3E">
        <w:rPr>
          <w:sz w:val="24"/>
          <w:szCs w:val="24"/>
        </w:rPr>
        <w:t xml:space="preserve">на участие в отборе </w:t>
      </w:r>
      <w:r>
        <w:rPr>
          <w:sz w:val="24"/>
          <w:szCs w:val="24"/>
        </w:rPr>
        <w:t>Программ</w:t>
      </w:r>
      <w:r w:rsidRPr="00AA7B3E">
        <w:rPr>
          <w:sz w:val="24"/>
          <w:szCs w:val="24"/>
        </w:rPr>
        <w:t xml:space="preserve"> развития </w:t>
      </w:r>
      <w:r>
        <w:rPr>
          <w:sz w:val="24"/>
          <w:szCs w:val="24"/>
        </w:rPr>
        <w:t>У</w:t>
      </w:r>
      <w:r w:rsidRPr="00AA7B3E">
        <w:rPr>
          <w:sz w:val="24"/>
          <w:szCs w:val="24"/>
        </w:rPr>
        <w:t xml:space="preserve">ниверситетских стартап-студий в целях предоставления Фондом инфраструктурных и образовательных программ поддержки </w:t>
      </w:r>
      <w:r>
        <w:rPr>
          <w:sz w:val="24"/>
          <w:szCs w:val="24"/>
        </w:rPr>
        <w:t>У</w:t>
      </w:r>
      <w:r w:rsidRPr="00AA7B3E">
        <w:rPr>
          <w:sz w:val="24"/>
          <w:szCs w:val="24"/>
        </w:rPr>
        <w:t>ниверситетским стартап-студиям в рамках реализации федерального проекта «</w:t>
      </w:r>
      <w:r>
        <w:rPr>
          <w:sz w:val="24"/>
          <w:szCs w:val="24"/>
        </w:rPr>
        <w:t>Технологии</w:t>
      </w:r>
      <w:r w:rsidRPr="00AA7B3E">
        <w:rPr>
          <w:sz w:val="24"/>
          <w:szCs w:val="24"/>
        </w:rPr>
        <w:t>»</w:t>
      </w:r>
      <w:r w:rsidRPr="008B1438">
        <w:t xml:space="preserve"> </w:t>
      </w:r>
      <w:r w:rsidRPr="008B1438">
        <w:rPr>
          <w:sz w:val="24"/>
          <w:szCs w:val="24"/>
        </w:rPr>
        <w:t>национального проекта «Эффективная и конкурентная экономика» государственной программы «Научно-технологическое развитие Российской Федерации»</w:t>
      </w:r>
      <w:r w:rsidRPr="00AA7B3E">
        <w:rPr>
          <w:sz w:val="24"/>
          <w:szCs w:val="24"/>
        </w:rPr>
        <w:t xml:space="preserve"> (далее – Отбор)</w:t>
      </w:r>
    </w:p>
    <w:p w14:paraId="7C3F5E96" w14:textId="77777777" w:rsidR="00CB0B57" w:rsidRPr="00AA7B3E" w:rsidRDefault="009230B3">
      <w:pPr>
        <w:spacing w:line="240" w:lineRule="auto"/>
        <w:ind w:firstLine="0"/>
        <w:rPr>
          <w:sz w:val="24"/>
          <w:szCs w:val="24"/>
        </w:rPr>
      </w:pPr>
      <w:r w:rsidRPr="00AA7B3E">
        <w:rPr>
          <w:sz w:val="24"/>
          <w:szCs w:val="24"/>
        </w:rPr>
        <w:t xml:space="preserve">_______________________________________________________ </w:t>
      </w:r>
    </w:p>
    <w:p w14:paraId="7C3F5E97" w14:textId="77777777" w:rsidR="00CB0B57" w:rsidRPr="00AA7B3E" w:rsidRDefault="009230B3">
      <w:pPr>
        <w:spacing w:line="240" w:lineRule="auto"/>
        <w:ind w:firstLine="0"/>
        <w:rPr>
          <w:i/>
          <w:sz w:val="24"/>
          <w:szCs w:val="24"/>
        </w:rPr>
      </w:pPr>
      <w:r w:rsidRPr="00AA7B3E">
        <w:rPr>
          <w:i/>
          <w:sz w:val="24"/>
          <w:szCs w:val="24"/>
        </w:rPr>
        <w:t xml:space="preserve">(наименование </w:t>
      </w:r>
      <w:r>
        <w:rPr>
          <w:i/>
          <w:sz w:val="24"/>
          <w:szCs w:val="24"/>
        </w:rPr>
        <w:t>У</w:t>
      </w:r>
      <w:r w:rsidRPr="00AA7B3E">
        <w:rPr>
          <w:i/>
          <w:sz w:val="24"/>
          <w:szCs w:val="24"/>
        </w:rPr>
        <w:t xml:space="preserve">частника / </w:t>
      </w:r>
      <w:r>
        <w:rPr>
          <w:i/>
          <w:sz w:val="24"/>
          <w:szCs w:val="24"/>
        </w:rPr>
        <w:t>Л</w:t>
      </w:r>
      <w:r w:rsidRPr="00AA7B3E">
        <w:rPr>
          <w:i/>
          <w:sz w:val="24"/>
          <w:szCs w:val="24"/>
        </w:rPr>
        <w:t>идера коллективного участника, юридический адрес)</w:t>
      </w:r>
    </w:p>
    <w:p w14:paraId="7C3F5E98" w14:textId="77777777" w:rsidR="00CB0B57" w:rsidRPr="00AA7B3E" w:rsidRDefault="009230B3">
      <w:pPr>
        <w:spacing w:line="240" w:lineRule="auto"/>
        <w:ind w:firstLine="0"/>
        <w:rPr>
          <w:sz w:val="24"/>
          <w:szCs w:val="24"/>
        </w:rPr>
      </w:pPr>
      <w:r w:rsidRPr="00AA7B3E">
        <w:rPr>
          <w:sz w:val="24"/>
          <w:szCs w:val="24"/>
        </w:rPr>
        <w:t>в лице _________________________________________________</w:t>
      </w:r>
    </w:p>
    <w:p w14:paraId="7C3F5E99" w14:textId="77777777" w:rsidR="00CB0B57" w:rsidRPr="00AA7B3E" w:rsidRDefault="009230B3">
      <w:pPr>
        <w:spacing w:line="240" w:lineRule="auto"/>
        <w:ind w:firstLine="0"/>
        <w:rPr>
          <w:i/>
          <w:sz w:val="24"/>
          <w:szCs w:val="24"/>
        </w:rPr>
      </w:pPr>
      <w:r w:rsidRPr="00AA7B3E">
        <w:rPr>
          <w:i/>
          <w:sz w:val="24"/>
          <w:szCs w:val="24"/>
        </w:rPr>
        <w:t xml:space="preserve">(ФИО уполномоченного лица </w:t>
      </w:r>
      <w:r>
        <w:rPr>
          <w:i/>
          <w:sz w:val="24"/>
          <w:szCs w:val="24"/>
        </w:rPr>
        <w:t>У</w:t>
      </w:r>
      <w:r w:rsidRPr="00AA7B3E">
        <w:rPr>
          <w:i/>
          <w:sz w:val="24"/>
          <w:szCs w:val="24"/>
        </w:rPr>
        <w:t>частника</w:t>
      </w:r>
      <w:r>
        <w:rPr>
          <w:i/>
          <w:sz w:val="24"/>
          <w:szCs w:val="24"/>
        </w:rPr>
        <w:t xml:space="preserve"> </w:t>
      </w:r>
      <w:r w:rsidRPr="00FC53C6">
        <w:rPr>
          <w:i/>
          <w:sz w:val="24"/>
          <w:szCs w:val="24"/>
        </w:rPr>
        <w:t xml:space="preserve">/ </w:t>
      </w:r>
      <w:r>
        <w:rPr>
          <w:i/>
          <w:sz w:val="24"/>
          <w:szCs w:val="24"/>
        </w:rPr>
        <w:t>Лидера колле</w:t>
      </w:r>
      <w:r w:rsidRPr="00FC53C6">
        <w:rPr>
          <w:i/>
          <w:sz w:val="24"/>
          <w:szCs w:val="24"/>
        </w:rPr>
        <w:t>ктивного участника</w:t>
      </w:r>
      <w:r w:rsidRPr="00AA7B3E">
        <w:rPr>
          <w:i/>
          <w:sz w:val="24"/>
          <w:szCs w:val="24"/>
        </w:rPr>
        <w:t>, должность)</w:t>
      </w:r>
    </w:p>
    <w:p w14:paraId="7C3F5E9A" w14:textId="77777777" w:rsidR="00CB0B57" w:rsidRPr="00AA7B3E" w:rsidRDefault="009230B3">
      <w:pPr>
        <w:spacing w:line="240" w:lineRule="auto"/>
        <w:ind w:firstLine="0"/>
        <w:rPr>
          <w:sz w:val="24"/>
          <w:szCs w:val="24"/>
        </w:rPr>
      </w:pPr>
      <w:r w:rsidRPr="00AA7B3E">
        <w:rPr>
          <w:sz w:val="24"/>
          <w:szCs w:val="24"/>
        </w:rPr>
        <w:t xml:space="preserve">подтверждает, что ознакомлен с условиями объявления о проведении отбора и </w:t>
      </w:r>
      <w:r>
        <w:rPr>
          <w:sz w:val="24"/>
          <w:szCs w:val="24"/>
        </w:rPr>
        <w:t>конкурсной документации</w:t>
      </w:r>
      <w:r w:rsidRPr="00AA7B3E">
        <w:rPr>
          <w:sz w:val="24"/>
          <w:szCs w:val="24"/>
        </w:rPr>
        <w:t xml:space="preserve"> и сообщает, что:</w:t>
      </w:r>
    </w:p>
    <w:p w14:paraId="7C3F5E9B" w14:textId="77777777" w:rsidR="00CB0B57" w:rsidRPr="006A1D63" w:rsidRDefault="009230B3" w:rsidP="00CB0B57">
      <w:pPr>
        <w:numPr>
          <w:ilvl w:val="0"/>
          <w:numId w:val="5"/>
        </w:numPr>
        <w:spacing w:line="240" w:lineRule="auto"/>
        <w:rPr>
          <w:sz w:val="24"/>
          <w:szCs w:val="24"/>
        </w:rPr>
      </w:pPr>
      <w:r w:rsidRPr="00AA7B3E">
        <w:rPr>
          <w:sz w:val="24"/>
          <w:szCs w:val="24"/>
        </w:rPr>
        <w:t xml:space="preserve">представляет к рассмотрению </w:t>
      </w:r>
      <w:r>
        <w:rPr>
          <w:sz w:val="24"/>
          <w:szCs w:val="24"/>
        </w:rPr>
        <w:t>Программ</w:t>
      </w:r>
      <w:r w:rsidRPr="00AA7B3E">
        <w:rPr>
          <w:sz w:val="24"/>
          <w:szCs w:val="24"/>
        </w:rPr>
        <w:t xml:space="preserve">у развития Университетской стартап-студии (далее – Программа) со следующими основными условиями финансирования (более подробно – в прилагаемых к </w:t>
      </w:r>
      <w:r>
        <w:rPr>
          <w:sz w:val="24"/>
          <w:szCs w:val="24"/>
        </w:rPr>
        <w:t>Заявк</w:t>
      </w:r>
      <w:r w:rsidRPr="00AA7B3E">
        <w:rPr>
          <w:sz w:val="24"/>
          <w:szCs w:val="24"/>
        </w:rPr>
        <w:t xml:space="preserve">е </w:t>
      </w:r>
      <w:r w:rsidRPr="006A1D63">
        <w:rPr>
          <w:sz w:val="24"/>
          <w:szCs w:val="24"/>
        </w:rPr>
        <w:t>документах):</w:t>
      </w:r>
    </w:p>
    <w:tbl>
      <w:tblPr>
        <w:tblStyle w:val="a9"/>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409"/>
        <w:gridCol w:w="1347"/>
        <w:gridCol w:w="1348"/>
        <w:gridCol w:w="1416"/>
        <w:gridCol w:w="1418"/>
      </w:tblGrid>
      <w:tr w:rsidR="00501BE9" w14:paraId="7C3F5EA0" w14:textId="77777777" w:rsidTr="00CB0B57">
        <w:trPr>
          <w:trHeight w:val="557"/>
        </w:trPr>
        <w:tc>
          <w:tcPr>
            <w:tcW w:w="1555" w:type="dxa"/>
            <w:shd w:val="clear" w:color="auto" w:fill="auto"/>
            <w:tcMar>
              <w:top w:w="0" w:type="dxa"/>
              <w:left w:w="108" w:type="dxa"/>
              <w:bottom w:w="0" w:type="dxa"/>
              <w:right w:w="108" w:type="dxa"/>
            </w:tcMar>
            <w:vAlign w:val="center"/>
          </w:tcPr>
          <w:p w14:paraId="7C3F5E9C" w14:textId="77777777" w:rsidR="00CB0B57" w:rsidRPr="00FA5D2B" w:rsidRDefault="009230B3" w:rsidP="00CB0B57">
            <w:pPr>
              <w:pBdr>
                <w:top w:val="nil"/>
                <w:left w:val="nil"/>
                <w:bottom w:val="nil"/>
                <w:right w:val="nil"/>
              </w:pBdr>
              <w:jc w:val="center"/>
              <w:rPr>
                <w:rFonts w:ascii="Times New Roman" w:hAnsi="Times New Roman" w:cs="Times New Roman"/>
                <w:sz w:val="24"/>
              </w:rPr>
            </w:pPr>
            <w:r w:rsidRPr="00FA5D2B">
              <w:rPr>
                <w:b/>
                <w:color w:val="000000"/>
                <w:sz w:val="24"/>
              </w:rPr>
              <w:t>Наименование Участника</w:t>
            </w:r>
          </w:p>
        </w:tc>
        <w:tc>
          <w:tcPr>
            <w:tcW w:w="2409" w:type="dxa"/>
            <w:shd w:val="clear" w:color="auto" w:fill="auto"/>
            <w:tcMar>
              <w:top w:w="0" w:type="dxa"/>
              <w:left w:w="108" w:type="dxa"/>
              <w:bottom w:w="0" w:type="dxa"/>
              <w:right w:w="108" w:type="dxa"/>
            </w:tcMar>
            <w:vAlign w:val="center"/>
          </w:tcPr>
          <w:p w14:paraId="7C3F5E9D" w14:textId="77777777" w:rsidR="00CB0B57" w:rsidRPr="00FA5D2B" w:rsidRDefault="009230B3" w:rsidP="00CB0B57">
            <w:pPr>
              <w:pBdr>
                <w:top w:val="nil"/>
                <w:left w:val="nil"/>
                <w:bottom w:val="nil"/>
                <w:right w:val="nil"/>
              </w:pBdr>
              <w:jc w:val="center"/>
              <w:rPr>
                <w:rFonts w:ascii="Times New Roman" w:hAnsi="Times New Roman" w:cs="Times New Roman"/>
                <w:sz w:val="24"/>
              </w:rPr>
            </w:pPr>
            <w:r w:rsidRPr="00FA5D2B">
              <w:rPr>
                <w:b/>
                <w:color w:val="000000"/>
                <w:sz w:val="24"/>
              </w:rPr>
              <w:t>Форма участия</w:t>
            </w:r>
          </w:p>
        </w:tc>
        <w:tc>
          <w:tcPr>
            <w:tcW w:w="4111" w:type="dxa"/>
            <w:gridSpan w:val="3"/>
            <w:shd w:val="clear" w:color="auto" w:fill="auto"/>
            <w:tcMar>
              <w:top w:w="0" w:type="dxa"/>
              <w:left w:w="108" w:type="dxa"/>
              <w:bottom w:w="0" w:type="dxa"/>
              <w:right w:w="108" w:type="dxa"/>
            </w:tcMar>
            <w:vAlign w:val="center"/>
          </w:tcPr>
          <w:p w14:paraId="7C3F5E9E" w14:textId="77777777" w:rsidR="00CB0B57" w:rsidRPr="00FA5D2B" w:rsidRDefault="009230B3" w:rsidP="00CB0B57">
            <w:pPr>
              <w:pBdr>
                <w:top w:val="nil"/>
                <w:left w:val="nil"/>
                <w:bottom w:val="nil"/>
                <w:right w:val="nil"/>
              </w:pBdr>
              <w:jc w:val="center"/>
              <w:rPr>
                <w:rFonts w:ascii="Times New Roman" w:hAnsi="Times New Roman" w:cs="Times New Roman"/>
                <w:sz w:val="24"/>
              </w:rPr>
            </w:pPr>
            <w:r w:rsidRPr="00FA5D2B">
              <w:rPr>
                <w:b/>
                <w:color w:val="000000"/>
                <w:sz w:val="24"/>
              </w:rPr>
              <w:t>Сумма в планируемом году, руб.</w:t>
            </w:r>
          </w:p>
        </w:tc>
        <w:tc>
          <w:tcPr>
            <w:tcW w:w="1418" w:type="dxa"/>
            <w:shd w:val="clear" w:color="auto" w:fill="auto"/>
            <w:tcMar>
              <w:top w:w="0" w:type="dxa"/>
              <w:left w:w="108" w:type="dxa"/>
              <w:bottom w:w="0" w:type="dxa"/>
              <w:right w:w="108" w:type="dxa"/>
            </w:tcMar>
            <w:vAlign w:val="center"/>
          </w:tcPr>
          <w:p w14:paraId="7C3F5E9F" w14:textId="77777777" w:rsidR="00CB0B57" w:rsidRPr="00FA5D2B" w:rsidRDefault="009230B3" w:rsidP="00CB0B57">
            <w:pPr>
              <w:pBdr>
                <w:top w:val="nil"/>
                <w:left w:val="nil"/>
                <w:bottom w:val="nil"/>
                <w:right w:val="nil"/>
              </w:pBdr>
              <w:jc w:val="center"/>
              <w:rPr>
                <w:rFonts w:ascii="Times New Roman" w:hAnsi="Times New Roman" w:cs="Times New Roman"/>
                <w:sz w:val="24"/>
              </w:rPr>
            </w:pPr>
            <w:r w:rsidRPr="00FA5D2B">
              <w:rPr>
                <w:b/>
                <w:color w:val="000000"/>
                <w:sz w:val="24"/>
              </w:rPr>
              <w:t>ВСЕГО сумма с 2025 по 2027 г., руб.</w:t>
            </w:r>
          </w:p>
        </w:tc>
      </w:tr>
      <w:tr w:rsidR="00501BE9" w14:paraId="7C3F5EA7" w14:textId="77777777" w:rsidTr="00CB0B57">
        <w:trPr>
          <w:trHeight w:val="557"/>
        </w:trPr>
        <w:tc>
          <w:tcPr>
            <w:tcW w:w="1555" w:type="dxa"/>
            <w:shd w:val="clear" w:color="auto" w:fill="auto"/>
            <w:tcMar>
              <w:top w:w="0" w:type="dxa"/>
              <w:left w:w="108" w:type="dxa"/>
              <w:bottom w:w="0" w:type="dxa"/>
              <w:right w:w="108" w:type="dxa"/>
            </w:tcMar>
            <w:vAlign w:val="center"/>
          </w:tcPr>
          <w:p w14:paraId="7C3F5EA1" w14:textId="77777777" w:rsidR="00CB0B57" w:rsidRPr="00FA5D2B" w:rsidRDefault="00641A43" w:rsidP="00CB0B57">
            <w:pPr>
              <w:pBdr>
                <w:top w:val="nil"/>
                <w:left w:val="nil"/>
                <w:bottom w:val="nil"/>
                <w:right w:val="nil"/>
              </w:pBdr>
              <w:jc w:val="center"/>
              <w:rPr>
                <w:rFonts w:ascii="Times New Roman" w:hAnsi="Times New Roman" w:cs="Times New Roman"/>
                <w:b/>
                <w:color w:val="000000"/>
                <w:sz w:val="24"/>
              </w:rPr>
            </w:pPr>
          </w:p>
        </w:tc>
        <w:tc>
          <w:tcPr>
            <w:tcW w:w="2409" w:type="dxa"/>
            <w:shd w:val="clear" w:color="auto" w:fill="auto"/>
            <w:tcMar>
              <w:top w:w="0" w:type="dxa"/>
              <w:left w:w="108" w:type="dxa"/>
              <w:bottom w:w="0" w:type="dxa"/>
              <w:right w:w="108" w:type="dxa"/>
            </w:tcMar>
            <w:vAlign w:val="center"/>
          </w:tcPr>
          <w:p w14:paraId="7C3F5EA2" w14:textId="77777777" w:rsidR="00CB0B57" w:rsidRPr="00FA5D2B" w:rsidRDefault="00641A43" w:rsidP="00CB0B57">
            <w:pPr>
              <w:pBdr>
                <w:top w:val="nil"/>
                <w:left w:val="nil"/>
                <w:bottom w:val="nil"/>
                <w:right w:val="nil"/>
              </w:pBdr>
              <w:jc w:val="center"/>
              <w:rPr>
                <w:rFonts w:ascii="Times New Roman" w:hAnsi="Times New Roman" w:cs="Times New Roman"/>
                <w:b/>
                <w:color w:val="000000"/>
                <w:sz w:val="24"/>
              </w:rPr>
            </w:pPr>
          </w:p>
        </w:tc>
        <w:tc>
          <w:tcPr>
            <w:tcW w:w="1347" w:type="dxa"/>
            <w:shd w:val="clear" w:color="auto" w:fill="auto"/>
            <w:tcMar>
              <w:top w:w="0" w:type="dxa"/>
              <w:left w:w="108" w:type="dxa"/>
              <w:bottom w:w="0" w:type="dxa"/>
              <w:right w:w="108" w:type="dxa"/>
            </w:tcMar>
            <w:vAlign w:val="center"/>
          </w:tcPr>
          <w:p w14:paraId="7C3F5EA3" w14:textId="77777777" w:rsidR="00CB0B57" w:rsidRPr="00FA5D2B" w:rsidRDefault="009230B3" w:rsidP="00CB0B57">
            <w:pPr>
              <w:pBdr>
                <w:top w:val="nil"/>
                <w:left w:val="nil"/>
                <w:bottom w:val="nil"/>
                <w:right w:val="nil"/>
              </w:pBdr>
              <w:jc w:val="center"/>
              <w:rPr>
                <w:rFonts w:ascii="Times New Roman" w:hAnsi="Times New Roman" w:cs="Times New Roman"/>
                <w:b/>
                <w:color w:val="000000"/>
                <w:sz w:val="24"/>
              </w:rPr>
            </w:pPr>
            <w:r w:rsidRPr="00FA5D2B">
              <w:rPr>
                <w:b/>
                <w:color w:val="000000"/>
                <w:sz w:val="24"/>
              </w:rPr>
              <w:t>2025</w:t>
            </w:r>
          </w:p>
        </w:tc>
        <w:tc>
          <w:tcPr>
            <w:tcW w:w="1348" w:type="dxa"/>
            <w:shd w:val="clear" w:color="auto" w:fill="auto"/>
            <w:vAlign w:val="center"/>
          </w:tcPr>
          <w:p w14:paraId="7C3F5EA4" w14:textId="77777777" w:rsidR="00CB0B57" w:rsidRPr="00FA5D2B" w:rsidRDefault="009230B3" w:rsidP="00CB0B57">
            <w:pPr>
              <w:pBdr>
                <w:top w:val="nil"/>
                <w:left w:val="nil"/>
                <w:bottom w:val="nil"/>
                <w:right w:val="nil"/>
              </w:pBdr>
              <w:jc w:val="center"/>
              <w:rPr>
                <w:rFonts w:ascii="Times New Roman" w:hAnsi="Times New Roman" w:cs="Times New Roman"/>
                <w:b/>
                <w:color w:val="000000"/>
                <w:sz w:val="24"/>
              </w:rPr>
            </w:pPr>
            <w:r w:rsidRPr="00FA5D2B">
              <w:rPr>
                <w:b/>
                <w:color w:val="000000"/>
                <w:sz w:val="24"/>
              </w:rPr>
              <w:t>2026</w:t>
            </w:r>
          </w:p>
        </w:tc>
        <w:tc>
          <w:tcPr>
            <w:tcW w:w="1416" w:type="dxa"/>
            <w:shd w:val="clear" w:color="auto" w:fill="auto"/>
            <w:vAlign w:val="center"/>
          </w:tcPr>
          <w:p w14:paraId="7C3F5EA5" w14:textId="77777777" w:rsidR="00CB0B57" w:rsidRPr="00FA5D2B" w:rsidRDefault="009230B3" w:rsidP="00CB0B57">
            <w:pPr>
              <w:pBdr>
                <w:top w:val="nil"/>
                <w:left w:val="nil"/>
                <w:bottom w:val="nil"/>
                <w:right w:val="nil"/>
              </w:pBdr>
              <w:jc w:val="center"/>
              <w:rPr>
                <w:rFonts w:ascii="Times New Roman" w:hAnsi="Times New Roman" w:cs="Times New Roman"/>
                <w:b/>
                <w:color w:val="000000"/>
                <w:sz w:val="24"/>
              </w:rPr>
            </w:pPr>
            <w:r w:rsidRPr="00FA5D2B">
              <w:rPr>
                <w:b/>
                <w:color w:val="000000"/>
                <w:sz w:val="24"/>
              </w:rPr>
              <w:t>2027</w:t>
            </w:r>
          </w:p>
        </w:tc>
        <w:tc>
          <w:tcPr>
            <w:tcW w:w="1418" w:type="dxa"/>
            <w:shd w:val="clear" w:color="auto" w:fill="auto"/>
            <w:tcMar>
              <w:top w:w="0" w:type="dxa"/>
              <w:left w:w="108" w:type="dxa"/>
              <w:bottom w:w="0" w:type="dxa"/>
              <w:right w:w="108" w:type="dxa"/>
            </w:tcMar>
            <w:vAlign w:val="center"/>
          </w:tcPr>
          <w:p w14:paraId="7C3F5EA6" w14:textId="77777777" w:rsidR="00CB0B57" w:rsidRPr="00FA5D2B" w:rsidRDefault="00641A43" w:rsidP="00CB0B57">
            <w:pPr>
              <w:pBdr>
                <w:top w:val="nil"/>
                <w:left w:val="nil"/>
                <w:bottom w:val="nil"/>
                <w:right w:val="nil"/>
              </w:pBdr>
              <w:jc w:val="center"/>
              <w:rPr>
                <w:rFonts w:ascii="Times New Roman" w:hAnsi="Times New Roman" w:cs="Times New Roman"/>
                <w:b/>
                <w:color w:val="000000"/>
                <w:sz w:val="24"/>
              </w:rPr>
            </w:pPr>
          </w:p>
        </w:tc>
      </w:tr>
      <w:tr w:rsidR="00501BE9" w14:paraId="7C3F5EAE" w14:textId="77777777" w:rsidTr="00CB0B57">
        <w:tc>
          <w:tcPr>
            <w:tcW w:w="1555" w:type="dxa"/>
            <w:vMerge w:val="restart"/>
            <w:shd w:val="clear" w:color="auto" w:fill="auto"/>
            <w:tcMar>
              <w:top w:w="0" w:type="dxa"/>
              <w:left w:w="108" w:type="dxa"/>
              <w:bottom w:w="0" w:type="dxa"/>
              <w:right w:w="108" w:type="dxa"/>
            </w:tcMar>
          </w:tcPr>
          <w:p w14:paraId="7C3F5EA8"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color w:val="000000"/>
                <w:sz w:val="24"/>
              </w:rPr>
              <w:t>Фонд</w:t>
            </w:r>
          </w:p>
        </w:tc>
        <w:tc>
          <w:tcPr>
            <w:tcW w:w="2409" w:type="dxa"/>
            <w:shd w:val="clear" w:color="auto" w:fill="auto"/>
            <w:tcMar>
              <w:top w:w="0" w:type="dxa"/>
              <w:left w:w="108" w:type="dxa"/>
              <w:bottom w:w="0" w:type="dxa"/>
              <w:right w:w="108" w:type="dxa"/>
            </w:tcMar>
          </w:tcPr>
          <w:p w14:paraId="7C3F5EA9"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color w:val="000000"/>
                <w:sz w:val="24"/>
              </w:rPr>
              <w:t>Взнос в уставный капитал</w:t>
            </w:r>
          </w:p>
        </w:tc>
        <w:tc>
          <w:tcPr>
            <w:tcW w:w="1347" w:type="dxa"/>
            <w:shd w:val="clear" w:color="auto" w:fill="auto"/>
            <w:tcMar>
              <w:top w:w="0" w:type="dxa"/>
              <w:left w:w="108" w:type="dxa"/>
              <w:bottom w:w="0" w:type="dxa"/>
              <w:right w:w="108" w:type="dxa"/>
            </w:tcMar>
          </w:tcPr>
          <w:p w14:paraId="7C3F5EAA"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i/>
                <w:color w:val="000000"/>
                <w:sz w:val="24"/>
              </w:rPr>
              <w:t>(указать)</w:t>
            </w:r>
          </w:p>
        </w:tc>
        <w:tc>
          <w:tcPr>
            <w:tcW w:w="1348" w:type="dxa"/>
            <w:shd w:val="clear" w:color="auto" w:fill="auto"/>
            <w:tcMar>
              <w:top w:w="0" w:type="dxa"/>
              <w:left w:w="108" w:type="dxa"/>
              <w:bottom w:w="0" w:type="dxa"/>
              <w:right w:w="108" w:type="dxa"/>
            </w:tcMar>
          </w:tcPr>
          <w:p w14:paraId="7C3F5EAB"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i/>
                <w:color w:val="000000"/>
                <w:sz w:val="24"/>
              </w:rPr>
              <w:t>(указать)</w:t>
            </w:r>
          </w:p>
        </w:tc>
        <w:tc>
          <w:tcPr>
            <w:tcW w:w="1416" w:type="dxa"/>
            <w:shd w:val="clear" w:color="auto" w:fill="auto"/>
            <w:tcMar>
              <w:top w:w="0" w:type="dxa"/>
              <w:left w:w="108" w:type="dxa"/>
              <w:bottom w:w="0" w:type="dxa"/>
              <w:right w:w="108" w:type="dxa"/>
            </w:tcMar>
          </w:tcPr>
          <w:p w14:paraId="7C3F5EAC"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i/>
                <w:color w:val="000000"/>
                <w:sz w:val="24"/>
              </w:rPr>
              <w:t>(указать)</w:t>
            </w:r>
          </w:p>
        </w:tc>
        <w:tc>
          <w:tcPr>
            <w:tcW w:w="1418" w:type="dxa"/>
            <w:shd w:val="clear" w:color="auto" w:fill="auto"/>
            <w:tcMar>
              <w:top w:w="0" w:type="dxa"/>
              <w:left w:w="108" w:type="dxa"/>
              <w:bottom w:w="0" w:type="dxa"/>
              <w:right w:w="108" w:type="dxa"/>
            </w:tcMar>
          </w:tcPr>
          <w:p w14:paraId="7C3F5EAD"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i/>
                <w:color w:val="000000"/>
                <w:sz w:val="24"/>
              </w:rPr>
              <w:t>(указать)</w:t>
            </w:r>
          </w:p>
        </w:tc>
      </w:tr>
      <w:tr w:rsidR="00501BE9" w14:paraId="7C3F5EB5" w14:textId="77777777" w:rsidTr="00CB0B57">
        <w:tc>
          <w:tcPr>
            <w:tcW w:w="1555" w:type="dxa"/>
            <w:vMerge/>
            <w:shd w:val="clear" w:color="auto" w:fill="auto"/>
            <w:tcMar>
              <w:top w:w="0" w:type="dxa"/>
              <w:left w:w="108" w:type="dxa"/>
              <w:bottom w:w="0" w:type="dxa"/>
              <w:right w:w="108" w:type="dxa"/>
            </w:tcMar>
          </w:tcPr>
          <w:p w14:paraId="7C3F5EAF" w14:textId="77777777" w:rsidR="00CB0B57" w:rsidRPr="00FA5D2B" w:rsidRDefault="00641A43" w:rsidP="00CB0B57">
            <w:pPr>
              <w:widowControl w:val="0"/>
              <w:pBdr>
                <w:top w:val="nil"/>
                <w:left w:val="nil"/>
                <w:bottom w:val="nil"/>
                <w:right w:val="nil"/>
                <w:between w:val="nil"/>
              </w:pBdr>
              <w:spacing w:line="276" w:lineRule="auto"/>
              <w:rPr>
                <w:rFonts w:ascii="Times New Roman" w:hAnsi="Times New Roman" w:cs="Times New Roman"/>
                <w:sz w:val="24"/>
              </w:rPr>
            </w:pPr>
          </w:p>
        </w:tc>
        <w:tc>
          <w:tcPr>
            <w:tcW w:w="2409" w:type="dxa"/>
            <w:shd w:val="clear" w:color="auto" w:fill="auto"/>
            <w:tcMar>
              <w:top w:w="0" w:type="dxa"/>
              <w:left w:w="108" w:type="dxa"/>
              <w:bottom w:w="0" w:type="dxa"/>
              <w:right w:w="108" w:type="dxa"/>
            </w:tcMar>
          </w:tcPr>
          <w:p w14:paraId="7C3F5EB0"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color w:val="000000"/>
                <w:sz w:val="24"/>
              </w:rPr>
              <w:t>Заём</w:t>
            </w:r>
            <w:r w:rsidRPr="00D50C97">
              <w:rPr>
                <w:color w:val="000000"/>
                <w:sz w:val="24"/>
              </w:rPr>
              <w:t xml:space="preserve"> </w:t>
            </w:r>
            <w:r w:rsidRPr="00FA5D2B">
              <w:rPr>
                <w:color w:val="000000"/>
                <w:sz w:val="24"/>
              </w:rPr>
              <w:t>в том числе с возможностью последующей конвертации в долю в уставном капитале</w:t>
            </w:r>
          </w:p>
        </w:tc>
        <w:tc>
          <w:tcPr>
            <w:tcW w:w="1347" w:type="dxa"/>
            <w:shd w:val="clear" w:color="auto" w:fill="auto"/>
            <w:tcMar>
              <w:top w:w="0" w:type="dxa"/>
              <w:left w:w="108" w:type="dxa"/>
              <w:bottom w:w="0" w:type="dxa"/>
              <w:right w:w="108" w:type="dxa"/>
            </w:tcMar>
          </w:tcPr>
          <w:p w14:paraId="7C3F5EB1"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i/>
                <w:color w:val="000000"/>
                <w:sz w:val="24"/>
              </w:rPr>
              <w:t>(указать)</w:t>
            </w:r>
          </w:p>
        </w:tc>
        <w:tc>
          <w:tcPr>
            <w:tcW w:w="1348" w:type="dxa"/>
            <w:shd w:val="clear" w:color="auto" w:fill="auto"/>
            <w:tcMar>
              <w:top w:w="0" w:type="dxa"/>
              <w:left w:w="108" w:type="dxa"/>
              <w:bottom w:w="0" w:type="dxa"/>
              <w:right w:w="108" w:type="dxa"/>
            </w:tcMar>
          </w:tcPr>
          <w:p w14:paraId="7C3F5EB2"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i/>
                <w:color w:val="000000"/>
                <w:sz w:val="24"/>
              </w:rPr>
              <w:t>(указать)</w:t>
            </w:r>
          </w:p>
        </w:tc>
        <w:tc>
          <w:tcPr>
            <w:tcW w:w="1416" w:type="dxa"/>
            <w:shd w:val="clear" w:color="auto" w:fill="auto"/>
            <w:tcMar>
              <w:top w:w="0" w:type="dxa"/>
              <w:left w:w="108" w:type="dxa"/>
              <w:bottom w:w="0" w:type="dxa"/>
              <w:right w:w="108" w:type="dxa"/>
            </w:tcMar>
          </w:tcPr>
          <w:p w14:paraId="7C3F5EB3"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i/>
                <w:color w:val="000000"/>
                <w:sz w:val="24"/>
              </w:rPr>
              <w:t>(указать)</w:t>
            </w:r>
          </w:p>
        </w:tc>
        <w:tc>
          <w:tcPr>
            <w:tcW w:w="1418" w:type="dxa"/>
            <w:shd w:val="clear" w:color="auto" w:fill="auto"/>
            <w:tcMar>
              <w:top w:w="0" w:type="dxa"/>
              <w:left w:w="108" w:type="dxa"/>
              <w:bottom w:w="0" w:type="dxa"/>
              <w:right w:w="108" w:type="dxa"/>
            </w:tcMar>
          </w:tcPr>
          <w:p w14:paraId="7C3F5EB4"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i/>
                <w:color w:val="000000"/>
                <w:sz w:val="24"/>
              </w:rPr>
              <w:t>(указать)</w:t>
            </w:r>
          </w:p>
        </w:tc>
      </w:tr>
      <w:tr w:rsidR="00501BE9" w14:paraId="7C3F5EBC" w14:textId="77777777" w:rsidTr="00CB0B57">
        <w:tc>
          <w:tcPr>
            <w:tcW w:w="1555" w:type="dxa"/>
            <w:vMerge/>
            <w:shd w:val="clear" w:color="auto" w:fill="auto"/>
            <w:tcMar>
              <w:top w:w="0" w:type="dxa"/>
              <w:left w:w="108" w:type="dxa"/>
              <w:bottom w:w="0" w:type="dxa"/>
              <w:right w:w="108" w:type="dxa"/>
            </w:tcMar>
          </w:tcPr>
          <w:p w14:paraId="7C3F5EB6" w14:textId="77777777" w:rsidR="00CB0B57" w:rsidRPr="00FA5D2B" w:rsidRDefault="00641A43" w:rsidP="00CB0B57">
            <w:pPr>
              <w:widowControl w:val="0"/>
              <w:pBdr>
                <w:top w:val="nil"/>
                <w:left w:val="nil"/>
                <w:bottom w:val="nil"/>
                <w:right w:val="nil"/>
                <w:between w:val="nil"/>
              </w:pBdr>
              <w:spacing w:line="276" w:lineRule="auto"/>
              <w:rPr>
                <w:sz w:val="24"/>
              </w:rPr>
            </w:pPr>
          </w:p>
        </w:tc>
        <w:tc>
          <w:tcPr>
            <w:tcW w:w="2409" w:type="dxa"/>
            <w:shd w:val="clear" w:color="auto" w:fill="auto"/>
            <w:tcMar>
              <w:top w:w="0" w:type="dxa"/>
              <w:left w:w="108" w:type="dxa"/>
              <w:bottom w:w="0" w:type="dxa"/>
              <w:right w:w="108" w:type="dxa"/>
            </w:tcMar>
          </w:tcPr>
          <w:p w14:paraId="7C3F5EB7" w14:textId="77777777" w:rsidR="00CB0B57" w:rsidRPr="00FA5D2B" w:rsidRDefault="009230B3" w:rsidP="00CB0B57">
            <w:pPr>
              <w:pBdr>
                <w:top w:val="nil"/>
                <w:left w:val="nil"/>
                <w:bottom w:val="nil"/>
                <w:right w:val="nil"/>
              </w:pBdr>
              <w:rPr>
                <w:color w:val="000000"/>
                <w:sz w:val="24"/>
              </w:rPr>
            </w:pPr>
            <w:r w:rsidRPr="00FA5D2B">
              <w:rPr>
                <w:color w:val="000000"/>
                <w:sz w:val="24"/>
              </w:rPr>
              <w:t>Вклад в имущество</w:t>
            </w:r>
          </w:p>
        </w:tc>
        <w:tc>
          <w:tcPr>
            <w:tcW w:w="1347" w:type="dxa"/>
            <w:shd w:val="clear" w:color="auto" w:fill="auto"/>
            <w:tcMar>
              <w:top w:w="0" w:type="dxa"/>
              <w:left w:w="108" w:type="dxa"/>
              <w:bottom w:w="0" w:type="dxa"/>
              <w:right w:w="108" w:type="dxa"/>
            </w:tcMar>
          </w:tcPr>
          <w:p w14:paraId="7C3F5EB8" w14:textId="77777777" w:rsidR="00CB0B57" w:rsidRPr="00FA5D2B" w:rsidRDefault="009230B3" w:rsidP="00CB0B57">
            <w:pPr>
              <w:pBdr>
                <w:top w:val="nil"/>
                <w:left w:val="nil"/>
                <w:bottom w:val="nil"/>
                <w:right w:val="nil"/>
              </w:pBdr>
              <w:rPr>
                <w:i/>
                <w:color w:val="000000"/>
                <w:sz w:val="24"/>
              </w:rPr>
            </w:pPr>
            <w:r w:rsidRPr="00FA5D2B">
              <w:rPr>
                <w:i/>
                <w:color w:val="000000"/>
                <w:sz w:val="24"/>
              </w:rPr>
              <w:t>(указать)</w:t>
            </w:r>
          </w:p>
        </w:tc>
        <w:tc>
          <w:tcPr>
            <w:tcW w:w="1348" w:type="dxa"/>
            <w:shd w:val="clear" w:color="auto" w:fill="auto"/>
            <w:tcMar>
              <w:top w:w="0" w:type="dxa"/>
              <w:left w:w="108" w:type="dxa"/>
              <w:bottom w:w="0" w:type="dxa"/>
              <w:right w:w="108" w:type="dxa"/>
            </w:tcMar>
          </w:tcPr>
          <w:p w14:paraId="7C3F5EB9" w14:textId="77777777" w:rsidR="00CB0B57" w:rsidRPr="00FA5D2B" w:rsidRDefault="009230B3" w:rsidP="00CB0B57">
            <w:pPr>
              <w:pBdr>
                <w:top w:val="nil"/>
                <w:left w:val="nil"/>
                <w:bottom w:val="nil"/>
                <w:right w:val="nil"/>
              </w:pBdr>
              <w:rPr>
                <w:i/>
                <w:color w:val="000000"/>
                <w:sz w:val="24"/>
              </w:rPr>
            </w:pPr>
            <w:r w:rsidRPr="00FA5D2B">
              <w:rPr>
                <w:i/>
                <w:color w:val="000000"/>
                <w:sz w:val="24"/>
              </w:rPr>
              <w:t>(указать)</w:t>
            </w:r>
          </w:p>
        </w:tc>
        <w:tc>
          <w:tcPr>
            <w:tcW w:w="1416" w:type="dxa"/>
            <w:shd w:val="clear" w:color="auto" w:fill="auto"/>
            <w:tcMar>
              <w:top w:w="0" w:type="dxa"/>
              <w:left w:w="108" w:type="dxa"/>
              <w:bottom w:w="0" w:type="dxa"/>
              <w:right w:w="108" w:type="dxa"/>
            </w:tcMar>
          </w:tcPr>
          <w:p w14:paraId="7C3F5EBA" w14:textId="77777777" w:rsidR="00CB0B57" w:rsidRPr="00FA5D2B" w:rsidRDefault="009230B3" w:rsidP="00CB0B57">
            <w:pPr>
              <w:pBdr>
                <w:top w:val="nil"/>
                <w:left w:val="nil"/>
                <w:bottom w:val="nil"/>
                <w:right w:val="nil"/>
              </w:pBdr>
              <w:rPr>
                <w:i/>
                <w:color w:val="000000"/>
                <w:sz w:val="24"/>
              </w:rPr>
            </w:pPr>
            <w:r w:rsidRPr="00FA5D2B">
              <w:rPr>
                <w:i/>
                <w:color w:val="000000"/>
                <w:sz w:val="24"/>
              </w:rPr>
              <w:t>(указать)</w:t>
            </w:r>
          </w:p>
        </w:tc>
        <w:tc>
          <w:tcPr>
            <w:tcW w:w="1418" w:type="dxa"/>
            <w:shd w:val="clear" w:color="auto" w:fill="auto"/>
            <w:tcMar>
              <w:top w:w="0" w:type="dxa"/>
              <w:left w:w="108" w:type="dxa"/>
              <w:bottom w:w="0" w:type="dxa"/>
              <w:right w:w="108" w:type="dxa"/>
            </w:tcMar>
          </w:tcPr>
          <w:p w14:paraId="7C3F5EBB" w14:textId="77777777" w:rsidR="00CB0B57" w:rsidRPr="00FA5D2B" w:rsidRDefault="009230B3" w:rsidP="00CB0B57">
            <w:pPr>
              <w:pBdr>
                <w:top w:val="nil"/>
                <w:left w:val="nil"/>
                <w:bottom w:val="nil"/>
                <w:right w:val="nil"/>
              </w:pBdr>
              <w:rPr>
                <w:i/>
                <w:color w:val="000000"/>
                <w:sz w:val="24"/>
              </w:rPr>
            </w:pPr>
            <w:r w:rsidRPr="00FA5D2B">
              <w:rPr>
                <w:i/>
                <w:color w:val="000000"/>
                <w:sz w:val="24"/>
              </w:rPr>
              <w:t>(указать)</w:t>
            </w:r>
          </w:p>
        </w:tc>
      </w:tr>
      <w:tr w:rsidR="00501BE9" w14:paraId="7C3F5EC3" w14:textId="77777777" w:rsidTr="00CB0B57">
        <w:tc>
          <w:tcPr>
            <w:tcW w:w="1555" w:type="dxa"/>
            <w:vMerge w:val="restart"/>
            <w:shd w:val="clear" w:color="auto" w:fill="auto"/>
            <w:tcMar>
              <w:top w:w="0" w:type="dxa"/>
              <w:left w:w="108" w:type="dxa"/>
              <w:bottom w:w="0" w:type="dxa"/>
              <w:right w:w="108" w:type="dxa"/>
            </w:tcMar>
          </w:tcPr>
          <w:p w14:paraId="7C3F5EBD" w14:textId="77777777" w:rsidR="00CB0B57" w:rsidRPr="00FA5D2B" w:rsidRDefault="009230B3" w:rsidP="00CB0B57">
            <w:pPr>
              <w:pBdr>
                <w:top w:val="nil"/>
                <w:left w:val="nil"/>
                <w:bottom w:val="nil"/>
                <w:right w:val="nil"/>
              </w:pBdr>
              <w:rPr>
                <w:rFonts w:ascii="Times New Roman" w:hAnsi="Times New Roman" w:cs="Times New Roman"/>
                <w:i/>
                <w:sz w:val="24"/>
              </w:rPr>
            </w:pPr>
            <w:r w:rsidRPr="00FA5D2B">
              <w:rPr>
                <w:i/>
                <w:color w:val="000000"/>
                <w:sz w:val="24"/>
              </w:rPr>
              <w:t>Участник 1 (указать)</w:t>
            </w:r>
          </w:p>
        </w:tc>
        <w:tc>
          <w:tcPr>
            <w:tcW w:w="2409" w:type="dxa"/>
            <w:shd w:val="clear" w:color="auto" w:fill="auto"/>
            <w:tcMar>
              <w:top w:w="0" w:type="dxa"/>
              <w:left w:w="108" w:type="dxa"/>
              <w:bottom w:w="0" w:type="dxa"/>
              <w:right w:w="108" w:type="dxa"/>
            </w:tcMar>
          </w:tcPr>
          <w:p w14:paraId="7C3F5EBE"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color w:val="000000"/>
                <w:sz w:val="24"/>
              </w:rPr>
              <w:t>Денежные средства</w:t>
            </w:r>
          </w:p>
        </w:tc>
        <w:tc>
          <w:tcPr>
            <w:tcW w:w="1347" w:type="dxa"/>
            <w:shd w:val="clear" w:color="auto" w:fill="auto"/>
            <w:tcMar>
              <w:top w:w="0" w:type="dxa"/>
              <w:left w:w="108" w:type="dxa"/>
              <w:bottom w:w="0" w:type="dxa"/>
              <w:right w:w="108" w:type="dxa"/>
            </w:tcMar>
          </w:tcPr>
          <w:p w14:paraId="7C3F5EBF"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i/>
                <w:color w:val="000000"/>
                <w:sz w:val="24"/>
              </w:rPr>
              <w:t>(указать)</w:t>
            </w:r>
          </w:p>
        </w:tc>
        <w:tc>
          <w:tcPr>
            <w:tcW w:w="1348" w:type="dxa"/>
            <w:shd w:val="clear" w:color="auto" w:fill="auto"/>
            <w:tcMar>
              <w:top w:w="0" w:type="dxa"/>
              <w:left w:w="108" w:type="dxa"/>
              <w:bottom w:w="0" w:type="dxa"/>
              <w:right w:w="108" w:type="dxa"/>
            </w:tcMar>
          </w:tcPr>
          <w:p w14:paraId="7C3F5EC0"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i/>
                <w:color w:val="000000"/>
                <w:sz w:val="24"/>
              </w:rPr>
              <w:t>(указать)</w:t>
            </w:r>
          </w:p>
        </w:tc>
        <w:tc>
          <w:tcPr>
            <w:tcW w:w="1416" w:type="dxa"/>
            <w:shd w:val="clear" w:color="auto" w:fill="auto"/>
            <w:tcMar>
              <w:top w:w="0" w:type="dxa"/>
              <w:left w:w="108" w:type="dxa"/>
              <w:bottom w:w="0" w:type="dxa"/>
              <w:right w:w="108" w:type="dxa"/>
            </w:tcMar>
          </w:tcPr>
          <w:p w14:paraId="7C3F5EC1"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i/>
                <w:color w:val="000000"/>
                <w:sz w:val="24"/>
              </w:rPr>
              <w:t>(указать)</w:t>
            </w:r>
          </w:p>
        </w:tc>
        <w:tc>
          <w:tcPr>
            <w:tcW w:w="1418" w:type="dxa"/>
            <w:shd w:val="clear" w:color="auto" w:fill="auto"/>
            <w:tcMar>
              <w:top w:w="0" w:type="dxa"/>
              <w:left w:w="108" w:type="dxa"/>
              <w:bottom w:w="0" w:type="dxa"/>
              <w:right w:w="108" w:type="dxa"/>
            </w:tcMar>
          </w:tcPr>
          <w:p w14:paraId="7C3F5EC2"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i/>
                <w:color w:val="000000"/>
                <w:sz w:val="24"/>
              </w:rPr>
              <w:t>(указать)</w:t>
            </w:r>
          </w:p>
        </w:tc>
      </w:tr>
      <w:tr w:rsidR="00501BE9" w14:paraId="7C3F5ECA" w14:textId="77777777" w:rsidTr="00CB0B57">
        <w:tc>
          <w:tcPr>
            <w:tcW w:w="1555" w:type="dxa"/>
            <w:vMerge/>
            <w:shd w:val="clear" w:color="auto" w:fill="auto"/>
            <w:tcMar>
              <w:top w:w="0" w:type="dxa"/>
              <w:left w:w="108" w:type="dxa"/>
              <w:bottom w:w="0" w:type="dxa"/>
              <w:right w:w="108" w:type="dxa"/>
            </w:tcMar>
          </w:tcPr>
          <w:p w14:paraId="7C3F5EC4" w14:textId="77777777" w:rsidR="00CB0B57" w:rsidRPr="00FA5D2B" w:rsidRDefault="00641A43" w:rsidP="00CB0B57">
            <w:pPr>
              <w:widowControl w:val="0"/>
              <w:pBdr>
                <w:top w:val="nil"/>
                <w:left w:val="nil"/>
                <w:bottom w:val="nil"/>
                <w:right w:val="nil"/>
                <w:between w:val="nil"/>
              </w:pBdr>
              <w:spacing w:line="276" w:lineRule="auto"/>
              <w:rPr>
                <w:rFonts w:ascii="Times New Roman" w:hAnsi="Times New Roman" w:cs="Times New Roman"/>
                <w:sz w:val="24"/>
              </w:rPr>
            </w:pPr>
          </w:p>
        </w:tc>
        <w:tc>
          <w:tcPr>
            <w:tcW w:w="2409" w:type="dxa"/>
            <w:shd w:val="clear" w:color="auto" w:fill="auto"/>
            <w:tcMar>
              <w:top w:w="0" w:type="dxa"/>
              <w:left w:w="108" w:type="dxa"/>
              <w:bottom w:w="0" w:type="dxa"/>
              <w:right w:w="108" w:type="dxa"/>
            </w:tcMar>
          </w:tcPr>
          <w:p w14:paraId="7C3F5EC5"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color w:val="000000"/>
                <w:sz w:val="24"/>
              </w:rPr>
              <w:t>В виде имущества и имущественных прав (</w:t>
            </w:r>
            <w:proofErr w:type="spellStart"/>
            <w:r w:rsidRPr="00FA5D2B">
              <w:rPr>
                <w:color w:val="000000"/>
                <w:sz w:val="24"/>
              </w:rPr>
              <w:t>неденежная</w:t>
            </w:r>
            <w:proofErr w:type="spellEnd"/>
            <w:r w:rsidRPr="00FA5D2B">
              <w:rPr>
                <w:color w:val="000000"/>
                <w:sz w:val="24"/>
              </w:rPr>
              <w:t xml:space="preserve"> форма)</w:t>
            </w:r>
          </w:p>
        </w:tc>
        <w:tc>
          <w:tcPr>
            <w:tcW w:w="1347" w:type="dxa"/>
            <w:shd w:val="clear" w:color="auto" w:fill="auto"/>
            <w:tcMar>
              <w:top w:w="0" w:type="dxa"/>
              <w:left w:w="108" w:type="dxa"/>
              <w:bottom w:w="0" w:type="dxa"/>
              <w:right w:w="108" w:type="dxa"/>
            </w:tcMar>
          </w:tcPr>
          <w:p w14:paraId="7C3F5EC6"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i/>
                <w:color w:val="000000"/>
                <w:sz w:val="24"/>
              </w:rPr>
              <w:t>(указать)</w:t>
            </w:r>
          </w:p>
        </w:tc>
        <w:tc>
          <w:tcPr>
            <w:tcW w:w="1348" w:type="dxa"/>
            <w:shd w:val="clear" w:color="auto" w:fill="auto"/>
            <w:tcMar>
              <w:top w:w="0" w:type="dxa"/>
              <w:left w:w="108" w:type="dxa"/>
              <w:bottom w:w="0" w:type="dxa"/>
              <w:right w:w="108" w:type="dxa"/>
            </w:tcMar>
          </w:tcPr>
          <w:p w14:paraId="7C3F5EC7"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i/>
                <w:color w:val="000000"/>
                <w:sz w:val="24"/>
              </w:rPr>
              <w:t>(указать)</w:t>
            </w:r>
          </w:p>
        </w:tc>
        <w:tc>
          <w:tcPr>
            <w:tcW w:w="1416" w:type="dxa"/>
            <w:shd w:val="clear" w:color="auto" w:fill="auto"/>
            <w:tcMar>
              <w:top w:w="0" w:type="dxa"/>
              <w:left w:w="108" w:type="dxa"/>
              <w:bottom w:w="0" w:type="dxa"/>
              <w:right w:w="108" w:type="dxa"/>
            </w:tcMar>
          </w:tcPr>
          <w:p w14:paraId="7C3F5EC8"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i/>
                <w:color w:val="000000"/>
                <w:sz w:val="24"/>
              </w:rPr>
              <w:t>(указать)</w:t>
            </w:r>
          </w:p>
        </w:tc>
        <w:tc>
          <w:tcPr>
            <w:tcW w:w="1418" w:type="dxa"/>
            <w:shd w:val="clear" w:color="auto" w:fill="auto"/>
            <w:tcMar>
              <w:top w:w="0" w:type="dxa"/>
              <w:left w:w="108" w:type="dxa"/>
              <w:bottom w:w="0" w:type="dxa"/>
              <w:right w:w="108" w:type="dxa"/>
            </w:tcMar>
          </w:tcPr>
          <w:p w14:paraId="7C3F5EC9"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i/>
                <w:color w:val="000000"/>
                <w:sz w:val="24"/>
              </w:rPr>
              <w:t>(указать)</w:t>
            </w:r>
          </w:p>
        </w:tc>
      </w:tr>
      <w:tr w:rsidR="00501BE9" w14:paraId="7C3F5ED1" w14:textId="77777777" w:rsidTr="00CB0B57">
        <w:tc>
          <w:tcPr>
            <w:tcW w:w="1555" w:type="dxa"/>
            <w:vMerge w:val="restart"/>
            <w:shd w:val="clear" w:color="auto" w:fill="auto"/>
            <w:tcMar>
              <w:top w:w="0" w:type="dxa"/>
              <w:left w:w="108" w:type="dxa"/>
              <w:bottom w:w="0" w:type="dxa"/>
              <w:right w:w="108" w:type="dxa"/>
            </w:tcMar>
          </w:tcPr>
          <w:p w14:paraId="7C3F5ECB" w14:textId="77777777" w:rsidR="00CB0B57" w:rsidRPr="00FA5D2B" w:rsidRDefault="009230B3" w:rsidP="00CB0B57">
            <w:pPr>
              <w:pBdr>
                <w:top w:val="nil"/>
                <w:left w:val="nil"/>
                <w:bottom w:val="nil"/>
                <w:right w:val="nil"/>
              </w:pBdr>
              <w:rPr>
                <w:rFonts w:ascii="Times New Roman" w:hAnsi="Times New Roman" w:cs="Times New Roman"/>
                <w:i/>
                <w:sz w:val="24"/>
              </w:rPr>
            </w:pPr>
            <w:r w:rsidRPr="00FA5D2B">
              <w:rPr>
                <w:i/>
                <w:color w:val="000000"/>
                <w:sz w:val="24"/>
              </w:rPr>
              <w:t>Участник 2 (указать)</w:t>
            </w:r>
          </w:p>
        </w:tc>
        <w:tc>
          <w:tcPr>
            <w:tcW w:w="2409" w:type="dxa"/>
            <w:shd w:val="clear" w:color="auto" w:fill="auto"/>
            <w:tcMar>
              <w:top w:w="0" w:type="dxa"/>
              <w:left w:w="108" w:type="dxa"/>
              <w:bottom w:w="0" w:type="dxa"/>
              <w:right w:w="108" w:type="dxa"/>
            </w:tcMar>
          </w:tcPr>
          <w:p w14:paraId="7C3F5ECC"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color w:val="000000"/>
                <w:sz w:val="24"/>
              </w:rPr>
              <w:t>Денежные средства</w:t>
            </w:r>
          </w:p>
        </w:tc>
        <w:tc>
          <w:tcPr>
            <w:tcW w:w="1347" w:type="dxa"/>
            <w:shd w:val="clear" w:color="auto" w:fill="auto"/>
            <w:tcMar>
              <w:top w:w="0" w:type="dxa"/>
              <w:left w:w="108" w:type="dxa"/>
              <w:bottom w:w="0" w:type="dxa"/>
              <w:right w:w="108" w:type="dxa"/>
            </w:tcMar>
          </w:tcPr>
          <w:p w14:paraId="7C3F5ECD"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i/>
                <w:color w:val="000000"/>
                <w:sz w:val="24"/>
              </w:rPr>
              <w:t>(указать)</w:t>
            </w:r>
          </w:p>
        </w:tc>
        <w:tc>
          <w:tcPr>
            <w:tcW w:w="1348" w:type="dxa"/>
            <w:shd w:val="clear" w:color="auto" w:fill="auto"/>
            <w:tcMar>
              <w:top w:w="0" w:type="dxa"/>
              <w:left w:w="108" w:type="dxa"/>
              <w:bottom w:w="0" w:type="dxa"/>
              <w:right w:w="108" w:type="dxa"/>
            </w:tcMar>
          </w:tcPr>
          <w:p w14:paraId="7C3F5ECE"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i/>
                <w:color w:val="000000"/>
                <w:sz w:val="24"/>
              </w:rPr>
              <w:t>(указать)</w:t>
            </w:r>
          </w:p>
        </w:tc>
        <w:tc>
          <w:tcPr>
            <w:tcW w:w="1416" w:type="dxa"/>
            <w:shd w:val="clear" w:color="auto" w:fill="auto"/>
            <w:tcMar>
              <w:top w:w="0" w:type="dxa"/>
              <w:left w:w="108" w:type="dxa"/>
              <w:bottom w:w="0" w:type="dxa"/>
              <w:right w:w="108" w:type="dxa"/>
            </w:tcMar>
          </w:tcPr>
          <w:p w14:paraId="7C3F5ECF"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i/>
                <w:color w:val="000000"/>
                <w:sz w:val="24"/>
              </w:rPr>
              <w:t>(указать)</w:t>
            </w:r>
          </w:p>
        </w:tc>
        <w:tc>
          <w:tcPr>
            <w:tcW w:w="1418" w:type="dxa"/>
            <w:shd w:val="clear" w:color="auto" w:fill="auto"/>
            <w:tcMar>
              <w:top w:w="0" w:type="dxa"/>
              <w:left w:w="108" w:type="dxa"/>
              <w:bottom w:w="0" w:type="dxa"/>
              <w:right w:w="108" w:type="dxa"/>
            </w:tcMar>
          </w:tcPr>
          <w:p w14:paraId="7C3F5ED0"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i/>
                <w:color w:val="000000"/>
                <w:sz w:val="24"/>
              </w:rPr>
              <w:t>(указать)</w:t>
            </w:r>
          </w:p>
        </w:tc>
      </w:tr>
      <w:tr w:rsidR="00501BE9" w14:paraId="7C3F5ED8" w14:textId="77777777" w:rsidTr="00CB0B57">
        <w:tc>
          <w:tcPr>
            <w:tcW w:w="1555" w:type="dxa"/>
            <w:vMerge/>
            <w:shd w:val="clear" w:color="auto" w:fill="auto"/>
            <w:tcMar>
              <w:top w:w="0" w:type="dxa"/>
              <w:left w:w="108" w:type="dxa"/>
              <w:bottom w:w="0" w:type="dxa"/>
              <w:right w:w="108" w:type="dxa"/>
            </w:tcMar>
          </w:tcPr>
          <w:p w14:paraId="7C3F5ED2" w14:textId="77777777" w:rsidR="00CB0B57" w:rsidRPr="00FA5D2B" w:rsidRDefault="00641A43" w:rsidP="00CB0B57">
            <w:pPr>
              <w:widowControl w:val="0"/>
              <w:pBdr>
                <w:top w:val="nil"/>
                <w:left w:val="nil"/>
                <w:bottom w:val="nil"/>
                <w:right w:val="nil"/>
                <w:between w:val="nil"/>
              </w:pBdr>
              <w:spacing w:line="276" w:lineRule="auto"/>
              <w:rPr>
                <w:rFonts w:ascii="Times New Roman" w:hAnsi="Times New Roman" w:cs="Times New Roman"/>
                <w:sz w:val="24"/>
              </w:rPr>
            </w:pPr>
          </w:p>
        </w:tc>
        <w:tc>
          <w:tcPr>
            <w:tcW w:w="2409" w:type="dxa"/>
            <w:shd w:val="clear" w:color="auto" w:fill="auto"/>
            <w:tcMar>
              <w:top w:w="0" w:type="dxa"/>
              <w:left w:w="108" w:type="dxa"/>
              <w:bottom w:w="0" w:type="dxa"/>
              <w:right w:w="108" w:type="dxa"/>
            </w:tcMar>
          </w:tcPr>
          <w:p w14:paraId="7C3F5ED3"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color w:val="000000"/>
                <w:sz w:val="24"/>
              </w:rPr>
              <w:t>В виде имущества и имущественных прав (</w:t>
            </w:r>
            <w:proofErr w:type="spellStart"/>
            <w:r w:rsidRPr="00FA5D2B">
              <w:rPr>
                <w:color w:val="000000"/>
                <w:sz w:val="24"/>
              </w:rPr>
              <w:t>неденежная</w:t>
            </w:r>
            <w:proofErr w:type="spellEnd"/>
            <w:r w:rsidRPr="00FA5D2B">
              <w:rPr>
                <w:color w:val="000000"/>
                <w:sz w:val="24"/>
              </w:rPr>
              <w:t xml:space="preserve"> форма)</w:t>
            </w:r>
          </w:p>
        </w:tc>
        <w:tc>
          <w:tcPr>
            <w:tcW w:w="1347" w:type="dxa"/>
            <w:shd w:val="clear" w:color="auto" w:fill="auto"/>
            <w:tcMar>
              <w:top w:w="0" w:type="dxa"/>
              <w:left w:w="108" w:type="dxa"/>
              <w:bottom w:w="0" w:type="dxa"/>
              <w:right w:w="108" w:type="dxa"/>
            </w:tcMar>
          </w:tcPr>
          <w:p w14:paraId="7C3F5ED4"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i/>
                <w:color w:val="000000"/>
                <w:sz w:val="24"/>
              </w:rPr>
              <w:t>(указать)</w:t>
            </w:r>
          </w:p>
        </w:tc>
        <w:tc>
          <w:tcPr>
            <w:tcW w:w="1348" w:type="dxa"/>
            <w:shd w:val="clear" w:color="auto" w:fill="auto"/>
            <w:tcMar>
              <w:top w:w="0" w:type="dxa"/>
              <w:left w:w="108" w:type="dxa"/>
              <w:bottom w:w="0" w:type="dxa"/>
              <w:right w:w="108" w:type="dxa"/>
            </w:tcMar>
          </w:tcPr>
          <w:p w14:paraId="7C3F5ED5"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i/>
                <w:color w:val="000000"/>
                <w:sz w:val="24"/>
              </w:rPr>
              <w:t>(указать)</w:t>
            </w:r>
          </w:p>
        </w:tc>
        <w:tc>
          <w:tcPr>
            <w:tcW w:w="1416" w:type="dxa"/>
            <w:shd w:val="clear" w:color="auto" w:fill="auto"/>
            <w:tcMar>
              <w:top w:w="0" w:type="dxa"/>
              <w:left w:w="108" w:type="dxa"/>
              <w:bottom w:w="0" w:type="dxa"/>
              <w:right w:w="108" w:type="dxa"/>
            </w:tcMar>
          </w:tcPr>
          <w:p w14:paraId="7C3F5ED6"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i/>
                <w:color w:val="000000"/>
                <w:sz w:val="24"/>
              </w:rPr>
              <w:t>(указать)</w:t>
            </w:r>
          </w:p>
        </w:tc>
        <w:tc>
          <w:tcPr>
            <w:tcW w:w="1418" w:type="dxa"/>
            <w:shd w:val="clear" w:color="auto" w:fill="auto"/>
            <w:tcMar>
              <w:top w:w="0" w:type="dxa"/>
              <w:left w:w="108" w:type="dxa"/>
              <w:bottom w:w="0" w:type="dxa"/>
              <w:right w:w="108" w:type="dxa"/>
            </w:tcMar>
          </w:tcPr>
          <w:p w14:paraId="7C3F5ED7"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i/>
                <w:color w:val="000000"/>
                <w:sz w:val="24"/>
              </w:rPr>
              <w:t>(указать)</w:t>
            </w:r>
          </w:p>
        </w:tc>
      </w:tr>
      <w:tr w:rsidR="00501BE9" w14:paraId="7C3F5EDF" w14:textId="77777777" w:rsidTr="00CB0B57">
        <w:tc>
          <w:tcPr>
            <w:tcW w:w="1555" w:type="dxa"/>
            <w:vMerge w:val="restart"/>
            <w:shd w:val="clear" w:color="auto" w:fill="auto"/>
            <w:tcMar>
              <w:top w:w="0" w:type="dxa"/>
              <w:left w:w="108" w:type="dxa"/>
              <w:bottom w:w="0" w:type="dxa"/>
              <w:right w:w="108" w:type="dxa"/>
            </w:tcMar>
          </w:tcPr>
          <w:p w14:paraId="7C3F5ED9" w14:textId="77777777" w:rsidR="00CB0B57" w:rsidRPr="00FA5D2B" w:rsidRDefault="009230B3" w:rsidP="00CB0B57">
            <w:pPr>
              <w:pBdr>
                <w:top w:val="nil"/>
                <w:left w:val="nil"/>
                <w:bottom w:val="nil"/>
                <w:right w:val="nil"/>
              </w:pBdr>
              <w:rPr>
                <w:rFonts w:ascii="Times New Roman" w:hAnsi="Times New Roman" w:cs="Times New Roman"/>
                <w:i/>
                <w:sz w:val="24"/>
              </w:rPr>
            </w:pPr>
            <w:r w:rsidRPr="00FA5D2B">
              <w:rPr>
                <w:i/>
                <w:color w:val="000000"/>
                <w:sz w:val="24"/>
              </w:rPr>
              <w:t>Участник n (указать)</w:t>
            </w:r>
          </w:p>
        </w:tc>
        <w:tc>
          <w:tcPr>
            <w:tcW w:w="2409" w:type="dxa"/>
            <w:shd w:val="clear" w:color="auto" w:fill="auto"/>
            <w:tcMar>
              <w:top w:w="0" w:type="dxa"/>
              <w:left w:w="108" w:type="dxa"/>
              <w:bottom w:w="0" w:type="dxa"/>
              <w:right w:w="108" w:type="dxa"/>
            </w:tcMar>
          </w:tcPr>
          <w:p w14:paraId="7C3F5EDA"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color w:val="000000"/>
                <w:sz w:val="24"/>
              </w:rPr>
              <w:t>Денежные средства</w:t>
            </w:r>
          </w:p>
        </w:tc>
        <w:tc>
          <w:tcPr>
            <w:tcW w:w="1347" w:type="dxa"/>
            <w:shd w:val="clear" w:color="auto" w:fill="auto"/>
            <w:tcMar>
              <w:top w:w="0" w:type="dxa"/>
              <w:left w:w="108" w:type="dxa"/>
              <w:bottom w:w="0" w:type="dxa"/>
              <w:right w:w="108" w:type="dxa"/>
            </w:tcMar>
          </w:tcPr>
          <w:p w14:paraId="7C3F5EDB"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i/>
                <w:color w:val="000000"/>
                <w:sz w:val="24"/>
              </w:rPr>
              <w:t>(указать)</w:t>
            </w:r>
          </w:p>
        </w:tc>
        <w:tc>
          <w:tcPr>
            <w:tcW w:w="1348" w:type="dxa"/>
            <w:shd w:val="clear" w:color="auto" w:fill="auto"/>
            <w:tcMar>
              <w:top w:w="0" w:type="dxa"/>
              <w:left w:w="108" w:type="dxa"/>
              <w:bottom w:w="0" w:type="dxa"/>
              <w:right w:w="108" w:type="dxa"/>
            </w:tcMar>
          </w:tcPr>
          <w:p w14:paraId="7C3F5EDC"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i/>
                <w:color w:val="000000"/>
                <w:sz w:val="24"/>
              </w:rPr>
              <w:t>(указать)</w:t>
            </w:r>
          </w:p>
        </w:tc>
        <w:tc>
          <w:tcPr>
            <w:tcW w:w="1416" w:type="dxa"/>
            <w:shd w:val="clear" w:color="auto" w:fill="auto"/>
            <w:tcMar>
              <w:top w:w="0" w:type="dxa"/>
              <w:left w:w="108" w:type="dxa"/>
              <w:bottom w:w="0" w:type="dxa"/>
              <w:right w:w="108" w:type="dxa"/>
            </w:tcMar>
          </w:tcPr>
          <w:p w14:paraId="7C3F5EDD"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i/>
                <w:color w:val="000000"/>
                <w:sz w:val="24"/>
              </w:rPr>
              <w:t>(указать)</w:t>
            </w:r>
          </w:p>
        </w:tc>
        <w:tc>
          <w:tcPr>
            <w:tcW w:w="1418" w:type="dxa"/>
            <w:shd w:val="clear" w:color="auto" w:fill="auto"/>
            <w:tcMar>
              <w:top w:w="0" w:type="dxa"/>
              <w:left w:w="108" w:type="dxa"/>
              <w:bottom w:w="0" w:type="dxa"/>
              <w:right w:w="108" w:type="dxa"/>
            </w:tcMar>
          </w:tcPr>
          <w:p w14:paraId="7C3F5EDE"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i/>
                <w:color w:val="000000"/>
                <w:sz w:val="24"/>
              </w:rPr>
              <w:t>(указать)</w:t>
            </w:r>
          </w:p>
        </w:tc>
      </w:tr>
      <w:tr w:rsidR="00501BE9" w14:paraId="7C3F5EE6" w14:textId="77777777" w:rsidTr="00CB0B57">
        <w:tc>
          <w:tcPr>
            <w:tcW w:w="1555" w:type="dxa"/>
            <w:vMerge/>
            <w:shd w:val="clear" w:color="auto" w:fill="auto"/>
            <w:tcMar>
              <w:top w:w="0" w:type="dxa"/>
              <w:left w:w="108" w:type="dxa"/>
              <w:bottom w:w="0" w:type="dxa"/>
              <w:right w:w="108" w:type="dxa"/>
            </w:tcMar>
          </w:tcPr>
          <w:p w14:paraId="7C3F5EE0" w14:textId="77777777" w:rsidR="00CB0B57" w:rsidRPr="00FA5D2B" w:rsidRDefault="00641A43" w:rsidP="00CB0B57">
            <w:pPr>
              <w:widowControl w:val="0"/>
              <w:pBdr>
                <w:top w:val="nil"/>
                <w:left w:val="nil"/>
                <w:bottom w:val="nil"/>
                <w:right w:val="nil"/>
                <w:between w:val="nil"/>
              </w:pBdr>
              <w:spacing w:line="276" w:lineRule="auto"/>
              <w:rPr>
                <w:rFonts w:ascii="Times New Roman" w:hAnsi="Times New Roman" w:cs="Times New Roman"/>
                <w:sz w:val="24"/>
              </w:rPr>
            </w:pPr>
          </w:p>
        </w:tc>
        <w:tc>
          <w:tcPr>
            <w:tcW w:w="2409" w:type="dxa"/>
            <w:shd w:val="clear" w:color="auto" w:fill="auto"/>
            <w:tcMar>
              <w:top w:w="0" w:type="dxa"/>
              <w:left w:w="108" w:type="dxa"/>
              <w:bottom w:w="0" w:type="dxa"/>
              <w:right w:w="108" w:type="dxa"/>
            </w:tcMar>
          </w:tcPr>
          <w:p w14:paraId="7C3F5EE1"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color w:val="000000"/>
                <w:sz w:val="24"/>
              </w:rPr>
              <w:t>В виде имущества и имущественных прав (</w:t>
            </w:r>
            <w:proofErr w:type="spellStart"/>
            <w:r w:rsidRPr="00FA5D2B">
              <w:rPr>
                <w:color w:val="000000"/>
                <w:sz w:val="24"/>
              </w:rPr>
              <w:t>неденежная</w:t>
            </w:r>
            <w:proofErr w:type="spellEnd"/>
            <w:r w:rsidRPr="00FA5D2B">
              <w:rPr>
                <w:color w:val="000000"/>
                <w:sz w:val="24"/>
              </w:rPr>
              <w:t xml:space="preserve"> форма)</w:t>
            </w:r>
          </w:p>
        </w:tc>
        <w:tc>
          <w:tcPr>
            <w:tcW w:w="1347" w:type="dxa"/>
            <w:shd w:val="clear" w:color="auto" w:fill="auto"/>
            <w:tcMar>
              <w:top w:w="0" w:type="dxa"/>
              <w:left w:w="108" w:type="dxa"/>
              <w:bottom w:w="0" w:type="dxa"/>
              <w:right w:w="108" w:type="dxa"/>
            </w:tcMar>
          </w:tcPr>
          <w:p w14:paraId="7C3F5EE2"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i/>
                <w:color w:val="000000"/>
                <w:sz w:val="24"/>
              </w:rPr>
              <w:t>(указать)</w:t>
            </w:r>
          </w:p>
        </w:tc>
        <w:tc>
          <w:tcPr>
            <w:tcW w:w="1348" w:type="dxa"/>
            <w:shd w:val="clear" w:color="auto" w:fill="auto"/>
            <w:tcMar>
              <w:top w:w="0" w:type="dxa"/>
              <w:left w:w="108" w:type="dxa"/>
              <w:bottom w:w="0" w:type="dxa"/>
              <w:right w:w="108" w:type="dxa"/>
            </w:tcMar>
          </w:tcPr>
          <w:p w14:paraId="7C3F5EE3"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i/>
                <w:color w:val="000000"/>
                <w:sz w:val="24"/>
              </w:rPr>
              <w:t>(указать)</w:t>
            </w:r>
          </w:p>
        </w:tc>
        <w:tc>
          <w:tcPr>
            <w:tcW w:w="1416" w:type="dxa"/>
            <w:shd w:val="clear" w:color="auto" w:fill="auto"/>
            <w:tcMar>
              <w:top w:w="0" w:type="dxa"/>
              <w:left w:w="108" w:type="dxa"/>
              <w:bottom w:w="0" w:type="dxa"/>
              <w:right w:w="108" w:type="dxa"/>
            </w:tcMar>
          </w:tcPr>
          <w:p w14:paraId="7C3F5EE4"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i/>
                <w:color w:val="000000"/>
                <w:sz w:val="24"/>
              </w:rPr>
              <w:t>(указать)</w:t>
            </w:r>
          </w:p>
        </w:tc>
        <w:tc>
          <w:tcPr>
            <w:tcW w:w="1418" w:type="dxa"/>
            <w:shd w:val="clear" w:color="auto" w:fill="auto"/>
            <w:tcMar>
              <w:top w:w="0" w:type="dxa"/>
              <w:left w:w="108" w:type="dxa"/>
              <w:bottom w:w="0" w:type="dxa"/>
              <w:right w:w="108" w:type="dxa"/>
            </w:tcMar>
          </w:tcPr>
          <w:p w14:paraId="7C3F5EE5"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i/>
                <w:color w:val="000000"/>
                <w:sz w:val="24"/>
              </w:rPr>
              <w:t>(указать)</w:t>
            </w:r>
          </w:p>
        </w:tc>
      </w:tr>
      <w:tr w:rsidR="00501BE9" w14:paraId="7C3F5EEC" w14:textId="77777777" w:rsidTr="00CB0B57">
        <w:tc>
          <w:tcPr>
            <w:tcW w:w="3964" w:type="dxa"/>
            <w:gridSpan w:val="2"/>
            <w:shd w:val="clear" w:color="auto" w:fill="auto"/>
            <w:tcMar>
              <w:top w:w="0" w:type="dxa"/>
              <w:left w:w="108" w:type="dxa"/>
              <w:bottom w:w="0" w:type="dxa"/>
              <w:right w:w="108" w:type="dxa"/>
            </w:tcMar>
          </w:tcPr>
          <w:p w14:paraId="7C3F5EE7" w14:textId="77777777" w:rsidR="00CB0B57" w:rsidRPr="00FA5D2B" w:rsidRDefault="009230B3" w:rsidP="00CB0B57">
            <w:pPr>
              <w:pBdr>
                <w:top w:val="nil"/>
                <w:left w:val="nil"/>
                <w:bottom w:val="nil"/>
                <w:right w:val="nil"/>
              </w:pBdr>
              <w:rPr>
                <w:rFonts w:ascii="Times New Roman" w:hAnsi="Times New Roman" w:cs="Times New Roman"/>
                <w:sz w:val="24"/>
              </w:rPr>
            </w:pPr>
            <w:r w:rsidRPr="00FA5D2B">
              <w:rPr>
                <w:b/>
                <w:color w:val="000000"/>
                <w:sz w:val="24"/>
              </w:rPr>
              <w:t>Общий бюджет, руб.</w:t>
            </w:r>
          </w:p>
        </w:tc>
        <w:tc>
          <w:tcPr>
            <w:tcW w:w="1347" w:type="dxa"/>
            <w:shd w:val="clear" w:color="auto" w:fill="auto"/>
            <w:tcMar>
              <w:top w:w="0" w:type="dxa"/>
              <w:left w:w="108" w:type="dxa"/>
              <w:bottom w:w="0" w:type="dxa"/>
              <w:right w:w="108" w:type="dxa"/>
            </w:tcMar>
          </w:tcPr>
          <w:p w14:paraId="7C3F5EE8" w14:textId="77777777" w:rsidR="00CB0B57" w:rsidRPr="00FA5D2B" w:rsidRDefault="009230B3" w:rsidP="00CB0B57">
            <w:pPr>
              <w:pBdr>
                <w:top w:val="nil"/>
                <w:left w:val="nil"/>
                <w:bottom w:val="nil"/>
                <w:right w:val="nil"/>
              </w:pBdr>
              <w:rPr>
                <w:rFonts w:ascii="Times New Roman" w:hAnsi="Times New Roman" w:cs="Times New Roman"/>
                <w:i/>
                <w:color w:val="000000"/>
                <w:sz w:val="24"/>
              </w:rPr>
            </w:pPr>
            <w:r w:rsidRPr="00FA5D2B">
              <w:rPr>
                <w:i/>
                <w:color w:val="000000"/>
                <w:sz w:val="24"/>
              </w:rPr>
              <w:t>(указать)</w:t>
            </w:r>
          </w:p>
        </w:tc>
        <w:tc>
          <w:tcPr>
            <w:tcW w:w="1348" w:type="dxa"/>
            <w:shd w:val="clear" w:color="auto" w:fill="auto"/>
            <w:tcMar>
              <w:top w:w="0" w:type="dxa"/>
              <w:left w:w="108" w:type="dxa"/>
              <w:bottom w:w="0" w:type="dxa"/>
              <w:right w:w="108" w:type="dxa"/>
            </w:tcMar>
          </w:tcPr>
          <w:p w14:paraId="7C3F5EE9" w14:textId="77777777" w:rsidR="00CB0B57" w:rsidRPr="00FA5D2B" w:rsidRDefault="009230B3" w:rsidP="00CB0B57">
            <w:pPr>
              <w:pBdr>
                <w:top w:val="nil"/>
                <w:left w:val="nil"/>
                <w:bottom w:val="nil"/>
                <w:right w:val="nil"/>
              </w:pBdr>
              <w:rPr>
                <w:rFonts w:ascii="Times New Roman" w:hAnsi="Times New Roman" w:cs="Times New Roman"/>
                <w:i/>
                <w:color w:val="000000"/>
                <w:sz w:val="24"/>
              </w:rPr>
            </w:pPr>
            <w:r w:rsidRPr="00FA5D2B">
              <w:rPr>
                <w:i/>
                <w:color w:val="000000"/>
                <w:sz w:val="24"/>
              </w:rPr>
              <w:t>(указать)</w:t>
            </w:r>
          </w:p>
        </w:tc>
        <w:tc>
          <w:tcPr>
            <w:tcW w:w="1416" w:type="dxa"/>
            <w:shd w:val="clear" w:color="auto" w:fill="auto"/>
            <w:tcMar>
              <w:top w:w="0" w:type="dxa"/>
              <w:left w:w="108" w:type="dxa"/>
              <w:bottom w:w="0" w:type="dxa"/>
              <w:right w:w="108" w:type="dxa"/>
            </w:tcMar>
          </w:tcPr>
          <w:p w14:paraId="7C3F5EEA" w14:textId="77777777" w:rsidR="00CB0B57" w:rsidRPr="00FA5D2B" w:rsidRDefault="009230B3" w:rsidP="00CB0B57">
            <w:pPr>
              <w:pBdr>
                <w:top w:val="nil"/>
                <w:left w:val="nil"/>
                <w:bottom w:val="nil"/>
                <w:right w:val="nil"/>
              </w:pBdr>
              <w:rPr>
                <w:rFonts w:ascii="Times New Roman" w:hAnsi="Times New Roman" w:cs="Times New Roman"/>
                <w:i/>
                <w:color w:val="000000"/>
                <w:sz w:val="24"/>
              </w:rPr>
            </w:pPr>
            <w:r w:rsidRPr="00FA5D2B">
              <w:rPr>
                <w:i/>
                <w:color w:val="000000"/>
                <w:sz w:val="24"/>
              </w:rPr>
              <w:t>(указать)</w:t>
            </w:r>
          </w:p>
        </w:tc>
        <w:tc>
          <w:tcPr>
            <w:tcW w:w="1418" w:type="dxa"/>
            <w:shd w:val="clear" w:color="auto" w:fill="auto"/>
            <w:tcMar>
              <w:top w:w="0" w:type="dxa"/>
              <w:left w:w="108" w:type="dxa"/>
              <w:bottom w:w="0" w:type="dxa"/>
              <w:right w:w="108" w:type="dxa"/>
            </w:tcMar>
          </w:tcPr>
          <w:p w14:paraId="7C3F5EEB" w14:textId="77777777" w:rsidR="00CB0B57" w:rsidRPr="00FA5D2B" w:rsidRDefault="009230B3" w:rsidP="00CB0B57">
            <w:pPr>
              <w:pBdr>
                <w:top w:val="nil"/>
                <w:left w:val="nil"/>
                <w:bottom w:val="nil"/>
                <w:right w:val="nil"/>
              </w:pBdr>
              <w:rPr>
                <w:rFonts w:ascii="Times New Roman" w:hAnsi="Times New Roman" w:cs="Times New Roman"/>
                <w:i/>
                <w:color w:val="000000"/>
                <w:sz w:val="24"/>
              </w:rPr>
            </w:pPr>
            <w:r w:rsidRPr="00FA5D2B">
              <w:rPr>
                <w:i/>
                <w:color w:val="000000"/>
                <w:sz w:val="24"/>
              </w:rPr>
              <w:t>(указать)</w:t>
            </w:r>
          </w:p>
        </w:tc>
      </w:tr>
      <w:tr w:rsidR="00501BE9" w14:paraId="7C3F5EEE" w14:textId="77777777" w:rsidTr="00CB0B57">
        <w:tc>
          <w:tcPr>
            <w:tcW w:w="9493" w:type="dxa"/>
            <w:gridSpan w:val="6"/>
            <w:shd w:val="clear" w:color="auto" w:fill="auto"/>
            <w:tcMar>
              <w:top w:w="0" w:type="dxa"/>
              <w:left w:w="108" w:type="dxa"/>
              <w:bottom w:w="0" w:type="dxa"/>
              <w:right w:w="108" w:type="dxa"/>
            </w:tcMar>
          </w:tcPr>
          <w:p w14:paraId="7C3F5EED" w14:textId="77777777" w:rsidR="00CB0B57" w:rsidRPr="00FA5D2B" w:rsidRDefault="009230B3" w:rsidP="00CB0B57">
            <w:pPr>
              <w:pBdr>
                <w:top w:val="nil"/>
                <w:left w:val="nil"/>
                <w:bottom w:val="nil"/>
                <w:right w:val="nil"/>
              </w:pBdr>
              <w:rPr>
                <w:rFonts w:ascii="Times New Roman" w:hAnsi="Times New Roman" w:cs="Times New Roman"/>
                <w:i/>
                <w:color w:val="000000"/>
                <w:sz w:val="24"/>
              </w:rPr>
            </w:pPr>
            <w:r w:rsidRPr="00FA5D2B">
              <w:rPr>
                <w:b/>
                <w:i/>
                <w:color w:val="000000"/>
                <w:sz w:val="24"/>
              </w:rPr>
              <w:t>из него:</w:t>
            </w:r>
          </w:p>
        </w:tc>
      </w:tr>
      <w:tr w:rsidR="00501BE9" w14:paraId="7C3F5EF4" w14:textId="77777777" w:rsidTr="00CB0B57">
        <w:tc>
          <w:tcPr>
            <w:tcW w:w="3964" w:type="dxa"/>
            <w:gridSpan w:val="2"/>
            <w:shd w:val="clear" w:color="auto" w:fill="auto"/>
            <w:tcMar>
              <w:top w:w="0" w:type="dxa"/>
              <w:left w:w="108" w:type="dxa"/>
              <w:bottom w:w="0" w:type="dxa"/>
              <w:right w:w="108" w:type="dxa"/>
            </w:tcMar>
          </w:tcPr>
          <w:p w14:paraId="7C3F5EEF" w14:textId="77777777" w:rsidR="00CB0B57" w:rsidRPr="00FA5D2B" w:rsidRDefault="009230B3" w:rsidP="00CB0B57">
            <w:pPr>
              <w:pBdr>
                <w:top w:val="nil"/>
                <w:left w:val="nil"/>
                <w:bottom w:val="nil"/>
                <w:right w:val="nil"/>
              </w:pBdr>
              <w:rPr>
                <w:rFonts w:ascii="Times New Roman" w:hAnsi="Times New Roman" w:cs="Times New Roman"/>
                <w:b/>
                <w:color w:val="000000"/>
                <w:sz w:val="24"/>
              </w:rPr>
            </w:pPr>
            <w:proofErr w:type="spellStart"/>
            <w:r w:rsidRPr="00FA5D2B">
              <w:rPr>
                <w:b/>
                <w:color w:val="000000"/>
                <w:sz w:val="24"/>
              </w:rPr>
              <w:t>Софинансирование</w:t>
            </w:r>
            <w:proofErr w:type="spellEnd"/>
            <w:r w:rsidRPr="00FA5D2B">
              <w:rPr>
                <w:b/>
                <w:color w:val="000000"/>
                <w:sz w:val="24"/>
              </w:rPr>
              <w:t xml:space="preserve"> </w:t>
            </w:r>
            <w:r w:rsidRPr="00FA5D2B">
              <w:rPr>
                <w:b/>
                <w:i/>
                <w:color w:val="000000"/>
                <w:sz w:val="24"/>
              </w:rPr>
              <w:t xml:space="preserve">(финансирование со стороны Участника – только в форме денежных средств) </w:t>
            </w:r>
          </w:p>
        </w:tc>
        <w:tc>
          <w:tcPr>
            <w:tcW w:w="1347" w:type="dxa"/>
            <w:shd w:val="clear" w:color="auto" w:fill="auto"/>
            <w:tcMar>
              <w:top w:w="0" w:type="dxa"/>
              <w:left w:w="108" w:type="dxa"/>
              <w:bottom w:w="0" w:type="dxa"/>
              <w:right w:w="108" w:type="dxa"/>
            </w:tcMar>
          </w:tcPr>
          <w:p w14:paraId="7C3F5EF0" w14:textId="77777777" w:rsidR="00CB0B57" w:rsidRPr="00FA5D2B" w:rsidRDefault="009230B3" w:rsidP="00CB0B57">
            <w:pPr>
              <w:pBdr>
                <w:top w:val="nil"/>
                <w:left w:val="nil"/>
                <w:bottom w:val="nil"/>
                <w:right w:val="nil"/>
              </w:pBdr>
              <w:rPr>
                <w:rFonts w:ascii="Times New Roman" w:hAnsi="Times New Roman" w:cs="Times New Roman"/>
                <w:i/>
                <w:color w:val="000000"/>
                <w:sz w:val="24"/>
              </w:rPr>
            </w:pPr>
            <w:r w:rsidRPr="00FA5D2B">
              <w:rPr>
                <w:i/>
                <w:color w:val="000000"/>
                <w:sz w:val="24"/>
              </w:rPr>
              <w:t>(указать)</w:t>
            </w:r>
          </w:p>
        </w:tc>
        <w:tc>
          <w:tcPr>
            <w:tcW w:w="1348" w:type="dxa"/>
            <w:shd w:val="clear" w:color="auto" w:fill="auto"/>
            <w:tcMar>
              <w:top w:w="0" w:type="dxa"/>
              <w:left w:w="108" w:type="dxa"/>
              <w:bottom w:w="0" w:type="dxa"/>
              <w:right w:w="108" w:type="dxa"/>
            </w:tcMar>
          </w:tcPr>
          <w:p w14:paraId="7C3F5EF1" w14:textId="77777777" w:rsidR="00CB0B57" w:rsidRPr="00FA5D2B" w:rsidRDefault="009230B3" w:rsidP="00CB0B57">
            <w:pPr>
              <w:pBdr>
                <w:top w:val="nil"/>
                <w:left w:val="nil"/>
                <w:bottom w:val="nil"/>
                <w:right w:val="nil"/>
              </w:pBdr>
              <w:rPr>
                <w:rFonts w:ascii="Times New Roman" w:hAnsi="Times New Roman" w:cs="Times New Roman"/>
                <w:i/>
                <w:color w:val="000000"/>
                <w:sz w:val="24"/>
              </w:rPr>
            </w:pPr>
            <w:r w:rsidRPr="00FA5D2B">
              <w:rPr>
                <w:i/>
                <w:color w:val="000000"/>
                <w:sz w:val="24"/>
              </w:rPr>
              <w:t>(указать)</w:t>
            </w:r>
          </w:p>
        </w:tc>
        <w:tc>
          <w:tcPr>
            <w:tcW w:w="1416" w:type="dxa"/>
            <w:shd w:val="clear" w:color="auto" w:fill="auto"/>
            <w:tcMar>
              <w:top w:w="0" w:type="dxa"/>
              <w:left w:w="108" w:type="dxa"/>
              <w:bottom w:w="0" w:type="dxa"/>
              <w:right w:w="108" w:type="dxa"/>
            </w:tcMar>
          </w:tcPr>
          <w:p w14:paraId="7C3F5EF2" w14:textId="77777777" w:rsidR="00CB0B57" w:rsidRPr="00FA5D2B" w:rsidRDefault="009230B3" w:rsidP="00CB0B57">
            <w:pPr>
              <w:pBdr>
                <w:top w:val="nil"/>
                <w:left w:val="nil"/>
                <w:bottom w:val="nil"/>
                <w:right w:val="nil"/>
              </w:pBdr>
              <w:rPr>
                <w:rFonts w:ascii="Times New Roman" w:hAnsi="Times New Roman" w:cs="Times New Roman"/>
                <w:i/>
                <w:color w:val="000000"/>
                <w:sz w:val="24"/>
              </w:rPr>
            </w:pPr>
            <w:r w:rsidRPr="00FA5D2B">
              <w:rPr>
                <w:i/>
                <w:color w:val="000000"/>
                <w:sz w:val="24"/>
              </w:rPr>
              <w:t>(указать)</w:t>
            </w:r>
          </w:p>
        </w:tc>
        <w:tc>
          <w:tcPr>
            <w:tcW w:w="1418" w:type="dxa"/>
            <w:shd w:val="clear" w:color="auto" w:fill="auto"/>
            <w:tcMar>
              <w:top w:w="0" w:type="dxa"/>
              <w:left w:w="108" w:type="dxa"/>
              <w:bottom w:w="0" w:type="dxa"/>
              <w:right w:w="108" w:type="dxa"/>
            </w:tcMar>
          </w:tcPr>
          <w:p w14:paraId="7C3F5EF3" w14:textId="77777777" w:rsidR="00CB0B57" w:rsidRPr="00FA5D2B" w:rsidRDefault="009230B3" w:rsidP="00CB0B57">
            <w:pPr>
              <w:pBdr>
                <w:top w:val="nil"/>
                <w:left w:val="nil"/>
                <w:bottom w:val="nil"/>
                <w:right w:val="nil"/>
              </w:pBdr>
              <w:rPr>
                <w:rFonts w:ascii="Times New Roman" w:hAnsi="Times New Roman" w:cs="Times New Roman"/>
                <w:i/>
                <w:color w:val="000000"/>
                <w:sz w:val="24"/>
              </w:rPr>
            </w:pPr>
            <w:r w:rsidRPr="00FA5D2B">
              <w:rPr>
                <w:i/>
                <w:color w:val="000000"/>
                <w:sz w:val="24"/>
              </w:rPr>
              <w:t>(указать)</w:t>
            </w:r>
          </w:p>
        </w:tc>
      </w:tr>
      <w:tr w:rsidR="00501BE9" w14:paraId="7C3F5EFA" w14:textId="77777777" w:rsidTr="00CB0B57">
        <w:tc>
          <w:tcPr>
            <w:tcW w:w="3964" w:type="dxa"/>
            <w:gridSpan w:val="2"/>
            <w:shd w:val="clear" w:color="auto" w:fill="auto"/>
            <w:tcMar>
              <w:top w:w="0" w:type="dxa"/>
              <w:left w:w="108" w:type="dxa"/>
              <w:bottom w:w="0" w:type="dxa"/>
              <w:right w:w="108" w:type="dxa"/>
            </w:tcMar>
          </w:tcPr>
          <w:p w14:paraId="7C3F5EF5" w14:textId="77777777" w:rsidR="00CB0B57" w:rsidRPr="00FA5D2B" w:rsidRDefault="009230B3" w:rsidP="00CB0B57">
            <w:pPr>
              <w:pBdr>
                <w:top w:val="nil"/>
                <w:left w:val="nil"/>
                <w:bottom w:val="nil"/>
                <w:right w:val="nil"/>
              </w:pBdr>
              <w:rPr>
                <w:rFonts w:ascii="Times New Roman" w:hAnsi="Times New Roman" w:cs="Times New Roman"/>
                <w:b/>
                <w:color w:val="000000"/>
                <w:sz w:val="24"/>
              </w:rPr>
            </w:pPr>
            <w:r w:rsidRPr="00FA5D2B">
              <w:rPr>
                <w:b/>
                <w:color w:val="000000"/>
                <w:sz w:val="24"/>
              </w:rPr>
              <w:t xml:space="preserve">Операционный бюджет </w:t>
            </w:r>
            <w:r w:rsidRPr="00FA5D2B">
              <w:rPr>
                <w:b/>
                <w:i/>
                <w:color w:val="000000"/>
                <w:sz w:val="24"/>
              </w:rPr>
              <w:t>(расходы на деятельность Университетской стартап-студии: ФОТ, налоги, аренда и проч.)</w:t>
            </w:r>
            <w:r>
              <w:rPr>
                <w:rStyle w:val="affc"/>
                <w:b/>
                <w:i/>
                <w:color w:val="000000"/>
                <w:sz w:val="24"/>
              </w:rPr>
              <w:footnoteReference w:id="4"/>
            </w:r>
          </w:p>
        </w:tc>
        <w:tc>
          <w:tcPr>
            <w:tcW w:w="1347" w:type="dxa"/>
            <w:shd w:val="clear" w:color="auto" w:fill="auto"/>
            <w:tcMar>
              <w:top w:w="0" w:type="dxa"/>
              <w:left w:w="108" w:type="dxa"/>
              <w:bottom w:w="0" w:type="dxa"/>
              <w:right w:w="108" w:type="dxa"/>
            </w:tcMar>
          </w:tcPr>
          <w:p w14:paraId="7C3F5EF6" w14:textId="77777777" w:rsidR="00CB0B57" w:rsidRPr="00FA5D2B" w:rsidRDefault="009230B3" w:rsidP="00CB0B57">
            <w:pPr>
              <w:pBdr>
                <w:top w:val="nil"/>
                <w:left w:val="nil"/>
                <w:bottom w:val="nil"/>
                <w:right w:val="nil"/>
              </w:pBdr>
              <w:rPr>
                <w:rFonts w:ascii="Times New Roman" w:hAnsi="Times New Roman" w:cs="Times New Roman"/>
                <w:i/>
                <w:color w:val="000000"/>
                <w:sz w:val="24"/>
              </w:rPr>
            </w:pPr>
            <w:r w:rsidRPr="00FA5D2B">
              <w:rPr>
                <w:i/>
                <w:color w:val="000000"/>
                <w:sz w:val="24"/>
              </w:rPr>
              <w:t>(указать)</w:t>
            </w:r>
          </w:p>
        </w:tc>
        <w:tc>
          <w:tcPr>
            <w:tcW w:w="1348" w:type="dxa"/>
            <w:shd w:val="clear" w:color="auto" w:fill="auto"/>
            <w:tcMar>
              <w:top w:w="0" w:type="dxa"/>
              <w:left w:w="108" w:type="dxa"/>
              <w:bottom w:w="0" w:type="dxa"/>
              <w:right w:w="108" w:type="dxa"/>
            </w:tcMar>
          </w:tcPr>
          <w:p w14:paraId="7C3F5EF7" w14:textId="77777777" w:rsidR="00CB0B57" w:rsidRPr="00FA5D2B" w:rsidRDefault="009230B3" w:rsidP="00CB0B57">
            <w:pPr>
              <w:pBdr>
                <w:top w:val="nil"/>
                <w:left w:val="nil"/>
                <w:bottom w:val="nil"/>
                <w:right w:val="nil"/>
              </w:pBdr>
              <w:rPr>
                <w:rFonts w:ascii="Times New Roman" w:hAnsi="Times New Roman" w:cs="Times New Roman"/>
                <w:i/>
                <w:color w:val="000000"/>
                <w:sz w:val="24"/>
              </w:rPr>
            </w:pPr>
            <w:r w:rsidRPr="00FA5D2B">
              <w:rPr>
                <w:i/>
                <w:color w:val="000000"/>
                <w:sz w:val="24"/>
              </w:rPr>
              <w:t>(указать)</w:t>
            </w:r>
          </w:p>
        </w:tc>
        <w:tc>
          <w:tcPr>
            <w:tcW w:w="1416" w:type="dxa"/>
            <w:shd w:val="clear" w:color="auto" w:fill="auto"/>
            <w:tcMar>
              <w:top w:w="0" w:type="dxa"/>
              <w:left w:w="108" w:type="dxa"/>
              <w:bottom w:w="0" w:type="dxa"/>
              <w:right w:w="108" w:type="dxa"/>
            </w:tcMar>
          </w:tcPr>
          <w:p w14:paraId="7C3F5EF8" w14:textId="77777777" w:rsidR="00CB0B57" w:rsidRPr="00FA5D2B" w:rsidRDefault="009230B3" w:rsidP="00CB0B57">
            <w:pPr>
              <w:pBdr>
                <w:top w:val="nil"/>
                <w:left w:val="nil"/>
                <w:bottom w:val="nil"/>
                <w:right w:val="nil"/>
              </w:pBdr>
              <w:rPr>
                <w:rFonts w:ascii="Times New Roman" w:hAnsi="Times New Roman" w:cs="Times New Roman"/>
                <w:i/>
                <w:color w:val="000000"/>
                <w:sz w:val="24"/>
              </w:rPr>
            </w:pPr>
            <w:r w:rsidRPr="00FA5D2B">
              <w:rPr>
                <w:i/>
                <w:color w:val="000000"/>
                <w:sz w:val="24"/>
              </w:rPr>
              <w:t>(указать)</w:t>
            </w:r>
          </w:p>
        </w:tc>
        <w:tc>
          <w:tcPr>
            <w:tcW w:w="1418" w:type="dxa"/>
            <w:shd w:val="clear" w:color="auto" w:fill="auto"/>
            <w:tcMar>
              <w:top w:w="0" w:type="dxa"/>
              <w:left w:w="108" w:type="dxa"/>
              <w:bottom w:w="0" w:type="dxa"/>
              <w:right w:w="108" w:type="dxa"/>
            </w:tcMar>
          </w:tcPr>
          <w:p w14:paraId="7C3F5EF9" w14:textId="77777777" w:rsidR="00CB0B57" w:rsidRPr="00FA5D2B" w:rsidRDefault="009230B3" w:rsidP="00CB0B57">
            <w:pPr>
              <w:pBdr>
                <w:top w:val="nil"/>
                <w:left w:val="nil"/>
                <w:bottom w:val="nil"/>
                <w:right w:val="nil"/>
              </w:pBdr>
              <w:rPr>
                <w:rFonts w:ascii="Times New Roman" w:hAnsi="Times New Roman" w:cs="Times New Roman"/>
                <w:i/>
                <w:color w:val="000000"/>
                <w:sz w:val="24"/>
              </w:rPr>
            </w:pPr>
            <w:r w:rsidRPr="00FA5D2B">
              <w:rPr>
                <w:i/>
                <w:color w:val="000000"/>
                <w:sz w:val="24"/>
              </w:rPr>
              <w:t>(указать)</w:t>
            </w:r>
          </w:p>
        </w:tc>
      </w:tr>
      <w:tr w:rsidR="00501BE9" w14:paraId="7C3F5F00" w14:textId="77777777" w:rsidTr="00CB0B57">
        <w:tc>
          <w:tcPr>
            <w:tcW w:w="3964" w:type="dxa"/>
            <w:gridSpan w:val="2"/>
            <w:shd w:val="clear" w:color="auto" w:fill="auto"/>
            <w:tcMar>
              <w:top w:w="0" w:type="dxa"/>
              <w:left w:w="108" w:type="dxa"/>
              <w:bottom w:w="0" w:type="dxa"/>
              <w:right w:w="108" w:type="dxa"/>
            </w:tcMar>
          </w:tcPr>
          <w:p w14:paraId="7C3F5EFB" w14:textId="77777777" w:rsidR="00CB0B57" w:rsidRPr="00FA5D2B" w:rsidRDefault="009230B3" w:rsidP="00CB0B57">
            <w:pPr>
              <w:pBdr>
                <w:top w:val="nil"/>
                <w:left w:val="nil"/>
                <w:bottom w:val="nil"/>
                <w:right w:val="nil"/>
              </w:pBdr>
              <w:rPr>
                <w:rFonts w:ascii="Times New Roman" w:hAnsi="Times New Roman" w:cs="Times New Roman"/>
                <w:b/>
                <w:color w:val="000000"/>
                <w:sz w:val="24"/>
              </w:rPr>
            </w:pPr>
            <w:r w:rsidRPr="00FA5D2B">
              <w:rPr>
                <w:b/>
                <w:color w:val="000000"/>
                <w:sz w:val="24"/>
              </w:rPr>
              <w:t xml:space="preserve">Инвестиционный бюджет </w:t>
            </w:r>
            <w:r w:rsidRPr="00FA5D2B">
              <w:rPr>
                <w:b/>
                <w:i/>
                <w:color w:val="000000"/>
                <w:sz w:val="24"/>
              </w:rPr>
              <w:t>(расходы на реализацию стартапов и стартап-проектов)</w:t>
            </w:r>
          </w:p>
        </w:tc>
        <w:tc>
          <w:tcPr>
            <w:tcW w:w="1347" w:type="dxa"/>
            <w:shd w:val="clear" w:color="auto" w:fill="auto"/>
            <w:tcMar>
              <w:top w:w="0" w:type="dxa"/>
              <w:left w:w="108" w:type="dxa"/>
              <w:bottom w:w="0" w:type="dxa"/>
              <w:right w:w="108" w:type="dxa"/>
            </w:tcMar>
          </w:tcPr>
          <w:p w14:paraId="7C3F5EFC" w14:textId="77777777" w:rsidR="00CB0B57" w:rsidRPr="00FA5D2B" w:rsidRDefault="009230B3" w:rsidP="00CB0B57">
            <w:pPr>
              <w:pBdr>
                <w:top w:val="nil"/>
                <w:left w:val="nil"/>
                <w:bottom w:val="nil"/>
                <w:right w:val="nil"/>
              </w:pBdr>
              <w:rPr>
                <w:rFonts w:ascii="Times New Roman" w:hAnsi="Times New Roman" w:cs="Times New Roman"/>
                <w:i/>
                <w:color w:val="000000"/>
                <w:sz w:val="24"/>
              </w:rPr>
            </w:pPr>
            <w:r w:rsidRPr="00FA5D2B">
              <w:rPr>
                <w:i/>
                <w:color w:val="000000"/>
                <w:sz w:val="24"/>
              </w:rPr>
              <w:t>(указать)</w:t>
            </w:r>
          </w:p>
        </w:tc>
        <w:tc>
          <w:tcPr>
            <w:tcW w:w="1348" w:type="dxa"/>
            <w:shd w:val="clear" w:color="auto" w:fill="auto"/>
            <w:tcMar>
              <w:top w:w="0" w:type="dxa"/>
              <w:left w:w="108" w:type="dxa"/>
              <w:bottom w:w="0" w:type="dxa"/>
              <w:right w:w="108" w:type="dxa"/>
            </w:tcMar>
          </w:tcPr>
          <w:p w14:paraId="7C3F5EFD" w14:textId="77777777" w:rsidR="00CB0B57" w:rsidRPr="00FA5D2B" w:rsidRDefault="009230B3" w:rsidP="00CB0B57">
            <w:pPr>
              <w:pBdr>
                <w:top w:val="nil"/>
                <w:left w:val="nil"/>
                <w:bottom w:val="nil"/>
                <w:right w:val="nil"/>
              </w:pBdr>
              <w:rPr>
                <w:rFonts w:ascii="Times New Roman" w:hAnsi="Times New Roman" w:cs="Times New Roman"/>
                <w:i/>
                <w:color w:val="000000"/>
                <w:sz w:val="24"/>
              </w:rPr>
            </w:pPr>
            <w:r w:rsidRPr="00FA5D2B">
              <w:rPr>
                <w:i/>
                <w:color w:val="000000"/>
                <w:sz w:val="24"/>
              </w:rPr>
              <w:t>(указать)</w:t>
            </w:r>
          </w:p>
        </w:tc>
        <w:tc>
          <w:tcPr>
            <w:tcW w:w="1416" w:type="dxa"/>
            <w:shd w:val="clear" w:color="auto" w:fill="auto"/>
            <w:tcMar>
              <w:top w:w="0" w:type="dxa"/>
              <w:left w:w="108" w:type="dxa"/>
              <w:bottom w:w="0" w:type="dxa"/>
              <w:right w:w="108" w:type="dxa"/>
            </w:tcMar>
          </w:tcPr>
          <w:p w14:paraId="7C3F5EFE" w14:textId="77777777" w:rsidR="00CB0B57" w:rsidRPr="00FA5D2B" w:rsidRDefault="009230B3" w:rsidP="00CB0B57">
            <w:pPr>
              <w:pBdr>
                <w:top w:val="nil"/>
                <w:left w:val="nil"/>
                <w:bottom w:val="nil"/>
                <w:right w:val="nil"/>
              </w:pBdr>
              <w:rPr>
                <w:rFonts w:ascii="Times New Roman" w:hAnsi="Times New Roman" w:cs="Times New Roman"/>
                <w:i/>
                <w:color w:val="000000"/>
                <w:sz w:val="24"/>
              </w:rPr>
            </w:pPr>
            <w:r w:rsidRPr="00FA5D2B">
              <w:rPr>
                <w:i/>
                <w:color w:val="000000"/>
                <w:sz w:val="24"/>
              </w:rPr>
              <w:t>(указать)</w:t>
            </w:r>
          </w:p>
        </w:tc>
        <w:tc>
          <w:tcPr>
            <w:tcW w:w="1418" w:type="dxa"/>
            <w:shd w:val="clear" w:color="auto" w:fill="auto"/>
            <w:tcMar>
              <w:top w:w="0" w:type="dxa"/>
              <w:left w:w="108" w:type="dxa"/>
              <w:bottom w:w="0" w:type="dxa"/>
              <w:right w:w="108" w:type="dxa"/>
            </w:tcMar>
          </w:tcPr>
          <w:p w14:paraId="7C3F5EFF" w14:textId="77777777" w:rsidR="00CB0B57" w:rsidRPr="00FA5D2B" w:rsidRDefault="009230B3" w:rsidP="00CB0B57">
            <w:pPr>
              <w:pBdr>
                <w:top w:val="nil"/>
                <w:left w:val="nil"/>
                <w:bottom w:val="nil"/>
                <w:right w:val="nil"/>
              </w:pBdr>
              <w:rPr>
                <w:rFonts w:ascii="Times New Roman" w:hAnsi="Times New Roman" w:cs="Times New Roman"/>
                <w:i/>
                <w:color w:val="000000"/>
                <w:sz w:val="24"/>
              </w:rPr>
            </w:pPr>
            <w:r w:rsidRPr="00FA5D2B">
              <w:rPr>
                <w:i/>
                <w:color w:val="000000"/>
                <w:sz w:val="24"/>
              </w:rPr>
              <w:t>(указать)</w:t>
            </w:r>
          </w:p>
        </w:tc>
      </w:tr>
    </w:tbl>
    <w:p w14:paraId="7C3F5F01" w14:textId="77777777" w:rsidR="00CB0B57" w:rsidRPr="00AA7B3E" w:rsidRDefault="00641A43">
      <w:pPr>
        <w:spacing w:line="240" w:lineRule="auto"/>
        <w:ind w:left="720" w:firstLine="0"/>
        <w:rPr>
          <w:sz w:val="24"/>
          <w:szCs w:val="24"/>
        </w:rPr>
      </w:pPr>
    </w:p>
    <w:p w14:paraId="7C3F5F02" w14:textId="77777777" w:rsidR="00CB0B57" w:rsidRPr="00AA7B3E" w:rsidRDefault="009230B3" w:rsidP="00CB0B57">
      <w:pPr>
        <w:numPr>
          <w:ilvl w:val="0"/>
          <w:numId w:val="5"/>
        </w:numPr>
        <w:spacing w:line="240" w:lineRule="auto"/>
        <w:rPr>
          <w:sz w:val="24"/>
          <w:szCs w:val="24"/>
        </w:rPr>
      </w:pPr>
      <w:r w:rsidRPr="00AA7B3E">
        <w:rPr>
          <w:sz w:val="24"/>
          <w:szCs w:val="24"/>
        </w:rPr>
        <w:t>выражает согласие на публикацию (размещение) в информационно- телекоммуникационной сети «Интернет» информации, связанной с участием в Отборе;</w:t>
      </w:r>
    </w:p>
    <w:p w14:paraId="7C3F5F03" w14:textId="77777777" w:rsidR="00CB0B57" w:rsidRPr="00AA7B3E" w:rsidRDefault="009230B3" w:rsidP="00CB0B57">
      <w:pPr>
        <w:numPr>
          <w:ilvl w:val="0"/>
          <w:numId w:val="5"/>
        </w:numPr>
        <w:spacing w:line="240" w:lineRule="auto"/>
        <w:rPr>
          <w:sz w:val="24"/>
          <w:szCs w:val="24"/>
        </w:rPr>
      </w:pPr>
      <w:r w:rsidRPr="00AA7B3E">
        <w:rPr>
          <w:sz w:val="24"/>
          <w:szCs w:val="24"/>
        </w:rPr>
        <w:t xml:space="preserve">гарантирует достоверность сведений, представленных в </w:t>
      </w:r>
      <w:r>
        <w:rPr>
          <w:sz w:val="24"/>
          <w:szCs w:val="24"/>
        </w:rPr>
        <w:t>Заявк</w:t>
      </w:r>
      <w:r w:rsidRPr="00AA7B3E">
        <w:rPr>
          <w:sz w:val="24"/>
          <w:szCs w:val="24"/>
        </w:rPr>
        <w:t>е на участие в Отборе.</w:t>
      </w:r>
    </w:p>
    <w:p w14:paraId="7C3F5F04" w14:textId="77777777" w:rsidR="00CB0B57" w:rsidRPr="00AA7B3E" w:rsidRDefault="00641A43">
      <w:pPr>
        <w:spacing w:line="240" w:lineRule="auto"/>
        <w:ind w:left="720" w:firstLine="0"/>
        <w:rPr>
          <w:sz w:val="24"/>
          <w:szCs w:val="24"/>
        </w:rPr>
      </w:pPr>
    </w:p>
    <w:p w14:paraId="7C3F5F05" w14:textId="77777777" w:rsidR="00CB0B57" w:rsidRPr="00AA7B3E" w:rsidRDefault="009230B3">
      <w:pPr>
        <w:spacing w:line="240" w:lineRule="auto"/>
        <w:ind w:firstLine="0"/>
        <w:rPr>
          <w:sz w:val="24"/>
          <w:szCs w:val="24"/>
        </w:rPr>
      </w:pPr>
      <w:r w:rsidRPr="00AA7B3E">
        <w:rPr>
          <w:sz w:val="24"/>
          <w:szCs w:val="24"/>
        </w:rPr>
        <w:t>Приложения:</w:t>
      </w:r>
    </w:p>
    <w:p w14:paraId="7C3F5F06" w14:textId="77777777" w:rsidR="00CB0B57" w:rsidRPr="00AA7B3E" w:rsidRDefault="00641A43">
      <w:pPr>
        <w:spacing w:line="240" w:lineRule="auto"/>
        <w:ind w:firstLine="0"/>
        <w:rPr>
          <w:sz w:val="24"/>
          <w:szCs w:val="24"/>
        </w:rPr>
      </w:pPr>
    </w:p>
    <w:p w14:paraId="7C3F5F07" w14:textId="77777777" w:rsidR="00CB0B57" w:rsidRPr="00AA7B3E" w:rsidRDefault="009230B3" w:rsidP="00CB0B57">
      <w:pPr>
        <w:numPr>
          <w:ilvl w:val="0"/>
          <w:numId w:val="7"/>
        </w:numPr>
        <w:spacing w:line="240" w:lineRule="auto"/>
        <w:rPr>
          <w:sz w:val="24"/>
          <w:szCs w:val="24"/>
        </w:rPr>
      </w:pPr>
      <w:r w:rsidRPr="00AA7B3E">
        <w:rPr>
          <w:sz w:val="24"/>
          <w:szCs w:val="24"/>
        </w:rPr>
        <w:t>Справка о соответствии требованиям Отбора – на ___ л. (файл с названием «Справка о соответствии»);</w:t>
      </w:r>
    </w:p>
    <w:p w14:paraId="7C3F5F08" w14:textId="6D321AC1" w:rsidR="00CB0B57" w:rsidRPr="00875C25" w:rsidRDefault="009230B3" w:rsidP="00CB0B57">
      <w:pPr>
        <w:numPr>
          <w:ilvl w:val="0"/>
          <w:numId w:val="7"/>
        </w:numPr>
        <w:spacing w:line="240" w:lineRule="auto"/>
        <w:rPr>
          <w:sz w:val="24"/>
          <w:szCs w:val="24"/>
        </w:rPr>
      </w:pPr>
      <w:r w:rsidRPr="00AA7B3E">
        <w:rPr>
          <w:sz w:val="24"/>
          <w:szCs w:val="24"/>
        </w:rPr>
        <w:t>____________ на ___ л. – файл с названием __________</w:t>
      </w:r>
      <w:r w:rsidRPr="00AA7B3E">
        <w:rPr>
          <w:i/>
          <w:sz w:val="24"/>
          <w:szCs w:val="24"/>
        </w:rPr>
        <w:t xml:space="preserve"> перечисляются иные документы в соответствии с требованиями п. </w:t>
      </w:r>
      <w:r w:rsidRPr="00AA7B3E">
        <w:rPr>
          <w:i/>
          <w:sz w:val="24"/>
          <w:szCs w:val="24"/>
        </w:rPr>
        <w:fldChar w:fldCharType="begin"/>
      </w:r>
      <w:r w:rsidRPr="00AA7B3E">
        <w:rPr>
          <w:i/>
          <w:sz w:val="24"/>
          <w:szCs w:val="24"/>
        </w:rPr>
        <w:instrText xml:space="preserve"> REF _Ref132127549 \r \h  \* MERGEFORMAT </w:instrText>
      </w:r>
      <w:r w:rsidRPr="00AA7B3E">
        <w:rPr>
          <w:i/>
          <w:sz w:val="24"/>
          <w:szCs w:val="24"/>
        </w:rPr>
      </w:r>
      <w:r w:rsidRPr="00AA7B3E">
        <w:rPr>
          <w:i/>
          <w:sz w:val="24"/>
          <w:szCs w:val="24"/>
        </w:rPr>
        <w:fldChar w:fldCharType="separate"/>
      </w:r>
      <w:r w:rsidR="00641A43">
        <w:rPr>
          <w:i/>
          <w:sz w:val="24"/>
          <w:szCs w:val="24"/>
        </w:rPr>
        <w:t>3.7</w:t>
      </w:r>
      <w:r w:rsidRPr="00AA7B3E">
        <w:rPr>
          <w:i/>
          <w:sz w:val="24"/>
          <w:szCs w:val="24"/>
        </w:rPr>
        <w:fldChar w:fldCharType="end"/>
      </w:r>
      <w:r w:rsidRPr="00875C25">
        <w:rPr>
          <w:i/>
          <w:sz w:val="24"/>
          <w:szCs w:val="24"/>
        </w:rPr>
        <w:t xml:space="preserve"> </w:t>
      </w:r>
      <w:r>
        <w:rPr>
          <w:i/>
          <w:sz w:val="24"/>
          <w:szCs w:val="24"/>
        </w:rPr>
        <w:t>конкурсной документации</w:t>
      </w:r>
    </w:p>
    <w:p w14:paraId="7C3F5F09" w14:textId="77777777" w:rsidR="00CB0B57" w:rsidRPr="00AA7B3E" w:rsidRDefault="00641A43">
      <w:pPr>
        <w:spacing w:line="240" w:lineRule="auto"/>
        <w:ind w:firstLine="0"/>
        <w:rPr>
          <w:sz w:val="24"/>
          <w:szCs w:val="24"/>
        </w:rPr>
      </w:pPr>
    </w:p>
    <w:p w14:paraId="7C3F5F0A" w14:textId="77777777" w:rsidR="00CB0B57" w:rsidRPr="00AA7B3E" w:rsidRDefault="00641A43">
      <w:pPr>
        <w:spacing w:line="240" w:lineRule="auto"/>
        <w:ind w:firstLine="0"/>
        <w:rPr>
          <w:sz w:val="24"/>
          <w:szCs w:val="24"/>
        </w:rPr>
      </w:pPr>
    </w:p>
    <w:p w14:paraId="7C3F5F0B" w14:textId="77777777" w:rsidR="00CB0B57" w:rsidRPr="00AA7B3E" w:rsidRDefault="00641A43">
      <w:pPr>
        <w:pBdr>
          <w:bottom w:val="single" w:sz="4" w:space="1" w:color="000000"/>
        </w:pBdr>
        <w:spacing w:line="240" w:lineRule="auto"/>
        <w:ind w:left="567" w:firstLine="0"/>
        <w:rPr>
          <w:color w:val="000000"/>
          <w:sz w:val="24"/>
          <w:szCs w:val="24"/>
        </w:rPr>
      </w:pPr>
      <w:bookmarkStart w:id="378" w:name="_3jtnz0s" w:colFirst="0" w:colLast="0"/>
      <w:bookmarkEnd w:id="378"/>
    </w:p>
    <w:p w14:paraId="7C3F5F0C" w14:textId="77777777" w:rsidR="00CB0B57" w:rsidRPr="00AA7B3E" w:rsidRDefault="009230B3">
      <w:pPr>
        <w:spacing w:line="240" w:lineRule="auto"/>
        <w:jc w:val="center"/>
        <w:rPr>
          <w:color w:val="000000"/>
          <w:sz w:val="24"/>
          <w:szCs w:val="24"/>
          <w:vertAlign w:val="superscript"/>
        </w:rPr>
      </w:pPr>
      <w:r w:rsidRPr="00AA7B3E">
        <w:rPr>
          <w:color w:val="000000"/>
          <w:sz w:val="24"/>
          <w:szCs w:val="24"/>
          <w:vertAlign w:val="superscript"/>
        </w:rPr>
        <w:t>(подпись, М. П.)</w:t>
      </w:r>
    </w:p>
    <w:p w14:paraId="7C3F5F0D" w14:textId="77777777" w:rsidR="00CB0B57" w:rsidRPr="00AA7B3E" w:rsidRDefault="00641A43">
      <w:pPr>
        <w:pBdr>
          <w:bottom w:val="single" w:sz="4" w:space="1" w:color="000000"/>
        </w:pBdr>
        <w:spacing w:line="240" w:lineRule="auto"/>
        <w:ind w:left="567" w:firstLine="0"/>
        <w:rPr>
          <w:color w:val="000000"/>
          <w:sz w:val="24"/>
          <w:szCs w:val="24"/>
        </w:rPr>
      </w:pPr>
    </w:p>
    <w:p w14:paraId="7C3F5F0E" w14:textId="77777777" w:rsidR="00CB0B57" w:rsidRPr="00AA7B3E" w:rsidRDefault="009230B3">
      <w:pPr>
        <w:spacing w:line="240" w:lineRule="auto"/>
        <w:jc w:val="center"/>
        <w:rPr>
          <w:color w:val="000000"/>
          <w:sz w:val="24"/>
          <w:szCs w:val="24"/>
          <w:vertAlign w:val="superscript"/>
        </w:rPr>
      </w:pPr>
      <w:r w:rsidRPr="00AA7B3E">
        <w:rPr>
          <w:color w:val="000000"/>
          <w:sz w:val="24"/>
          <w:szCs w:val="24"/>
          <w:vertAlign w:val="superscript"/>
        </w:rPr>
        <w:t>(фамилия, имя, отчество подписавшего, должность)</w:t>
      </w:r>
    </w:p>
    <w:p w14:paraId="7C3F5F0F" w14:textId="77777777" w:rsidR="00CB0B57" w:rsidRPr="00AA7B3E" w:rsidRDefault="009230B3">
      <w:pPr>
        <w:pBdr>
          <w:bottom w:val="single" w:sz="4" w:space="1" w:color="000000"/>
        </w:pBdr>
        <w:spacing w:line="240" w:lineRule="auto"/>
        <w:ind w:firstLine="0"/>
        <w:jc w:val="center"/>
        <w:rPr>
          <w:b/>
          <w:color w:val="000000"/>
          <w:sz w:val="24"/>
          <w:szCs w:val="24"/>
        </w:rPr>
      </w:pPr>
      <w:r w:rsidRPr="00AA7B3E">
        <w:rPr>
          <w:b/>
          <w:color w:val="000000"/>
          <w:sz w:val="24"/>
          <w:szCs w:val="24"/>
        </w:rPr>
        <w:t>конец формы</w:t>
      </w:r>
    </w:p>
    <w:p w14:paraId="7C3F5F10" w14:textId="77777777" w:rsidR="00CB0B57" w:rsidRPr="00AA7B3E" w:rsidRDefault="009230B3" w:rsidP="00A10ABD">
      <w:pPr>
        <w:pStyle w:val="111"/>
      </w:pPr>
      <w:bookmarkStart w:id="379" w:name="_1yyy98l" w:colFirst="0" w:colLast="0"/>
      <w:bookmarkEnd w:id="379"/>
      <w:r w:rsidRPr="00AA7B3E">
        <w:t>Инструкции по заполнению</w:t>
      </w:r>
    </w:p>
    <w:p w14:paraId="7C3F5F11" w14:textId="77777777" w:rsidR="00CB0B57" w:rsidRPr="00AA7B3E" w:rsidRDefault="009230B3" w:rsidP="00A10ABD">
      <w:pPr>
        <w:pStyle w:val="1111"/>
      </w:pPr>
      <w:r w:rsidRPr="00AA7B3E">
        <w:t xml:space="preserve">Заявку следует оформить на официальном бланке Участника (здесь и далее по тексту инструкции – под участником также понимается </w:t>
      </w:r>
      <w:r>
        <w:t>Л</w:t>
      </w:r>
      <w:r w:rsidRPr="00AA7B3E">
        <w:t>идер коллективного участника). Участник присваивает письму дату и номер в соответствии с принятыми у него правилами документооборота.</w:t>
      </w:r>
    </w:p>
    <w:p w14:paraId="7C3F5F12" w14:textId="77777777" w:rsidR="00CB0B57" w:rsidRPr="00AA7B3E" w:rsidRDefault="009230B3" w:rsidP="00A10ABD">
      <w:pPr>
        <w:pStyle w:val="1111"/>
      </w:pPr>
      <w:r w:rsidRPr="00AA7B3E">
        <w:t xml:space="preserve">Участник должен перечислить и указать объем каждого из прилагаемых к </w:t>
      </w:r>
      <w:r>
        <w:t>Заявк</w:t>
      </w:r>
      <w:r w:rsidRPr="00AA7B3E">
        <w:t>е документов.</w:t>
      </w:r>
    </w:p>
    <w:p w14:paraId="7C3F5F13" w14:textId="3B319B2A" w:rsidR="00CB0B57" w:rsidRPr="00AA7B3E" w:rsidRDefault="009230B3" w:rsidP="00A10ABD">
      <w:pPr>
        <w:pStyle w:val="1111"/>
      </w:pPr>
      <w:r w:rsidRPr="00AA7B3E">
        <w:t xml:space="preserve">Заявка должна быть подписана и скреплена печатью в соответствии с требованиями </w:t>
      </w:r>
      <w:proofErr w:type="spellStart"/>
      <w:r w:rsidRPr="00AA7B3E">
        <w:t>пп</w:t>
      </w:r>
      <w:proofErr w:type="spellEnd"/>
      <w:r w:rsidRPr="00AA7B3E">
        <w:t xml:space="preserve">. </w:t>
      </w:r>
      <w:r w:rsidRPr="00AA7B3E">
        <w:fldChar w:fldCharType="begin"/>
      </w:r>
      <w:r w:rsidRPr="00AA7B3E">
        <w:instrText xml:space="preserve"> REF _Ref132126229 \r \h  \* MERGEFORMAT </w:instrText>
      </w:r>
      <w:r w:rsidRPr="00AA7B3E">
        <w:fldChar w:fldCharType="separate"/>
      </w:r>
      <w:r w:rsidR="00641A43">
        <w:t>3.4.1.4</w:t>
      </w:r>
      <w:r w:rsidRPr="00AA7B3E">
        <w:fldChar w:fldCharType="end"/>
      </w:r>
      <w:r w:rsidRPr="00AA7B3E">
        <w:t xml:space="preserve"> и </w:t>
      </w:r>
      <w:r w:rsidRPr="00AA7B3E">
        <w:fldChar w:fldCharType="begin"/>
      </w:r>
      <w:r w:rsidRPr="00AA7B3E">
        <w:instrText xml:space="preserve"> REF _Ref132126235 \r \h  \* MERGEFORMAT </w:instrText>
      </w:r>
      <w:r w:rsidRPr="00AA7B3E">
        <w:fldChar w:fldCharType="separate"/>
      </w:r>
      <w:r w:rsidR="00641A43">
        <w:t>3.4.2.2</w:t>
      </w:r>
      <w:r w:rsidRPr="00AA7B3E">
        <w:fldChar w:fldCharType="end"/>
      </w:r>
      <w:r w:rsidRPr="00AA7B3E">
        <w:t>.</w:t>
      </w:r>
    </w:p>
    <w:p w14:paraId="7C3F5F14" w14:textId="77777777" w:rsidR="00CB0B57" w:rsidRPr="00AA7B3E" w:rsidRDefault="009230B3" w:rsidP="00A10ABD">
      <w:pPr>
        <w:pStyle w:val="1111"/>
        <w:sectPr w:rsidR="00CB0B57" w:rsidRPr="00AA7B3E" w:rsidSect="00CB0B57">
          <w:pgSz w:w="11906" w:h="16838"/>
          <w:pgMar w:top="1134" w:right="851" w:bottom="1134" w:left="1701" w:header="720" w:footer="720" w:gutter="0"/>
          <w:pgNumType w:start="33"/>
          <w:cols w:space="720"/>
        </w:sectPr>
      </w:pPr>
      <w:r w:rsidRPr="00AA7B3E">
        <w:t>Участник должен указать финансовые условия цифрами в рублях, например, «1 234 567 рублей 89 копеек».</w:t>
      </w:r>
    </w:p>
    <w:p w14:paraId="7C3F5F15" w14:textId="77777777" w:rsidR="00CB0B57" w:rsidRPr="00AA7B3E" w:rsidRDefault="009230B3" w:rsidP="00CB0B57">
      <w:pPr>
        <w:pStyle w:val="11"/>
        <w:outlineLvl w:val="1"/>
      </w:pPr>
      <w:bookmarkStart w:id="380" w:name="_4iylrwe" w:colFirst="0" w:colLast="0"/>
      <w:bookmarkStart w:id="381" w:name="_Ref132126401"/>
      <w:bookmarkStart w:id="382" w:name="_Ref132126414"/>
      <w:bookmarkStart w:id="383" w:name="_Ref132126441"/>
      <w:bookmarkStart w:id="384" w:name="_Ref132126525"/>
      <w:bookmarkStart w:id="385" w:name="_Ref101977190"/>
      <w:bookmarkStart w:id="386" w:name="_Toc132202435"/>
      <w:bookmarkStart w:id="387" w:name="_Toc132988392"/>
      <w:bookmarkStart w:id="388" w:name="_Toc133322817"/>
      <w:bookmarkStart w:id="389" w:name="_Toc200014404"/>
      <w:bookmarkStart w:id="390" w:name="_Toc203069456"/>
      <w:bookmarkStart w:id="391" w:name="_Toc201064695"/>
      <w:bookmarkEnd w:id="380"/>
      <w:r w:rsidRPr="00AA7B3E">
        <w:t>Приложение 2: Справка о соответствии требованиям отбора (форма 2)</w:t>
      </w:r>
      <w:bookmarkEnd w:id="381"/>
      <w:bookmarkEnd w:id="382"/>
      <w:bookmarkEnd w:id="383"/>
      <w:bookmarkEnd w:id="384"/>
      <w:bookmarkEnd w:id="385"/>
      <w:bookmarkEnd w:id="386"/>
      <w:bookmarkEnd w:id="387"/>
      <w:bookmarkEnd w:id="388"/>
      <w:bookmarkEnd w:id="389"/>
      <w:bookmarkEnd w:id="390"/>
      <w:bookmarkEnd w:id="391"/>
    </w:p>
    <w:p w14:paraId="7C3F5F16" w14:textId="77777777" w:rsidR="00CB0B57" w:rsidRPr="00AA7B3E" w:rsidRDefault="009230B3" w:rsidP="00A10ABD">
      <w:pPr>
        <w:pStyle w:val="111"/>
      </w:pPr>
      <w:r w:rsidRPr="00AA7B3E">
        <w:t>Форма справки о соответствии требованиям отбора</w:t>
      </w:r>
    </w:p>
    <w:p w14:paraId="7C3F5F17" w14:textId="77777777" w:rsidR="00CB0B57" w:rsidRPr="00AA7B3E" w:rsidRDefault="009230B3">
      <w:pPr>
        <w:pBdr>
          <w:top w:val="single" w:sz="4" w:space="1" w:color="000000"/>
        </w:pBdr>
        <w:spacing w:line="240" w:lineRule="auto"/>
        <w:ind w:firstLine="0"/>
        <w:jc w:val="center"/>
        <w:rPr>
          <w:b/>
          <w:color w:val="000000"/>
          <w:sz w:val="24"/>
          <w:szCs w:val="24"/>
        </w:rPr>
      </w:pPr>
      <w:r w:rsidRPr="00AA7B3E">
        <w:rPr>
          <w:b/>
          <w:color w:val="000000"/>
          <w:sz w:val="24"/>
          <w:szCs w:val="24"/>
        </w:rPr>
        <w:t>начало формы</w:t>
      </w:r>
    </w:p>
    <w:p w14:paraId="7C3F5F18" w14:textId="77777777" w:rsidR="00CB0B57" w:rsidRPr="00AA7B3E" w:rsidRDefault="009230B3">
      <w:pPr>
        <w:spacing w:line="240" w:lineRule="auto"/>
        <w:ind w:firstLine="0"/>
        <w:rPr>
          <w:sz w:val="24"/>
          <w:szCs w:val="24"/>
        </w:rPr>
      </w:pPr>
      <w:r w:rsidRPr="00AA7B3E">
        <w:rPr>
          <w:sz w:val="24"/>
          <w:szCs w:val="24"/>
        </w:rPr>
        <w:t>«____</w:t>
      </w:r>
      <w:proofErr w:type="gramStart"/>
      <w:r w:rsidRPr="00AA7B3E">
        <w:rPr>
          <w:sz w:val="24"/>
          <w:szCs w:val="24"/>
        </w:rPr>
        <w:t>_»_</w:t>
      </w:r>
      <w:proofErr w:type="gramEnd"/>
      <w:r w:rsidRPr="00AA7B3E">
        <w:rPr>
          <w:sz w:val="24"/>
          <w:szCs w:val="24"/>
        </w:rPr>
        <w:t>_________</w:t>
      </w:r>
      <w:r>
        <w:rPr>
          <w:sz w:val="24"/>
          <w:szCs w:val="24"/>
        </w:rPr>
        <w:t>2025</w:t>
      </w:r>
      <w:r w:rsidRPr="00AA7B3E">
        <w:rPr>
          <w:sz w:val="24"/>
          <w:szCs w:val="24"/>
        </w:rPr>
        <w:t> года</w:t>
      </w:r>
    </w:p>
    <w:p w14:paraId="7C3F5F19" w14:textId="77777777" w:rsidR="00CB0B57" w:rsidRPr="00AA7B3E" w:rsidRDefault="009230B3">
      <w:pPr>
        <w:spacing w:line="240" w:lineRule="auto"/>
        <w:ind w:firstLine="0"/>
        <w:rPr>
          <w:sz w:val="24"/>
          <w:szCs w:val="24"/>
        </w:rPr>
      </w:pPr>
      <w:r w:rsidRPr="00AA7B3E">
        <w:rPr>
          <w:sz w:val="24"/>
          <w:szCs w:val="24"/>
        </w:rPr>
        <w:t xml:space="preserve">№ </w:t>
      </w:r>
      <w:r>
        <w:rPr>
          <w:sz w:val="24"/>
          <w:szCs w:val="24"/>
        </w:rPr>
        <w:t>Заявк</w:t>
      </w:r>
      <w:r w:rsidRPr="00AA7B3E">
        <w:rPr>
          <w:sz w:val="24"/>
          <w:szCs w:val="24"/>
        </w:rPr>
        <w:t xml:space="preserve">и на участие в отборе ________________________ </w:t>
      </w:r>
    </w:p>
    <w:p w14:paraId="7C3F5F1A" w14:textId="77777777" w:rsidR="00CB0B57" w:rsidRPr="00AA7B3E" w:rsidRDefault="00641A43">
      <w:pPr>
        <w:spacing w:line="240" w:lineRule="auto"/>
        <w:ind w:firstLine="0"/>
        <w:rPr>
          <w:sz w:val="24"/>
          <w:szCs w:val="24"/>
        </w:rPr>
      </w:pPr>
    </w:p>
    <w:p w14:paraId="7C3F5F1B" w14:textId="77777777" w:rsidR="00CB0B57" w:rsidRPr="00AA7B3E" w:rsidRDefault="00641A43">
      <w:pPr>
        <w:spacing w:line="240" w:lineRule="auto"/>
        <w:ind w:firstLine="0"/>
        <w:jc w:val="center"/>
        <w:rPr>
          <w:sz w:val="24"/>
          <w:szCs w:val="24"/>
        </w:rPr>
      </w:pPr>
    </w:p>
    <w:p w14:paraId="7C3F5F1C" w14:textId="77777777" w:rsidR="00CB0B57" w:rsidRPr="00AA7B3E" w:rsidRDefault="009230B3">
      <w:pPr>
        <w:spacing w:line="240" w:lineRule="auto"/>
        <w:ind w:firstLine="0"/>
        <w:jc w:val="center"/>
        <w:rPr>
          <w:sz w:val="24"/>
          <w:szCs w:val="24"/>
        </w:rPr>
      </w:pPr>
      <w:r w:rsidRPr="00AA7B3E">
        <w:rPr>
          <w:sz w:val="24"/>
          <w:szCs w:val="24"/>
        </w:rPr>
        <w:t>СПРАВКА</w:t>
      </w:r>
    </w:p>
    <w:p w14:paraId="7C3F5F1D" w14:textId="77777777" w:rsidR="00CB0B57" w:rsidRPr="00AA7B3E" w:rsidRDefault="009230B3">
      <w:pPr>
        <w:spacing w:line="240" w:lineRule="auto"/>
        <w:ind w:firstLine="0"/>
        <w:jc w:val="center"/>
        <w:rPr>
          <w:sz w:val="24"/>
          <w:szCs w:val="24"/>
        </w:rPr>
      </w:pPr>
      <w:r w:rsidRPr="00AA7B3E">
        <w:rPr>
          <w:sz w:val="24"/>
          <w:szCs w:val="24"/>
        </w:rPr>
        <w:t xml:space="preserve">о соответствии требованиям отбора </w:t>
      </w:r>
      <w:r>
        <w:rPr>
          <w:sz w:val="24"/>
          <w:szCs w:val="24"/>
        </w:rPr>
        <w:t>Программ</w:t>
      </w:r>
      <w:r w:rsidRPr="00AA7B3E">
        <w:rPr>
          <w:sz w:val="24"/>
          <w:szCs w:val="24"/>
        </w:rPr>
        <w:t xml:space="preserve"> развития </w:t>
      </w:r>
      <w:r>
        <w:rPr>
          <w:sz w:val="24"/>
          <w:szCs w:val="24"/>
        </w:rPr>
        <w:t>У</w:t>
      </w:r>
      <w:r w:rsidRPr="00AA7B3E">
        <w:rPr>
          <w:sz w:val="24"/>
          <w:szCs w:val="24"/>
        </w:rPr>
        <w:t xml:space="preserve">ниверситетских стартап-студий в целях предоставления Фондом инфраструктурных и образовательных программ поддержки </w:t>
      </w:r>
      <w:r>
        <w:rPr>
          <w:sz w:val="24"/>
          <w:szCs w:val="24"/>
        </w:rPr>
        <w:t>У</w:t>
      </w:r>
      <w:r w:rsidRPr="00AA7B3E">
        <w:rPr>
          <w:sz w:val="24"/>
          <w:szCs w:val="24"/>
        </w:rPr>
        <w:t>ниверситетским стартап-студиям в рамках реализации федерального проекта «</w:t>
      </w:r>
      <w:r>
        <w:rPr>
          <w:sz w:val="24"/>
          <w:szCs w:val="24"/>
        </w:rPr>
        <w:t>Технологии</w:t>
      </w:r>
      <w:r w:rsidRPr="00AA7B3E">
        <w:rPr>
          <w:sz w:val="24"/>
          <w:szCs w:val="24"/>
        </w:rPr>
        <w:t>»</w:t>
      </w:r>
      <w:r w:rsidRPr="008B1438">
        <w:t xml:space="preserve"> </w:t>
      </w:r>
      <w:r w:rsidRPr="008B1438">
        <w:rPr>
          <w:sz w:val="24"/>
          <w:szCs w:val="24"/>
        </w:rPr>
        <w:t>национального проекта «Эффективная и конкурентная экономика» государственной программы «Научно-технологическое развитие Российской Федерации»</w:t>
      </w:r>
      <w:r w:rsidRPr="00AA7B3E">
        <w:rPr>
          <w:sz w:val="24"/>
          <w:szCs w:val="24"/>
        </w:rPr>
        <w:t xml:space="preserve"> (далее – </w:t>
      </w:r>
      <w:r>
        <w:rPr>
          <w:sz w:val="24"/>
          <w:szCs w:val="24"/>
        </w:rPr>
        <w:t>о</w:t>
      </w:r>
      <w:r w:rsidRPr="00AA7B3E">
        <w:rPr>
          <w:sz w:val="24"/>
          <w:szCs w:val="24"/>
        </w:rPr>
        <w:t>тбор)</w:t>
      </w:r>
    </w:p>
    <w:p w14:paraId="7C3F5F1E" w14:textId="77777777" w:rsidR="00CB0B57" w:rsidRPr="00AA7B3E" w:rsidRDefault="009230B3">
      <w:pPr>
        <w:spacing w:line="240" w:lineRule="auto"/>
        <w:ind w:firstLine="0"/>
        <w:rPr>
          <w:sz w:val="24"/>
          <w:szCs w:val="24"/>
        </w:rPr>
      </w:pPr>
      <w:r w:rsidRPr="00AA7B3E">
        <w:rPr>
          <w:sz w:val="24"/>
          <w:szCs w:val="24"/>
        </w:rPr>
        <w:t xml:space="preserve">_______________________________________________________ </w:t>
      </w:r>
    </w:p>
    <w:p w14:paraId="7C3F5F1F" w14:textId="77777777" w:rsidR="00CB0B57" w:rsidRPr="00AA7B3E" w:rsidRDefault="009230B3" w:rsidP="00CB0B57">
      <w:pPr>
        <w:tabs>
          <w:tab w:val="left" w:pos="3119"/>
        </w:tabs>
        <w:spacing w:line="240" w:lineRule="auto"/>
        <w:ind w:firstLine="0"/>
        <w:rPr>
          <w:i/>
          <w:sz w:val="24"/>
          <w:szCs w:val="24"/>
        </w:rPr>
      </w:pPr>
      <w:r w:rsidRPr="00AA7B3E">
        <w:rPr>
          <w:i/>
          <w:sz w:val="24"/>
          <w:szCs w:val="24"/>
        </w:rPr>
        <w:t xml:space="preserve">(наименование </w:t>
      </w:r>
      <w:r>
        <w:rPr>
          <w:i/>
          <w:sz w:val="24"/>
          <w:szCs w:val="24"/>
        </w:rPr>
        <w:t>У</w:t>
      </w:r>
      <w:r w:rsidRPr="00AA7B3E">
        <w:rPr>
          <w:i/>
          <w:sz w:val="24"/>
          <w:szCs w:val="24"/>
        </w:rPr>
        <w:t>частника</w:t>
      </w:r>
      <w:r>
        <w:rPr>
          <w:i/>
          <w:sz w:val="24"/>
          <w:szCs w:val="24"/>
        </w:rPr>
        <w:t xml:space="preserve"> </w:t>
      </w:r>
      <w:r w:rsidRPr="00AA7B3E">
        <w:rPr>
          <w:i/>
          <w:sz w:val="24"/>
          <w:szCs w:val="24"/>
        </w:rPr>
        <w:t>/</w:t>
      </w:r>
      <w:r>
        <w:rPr>
          <w:i/>
          <w:sz w:val="24"/>
          <w:szCs w:val="24"/>
        </w:rPr>
        <w:t xml:space="preserve"> Л</w:t>
      </w:r>
      <w:r w:rsidRPr="00AA7B3E">
        <w:rPr>
          <w:i/>
          <w:sz w:val="24"/>
          <w:szCs w:val="24"/>
        </w:rPr>
        <w:t xml:space="preserve">идера </w:t>
      </w:r>
      <w:r>
        <w:rPr>
          <w:i/>
          <w:sz w:val="24"/>
          <w:szCs w:val="24"/>
        </w:rPr>
        <w:t>к</w:t>
      </w:r>
      <w:r w:rsidRPr="00AA7B3E">
        <w:rPr>
          <w:i/>
          <w:sz w:val="24"/>
          <w:szCs w:val="24"/>
        </w:rPr>
        <w:t>оллективного участника</w:t>
      </w:r>
      <w:r>
        <w:rPr>
          <w:i/>
          <w:sz w:val="24"/>
          <w:szCs w:val="24"/>
        </w:rPr>
        <w:t xml:space="preserve"> </w:t>
      </w:r>
      <w:r w:rsidRPr="00AA7B3E">
        <w:rPr>
          <w:i/>
          <w:sz w:val="24"/>
          <w:szCs w:val="24"/>
        </w:rPr>
        <w:t>/</w:t>
      </w:r>
      <w:r>
        <w:rPr>
          <w:i/>
          <w:sz w:val="24"/>
          <w:szCs w:val="24"/>
        </w:rPr>
        <w:t xml:space="preserve"> </w:t>
      </w:r>
      <w:r w:rsidRPr="00AA7B3E">
        <w:rPr>
          <w:i/>
          <w:sz w:val="24"/>
          <w:szCs w:val="24"/>
        </w:rPr>
        <w:t xml:space="preserve">члена </w:t>
      </w:r>
      <w:r>
        <w:rPr>
          <w:i/>
          <w:sz w:val="24"/>
          <w:szCs w:val="24"/>
        </w:rPr>
        <w:t>К</w:t>
      </w:r>
      <w:r w:rsidRPr="00AA7B3E">
        <w:rPr>
          <w:i/>
          <w:sz w:val="24"/>
          <w:szCs w:val="24"/>
        </w:rPr>
        <w:t>оллективного участника)</w:t>
      </w:r>
    </w:p>
    <w:p w14:paraId="7C3F5F20" w14:textId="77777777" w:rsidR="00CB0B57" w:rsidRPr="00AA7B3E" w:rsidRDefault="009230B3">
      <w:pPr>
        <w:spacing w:line="240" w:lineRule="auto"/>
        <w:ind w:firstLine="0"/>
        <w:rPr>
          <w:sz w:val="24"/>
          <w:szCs w:val="24"/>
        </w:rPr>
      </w:pPr>
      <w:r w:rsidRPr="00AA7B3E">
        <w:rPr>
          <w:sz w:val="24"/>
          <w:szCs w:val="24"/>
        </w:rPr>
        <w:t>в лице _________________________________________________</w:t>
      </w:r>
    </w:p>
    <w:p w14:paraId="7C3F5F21" w14:textId="77777777" w:rsidR="00CB0B57" w:rsidRDefault="009230B3">
      <w:pPr>
        <w:spacing w:line="240" w:lineRule="auto"/>
        <w:ind w:firstLine="0"/>
        <w:rPr>
          <w:i/>
          <w:sz w:val="24"/>
          <w:szCs w:val="24"/>
        </w:rPr>
      </w:pPr>
      <w:r w:rsidRPr="00AA7B3E">
        <w:rPr>
          <w:i/>
          <w:sz w:val="24"/>
          <w:szCs w:val="24"/>
        </w:rPr>
        <w:t xml:space="preserve">(ФИО уполномоченного лица </w:t>
      </w:r>
      <w:r>
        <w:rPr>
          <w:i/>
          <w:sz w:val="24"/>
          <w:szCs w:val="24"/>
        </w:rPr>
        <w:t>У</w:t>
      </w:r>
      <w:r w:rsidRPr="00AA7B3E">
        <w:rPr>
          <w:i/>
          <w:sz w:val="24"/>
          <w:szCs w:val="24"/>
        </w:rPr>
        <w:t>частника</w:t>
      </w:r>
      <w:r>
        <w:rPr>
          <w:i/>
          <w:sz w:val="24"/>
          <w:szCs w:val="24"/>
        </w:rPr>
        <w:t xml:space="preserve"> </w:t>
      </w:r>
      <w:r w:rsidRPr="00AA7B3E">
        <w:rPr>
          <w:i/>
          <w:sz w:val="24"/>
          <w:szCs w:val="24"/>
        </w:rPr>
        <w:t>/</w:t>
      </w:r>
      <w:r>
        <w:rPr>
          <w:i/>
          <w:sz w:val="24"/>
          <w:szCs w:val="24"/>
        </w:rPr>
        <w:t xml:space="preserve"> Л</w:t>
      </w:r>
      <w:r w:rsidRPr="00AA7B3E">
        <w:rPr>
          <w:i/>
          <w:sz w:val="24"/>
          <w:szCs w:val="24"/>
        </w:rPr>
        <w:t xml:space="preserve">идера </w:t>
      </w:r>
      <w:r>
        <w:rPr>
          <w:i/>
          <w:sz w:val="24"/>
          <w:szCs w:val="24"/>
        </w:rPr>
        <w:t>к</w:t>
      </w:r>
      <w:r w:rsidRPr="00AA7B3E">
        <w:rPr>
          <w:i/>
          <w:sz w:val="24"/>
          <w:szCs w:val="24"/>
        </w:rPr>
        <w:t>оллективного участника</w:t>
      </w:r>
      <w:r>
        <w:rPr>
          <w:i/>
          <w:sz w:val="24"/>
          <w:szCs w:val="24"/>
        </w:rPr>
        <w:t xml:space="preserve"> </w:t>
      </w:r>
      <w:r w:rsidRPr="00AA7B3E">
        <w:rPr>
          <w:i/>
          <w:sz w:val="24"/>
          <w:szCs w:val="24"/>
        </w:rPr>
        <w:t>/</w:t>
      </w:r>
      <w:r>
        <w:rPr>
          <w:i/>
          <w:sz w:val="24"/>
          <w:szCs w:val="24"/>
        </w:rPr>
        <w:t xml:space="preserve"> </w:t>
      </w:r>
      <w:r w:rsidRPr="00AA7B3E">
        <w:rPr>
          <w:i/>
          <w:sz w:val="24"/>
          <w:szCs w:val="24"/>
        </w:rPr>
        <w:t xml:space="preserve">члена </w:t>
      </w:r>
      <w:r>
        <w:rPr>
          <w:i/>
          <w:sz w:val="24"/>
          <w:szCs w:val="24"/>
        </w:rPr>
        <w:t>К</w:t>
      </w:r>
      <w:r w:rsidRPr="00AA7B3E">
        <w:rPr>
          <w:i/>
          <w:sz w:val="24"/>
          <w:szCs w:val="24"/>
        </w:rPr>
        <w:t>оллективного участника, должность)</w:t>
      </w:r>
    </w:p>
    <w:p w14:paraId="7C3F5F22" w14:textId="77777777" w:rsidR="00CB0B57" w:rsidRPr="00AA7B3E" w:rsidRDefault="009230B3" w:rsidP="00CB0B57">
      <w:pPr>
        <w:spacing w:line="240" w:lineRule="auto"/>
        <w:ind w:firstLine="0"/>
        <w:rPr>
          <w:sz w:val="24"/>
          <w:szCs w:val="24"/>
        </w:rPr>
      </w:pPr>
      <w:r>
        <w:rPr>
          <w:sz w:val="24"/>
          <w:szCs w:val="24"/>
        </w:rPr>
        <w:t xml:space="preserve">являясь участником отбора, выражает </w:t>
      </w:r>
      <w:r w:rsidRPr="00480494">
        <w:rPr>
          <w:sz w:val="24"/>
          <w:szCs w:val="24"/>
        </w:rPr>
        <w:t xml:space="preserve">согласие на публикацию (размещение) в сети "Интернет" информации об </w:t>
      </w:r>
      <w:r>
        <w:rPr>
          <w:sz w:val="24"/>
          <w:szCs w:val="24"/>
        </w:rPr>
        <w:t>у</w:t>
      </w:r>
      <w:r w:rsidRPr="00480494">
        <w:rPr>
          <w:sz w:val="24"/>
          <w:szCs w:val="24"/>
        </w:rPr>
        <w:t>частнике</w:t>
      </w:r>
      <w:r>
        <w:rPr>
          <w:sz w:val="24"/>
          <w:szCs w:val="24"/>
        </w:rPr>
        <w:t xml:space="preserve"> отбора</w:t>
      </w:r>
      <w:r w:rsidRPr="00480494">
        <w:rPr>
          <w:sz w:val="24"/>
          <w:szCs w:val="24"/>
        </w:rPr>
        <w:t>, о подаваемых им документах, иной информации, связанной с получением субсидии</w:t>
      </w:r>
      <w:r>
        <w:rPr>
          <w:sz w:val="24"/>
          <w:szCs w:val="24"/>
        </w:rPr>
        <w:t xml:space="preserve">, а также </w:t>
      </w:r>
      <w:r w:rsidRPr="00AA7B3E">
        <w:rPr>
          <w:sz w:val="24"/>
          <w:szCs w:val="24"/>
        </w:rPr>
        <w:t xml:space="preserve">подтверждает соответствие следующим требованиям на момент подачи </w:t>
      </w:r>
      <w:r>
        <w:rPr>
          <w:sz w:val="24"/>
          <w:szCs w:val="24"/>
        </w:rPr>
        <w:t>Заявк</w:t>
      </w:r>
      <w:r w:rsidRPr="00AA7B3E">
        <w:rPr>
          <w:sz w:val="24"/>
          <w:szCs w:val="24"/>
        </w:rPr>
        <w:t>и:</w:t>
      </w:r>
    </w:p>
    <w:p w14:paraId="7C3F5F23" w14:textId="77777777" w:rsidR="00CB0B57" w:rsidRPr="00DA1586" w:rsidRDefault="009230B3" w:rsidP="00CB0B57">
      <w:pPr>
        <w:numPr>
          <w:ilvl w:val="0"/>
          <w:numId w:val="8"/>
        </w:numPr>
        <w:spacing w:line="240" w:lineRule="auto"/>
        <w:rPr>
          <w:sz w:val="24"/>
          <w:szCs w:val="24"/>
        </w:rPr>
      </w:pPr>
      <w:r>
        <w:rPr>
          <w:sz w:val="24"/>
          <w:szCs w:val="24"/>
        </w:rPr>
        <w:t>у</w:t>
      </w:r>
      <w:r w:rsidRPr="00DA1586">
        <w:rPr>
          <w:sz w:val="24"/>
          <w:szCs w:val="24"/>
        </w:rPr>
        <w:t xml:space="preserve">частник </w:t>
      </w:r>
      <w:r>
        <w:rPr>
          <w:sz w:val="24"/>
          <w:szCs w:val="24"/>
        </w:rPr>
        <w:t xml:space="preserve">отбора </w:t>
      </w:r>
      <w:r w:rsidRPr="00DA1586">
        <w:rPr>
          <w:sz w:val="24"/>
          <w:szCs w:val="24"/>
        </w:rPr>
        <w:t>- юридическое лицо не проходит процедуру ликвидации</w:t>
      </w:r>
      <w:r>
        <w:rPr>
          <w:sz w:val="24"/>
          <w:szCs w:val="24"/>
        </w:rPr>
        <w:t>;</w:t>
      </w:r>
      <w:r w:rsidRPr="00DA1586">
        <w:rPr>
          <w:sz w:val="24"/>
          <w:szCs w:val="24"/>
        </w:rPr>
        <w:tab/>
      </w:r>
    </w:p>
    <w:p w14:paraId="7C3F5F24" w14:textId="77777777" w:rsidR="00CB0B57" w:rsidRPr="00DA1586" w:rsidRDefault="009230B3" w:rsidP="00CB0B57">
      <w:pPr>
        <w:numPr>
          <w:ilvl w:val="0"/>
          <w:numId w:val="8"/>
        </w:numPr>
        <w:spacing w:line="240" w:lineRule="auto"/>
        <w:rPr>
          <w:sz w:val="24"/>
          <w:szCs w:val="24"/>
        </w:rPr>
      </w:pPr>
      <w:r>
        <w:rPr>
          <w:sz w:val="24"/>
          <w:szCs w:val="24"/>
        </w:rPr>
        <w:t>в</w:t>
      </w:r>
      <w:r w:rsidRPr="00DA1586">
        <w:rPr>
          <w:sz w:val="24"/>
          <w:szCs w:val="24"/>
        </w:rPr>
        <w:t xml:space="preserve"> отношении </w:t>
      </w:r>
      <w:r>
        <w:rPr>
          <w:sz w:val="24"/>
          <w:szCs w:val="24"/>
        </w:rPr>
        <w:t>у</w:t>
      </w:r>
      <w:r w:rsidRPr="00DA1586">
        <w:rPr>
          <w:sz w:val="24"/>
          <w:szCs w:val="24"/>
        </w:rPr>
        <w:t>частника</w:t>
      </w:r>
      <w:r w:rsidRPr="003F6B01">
        <w:t xml:space="preserve"> </w:t>
      </w:r>
      <w:r w:rsidRPr="003F6B01">
        <w:rPr>
          <w:sz w:val="24"/>
          <w:szCs w:val="24"/>
        </w:rPr>
        <w:t>отбора</w:t>
      </w:r>
      <w:r w:rsidRPr="00DA1586">
        <w:rPr>
          <w:sz w:val="24"/>
          <w:szCs w:val="24"/>
        </w:rPr>
        <w:t xml:space="preserve"> - юридического лица не введена процедура банкротства</w:t>
      </w:r>
      <w:r>
        <w:rPr>
          <w:sz w:val="24"/>
          <w:szCs w:val="24"/>
        </w:rPr>
        <w:t>;</w:t>
      </w:r>
    </w:p>
    <w:p w14:paraId="7C3F5F25" w14:textId="77777777" w:rsidR="00CB0B57" w:rsidRPr="00DA1586" w:rsidRDefault="009230B3" w:rsidP="00CB0B57">
      <w:pPr>
        <w:numPr>
          <w:ilvl w:val="0"/>
          <w:numId w:val="8"/>
        </w:numPr>
        <w:spacing w:line="240" w:lineRule="auto"/>
        <w:rPr>
          <w:sz w:val="24"/>
          <w:szCs w:val="24"/>
        </w:rPr>
      </w:pPr>
      <w:r>
        <w:rPr>
          <w:sz w:val="24"/>
          <w:szCs w:val="24"/>
        </w:rPr>
        <w:t>д</w:t>
      </w:r>
      <w:r w:rsidRPr="00DA1586">
        <w:rPr>
          <w:sz w:val="24"/>
          <w:szCs w:val="24"/>
        </w:rPr>
        <w:t xml:space="preserve">еятельность </w:t>
      </w:r>
      <w:r>
        <w:rPr>
          <w:sz w:val="24"/>
          <w:szCs w:val="24"/>
        </w:rPr>
        <w:t>у</w:t>
      </w:r>
      <w:r w:rsidRPr="00DA1586">
        <w:rPr>
          <w:sz w:val="24"/>
          <w:szCs w:val="24"/>
        </w:rPr>
        <w:t xml:space="preserve">частника </w:t>
      </w:r>
      <w:r w:rsidRPr="003F6B01">
        <w:rPr>
          <w:sz w:val="24"/>
          <w:szCs w:val="24"/>
        </w:rPr>
        <w:t xml:space="preserve">отбора </w:t>
      </w:r>
      <w:r w:rsidRPr="00DA1586">
        <w:rPr>
          <w:sz w:val="24"/>
          <w:szCs w:val="24"/>
        </w:rPr>
        <w:t>- юридического лица не приостановлена в порядке, предусмотренном законодательством Российской Федерации</w:t>
      </w:r>
      <w:r>
        <w:rPr>
          <w:sz w:val="24"/>
          <w:szCs w:val="24"/>
        </w:rPr>
        <w:t>;</w:t>
      </w:r>
    </w:p>
    <w:p w14:paraId="7C3F5F26" w14:textId="77777777" w:rsidR="00CB0B57" w:rsidRPr="00DA1586" w:rsidRDefault="009230B3" w:rsidP="00CB0B57">
      <w:pPr>
        <w:numPr>
          <w:ilvl w:val="0"/>
          <w:numId w:val="8"/>
        </w:numPr>
        <w:spacing w:line="240" w:lineRule="auto"/>
        <w:rPr>
          <w:sz w:val="24"/>
          <w:szCs w:val="24"/>
        </w:rPr>
      </w:pPr>
      <w:r>
        <w:rPr>
          <w:sz w:val="24"/>
          <w:szCs w:val="24"/>
        </w:rPr>
        <w:t>у</w:t>
      </w:r>
      <w:r w:rsidRPr="00DA1586">
        <w:rPr>
          <w:sz w:val="24"/>
          <w:szCs w:val="24"/>
        </w:rPr>
        <w:t>частник</w:t>
      </w:r>
      <w:r w:rsidRPr="003F6B01">
        <w:t xml:space="preserve"> </w:t>
      </w:r>
      <w:r w:rsidRPr="003F6B01">
        <w:rPr>
          <w:sz w:val="24"/>
          <w:szCs w:val="24"/>
        </w:rPr>
        <w:t>отбора</w:t>
      </w:r>
      <w:r w:rsidRPr="00DA1586">
        <w:rPr>
          <w:sz w:val="24"/>
          <w:szCs w:val="24"/>
        </w:rPr>
        <w:t xml:space="preserve">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w:t>
      </w:r>
      <w:r>
        <w:rPr>
          <w:sz w:val="24"/>
          <w:szCs w:val="24"/>
        </w:rPr>
        <w:t>;</w:t>
      </w:r>
    </w:p>
    <w:p w14:paraId="7C3F5F27" w14:textId="77777777" w:rsidR="00CB0B57" w:rsidRPr="00DA1586" w:rsidRDefault="009230B3" w:rsidP="00CB0B57">
      <w:pPr>
        <w:numPr>
          <w:ilvl w:val="0"/>
          <w:numId w:val="8"/>
        </w:numPr>
        <w:spacing w:line="240" w:lineRule="auto"/>
        <w:rPr>
          <w:sz w:val="24"/>
          <w:szCs w:val="24"/>
        </w:rPr>
      </w:pPr>
      <w:r>
        <w:rPr>
          <w:sz w:val="24"/>
          <w:szCs w:val="24"/>
        </w:rPr>
        <w:t>в</w:t>
      </w:r>
      <w:r w:rsidRPr="00DA1586">
        <w:rPr>
          <w:sz w:val="24"/>
          <w:szCs w:val="24"/>
        </w:rPr>
        <w:t xml:space="preserve"> реестре дисквалифицированных лиц отсутствуют сведения о дисквалифицированных членах коллегиального исполнительного органа </w:t>
      </w:r>
      <w:r>
        <w:rPr>
          <w:sz w:val="24"/>
          <w:szCs w:val="24"/>
        </w:rPr>
        <w:t>у</w:t>
      </w:r>
      <w:r w:rsidRPr="00DA1586">
        <w:rPr>
          <w:sz w:val="24"/>
          <w:szCs w:val="24"/>
        </w:rPr>
        <w:t>частника</w:t>
      </w:r>
      <w:r w:rsidRPr="003F6B01">
        <w:t xml:space="preserve"> </w:t>
      </w:r>
      <w:r w:rsidRPr="003F6B01">
        <w:rPr>
          <w:sz w:val="24"/>
          <w:szCs w:val="24"/>
        </w:rPr>
        <w:t>отбора</w:t>
      </w:r>
      <w:r w:rsidRPr="00DA1586">
        <w:rPr>
          <w:sz w:val="24"/>
          <w:szCs w:val="24"/>
        </w:rPr>
        <w:t>, являющегося юридическим лицом</w:t>
      </w:r>
      <w:r>
        <w:rPr>
          <w:sz w:val="24"/>
          <w:szCs w:val="24"/>
        </w:rPr>
        <w:t>;</w:t>
      </w:r>
    </w:p>
    <w:p w14:paraId="7C3F5F28" w14:textId="77777777" w:rsidR="00CB0B57" w:rsidRPr="00DA1586" w:rsidRDefault="009230B3" w:rsidP="00CB0B57">
      <w:pPr>
        <w:numPr>
          <w:ilvl w:val="0"/>
          <w:numId w:val="8"/>
        </w:numPr>
        <w:spacing w:line="240" w:lineRule="auto"/>
        <w:rPr>
          <w:sz w:val="24"/>
          <w:szCs w:val="24"/>
        </w:rPr>
      </w:pPr>
      <w:r>
        <w:rPr>
          <w:sz w:val="24"/>
          <w:szCs w:val="24"/>
        </w:rPr>
        <w:t>в</w:t>
      </w:r>
      <w:r w:rsidRPr="00DA1586">
        <w:rPr>
          <w:sz w:val="24"/>
          <w:szCs w:val="24"/>
        </w:rPr>
        <w:t xml:space="preserve"> реестре дисквалифицированных лиц отсутствуют сведения о дисквалифицированном главном бухгалтере </w:t>
      </w:r>
      <w:r>
        <w:rPr>
          <w:sz w:val="24"/>
          <w:szCs w:val="24"/>
        </w:rPr>
        <w:t>уч</w:t>
      </w:r>
      <w:r w:rsidRPr="00DA1586">
        <w:rPr>
          <w:sz w:val="24"/>
          <w:szCs w:val="24"/>
        </w:rPr>
        <w:t>астника</w:t>
      </w:r>
      <w:r w:rsidRPr="003F6B01">
        <w:t xml:space="preserve"> </w:t>
      </w:r>
      <w:r w:rsidRPr="003F6B01">
        <w:rPr>
          <w:sz w:val="24"/>
          <w:szCs w:val="24"/>
        </w:rPr>
        <w:t>отбора</w:t>
      </w:r>
      <w:r w:rsidRPr="00DA1586">
        <w:rPr>
          <w:sz w:val="24"/>
          <w:szCs w:val="24"/>
        </w:rPr>
        <w:t>, являющегося юридическим лицом</w:t>
      </w:r>
      <w:r>
        <w:rPr>
          <w:sz w:val="24"/>
          <w:szCs w:val="24"/>
        </w:rPr>
        <w:t>;</w:t>
      </w:r>
    </w:p>
    <w:p w14:paraId="7C3F5F29" w14:textId="77777777" w:rsidR="00CB0B57" w:rsidRPr="00DA1586" w:rsidRDefault="009230B3" w:rsidP="00CB0B57">
      <w:pPr>
        <w:numPr>
          <w:ilvl w:val="0"/>
          <w:numId w:val="8"/>
        </w:numPr>
        <w:spacing w:line="240" w:lineRule="auto"/>
        <w:rPr>
          <w:sz w:val="24"/>
          <w:szCs w:val="24"/>
        </w:rPr>
      </w:pPr>
      <w:r>
        <w:rPr>
          <w:sz w:val="24"/>
          <w:szCs w:val="24"/>
        </w:rPr>
        <w:t>в</w:t>
      </w:r>
      <w:r w:rsidRPr="00DA1586">
        <w:rPr>
          <w:sz w:val="24"/>
          <w:szCs w:val="24"/>
        </w:rPr>
        <w:t xml:space="preserve"> реестре дисквалифицированных лиц отсутствуют сведения о дисквалифицированном лице, исполняющем обязанности единоличного исполнительного органа </w:t>
      </w:r>
      <w:r>
        <w:rPr>
          <w:sz w:val="24"/>
          <w:szCs w:val="24"/>
        </w:rPr>
        <w:t>у</w:t>
      </w:r>
      <w:r w:rsidRPr="00DA1586">
        <w:rPr>
          <w:sz w:val="24"/>
          <w:szCs w:val="24"/>
        </w:rPr>
        <w:t>частника</w:t>
      </w:r>
      <w:r w:rsidRPr="003F6B01">
        <w:t xml:space="preserve"> </w:t>
      </w:r>
      <w:r w:rsidRPr="003F6B01">
        <w:rPr>
          <w:sz w:val="24"/>
          <w:szCs w:val="24"/>
        </w:rPr>
        <w:t>отбора</w:t>
      </w:r>
      <w:r>
        <w:rPr>
          <w:sz w:val="24"/>
          <w:szCs w:val="24"/>
        </w:rPr>
        <w:t>,</w:t>
      </w:r>
      <w:r w:rsidRPr="00DA1586">
        <w:rPr>
          <w:sz w:val="24"/>
          <w:szCs w:val="24"/>
        </w:rPr>
        <w:t xml:space="preserve"> являющегося юридическим лицом</w:t>
      </w:r>
      <w:r>
        <w:rPr>
          <w:sz w:val="24"/>
          <w:szCs w:val="24"/>
        </w:rPr>
        <w:t>;</w:t>
      </w:r>
    </w:p>
    <w:p w14:paraId="7C3F5F2A" w14:textId="77777777" w:rsidR="00CB0B57" w:rsidRPr="00DA1586" w:rsidRDefault="009230B3" w:rsidP="00CB0B57">
      <w:pPr>
        <w:numPr>
          <w:ilvl w:val="0"/>
          <w:numId w:val="8"/>
        </w:numPr>
        <w:spacing w:line="240" w:lineRule="auto"/>
        <w:rPr>
          <w:sz w:val="24"/>
          <w:szCs w:val="24"/>
        </w:rPr>
      </w:pPr>
      <w:r>
        <w:rPr>
          <w:sz w:val="24"/>
          <w:szCs w:val="24"/>
        </w:rPr>
        <w:t>в</w:t>
      </w:r>
      <w:r w:rsidRPr="00DA1586">
        <w:rPr>
          <w:sz w:val="24"/>
          <w:szCs w:val="24"/>
        </w:rPr>
        <w:t xml:space="preserve"> реестре дисквалифицированных лиц отсутствуют сведения о дисквалифицированном руководителе </w:t>
      </w:r>
      <w:r>
        <w:rPr>
          <w:sz w:val="24"/>
          <w:szCs w:val="24"/>
        </w:rPr>
        <w:t>у</w:t>
      </w:r>
      <w:r w:rsidRPr="00DA1586">
        <w:rPr>
          <w:sz w:val="24"/>
          <w:szCs w:val="24"/>
        </w:rPr>
        <w:t>частника</w:t>
      </w:r>
      <w:r w:rsidRPr="003F6B01">
        <w:t xml:space="preserve"> </w:t>
      </w:r>
      <w:r w:rsidRPr="003F6B01">
        <w:rPr>
          <w:sz w:val="24"/>
          <w:szCs w:val="24"/>
        </w:rPr>
        <w:t>отбора</w:t>
      </w:r>
      <w:r w:rsidRPr="00DA1586">
        <w:rPr>
          <w:sz w:val="24"/>
          <w:szCs w:val="24"/>
        </w:rPr>
        <w:t>, являющегося юридическим лицом</w:t>
      </w:r>
      <w:r>
        <w:rPr>
          <w:sz w:val="24"/>
          <w:szCs w:val="24"/>
        </w:rPr>
        <w:t>;</w:t>
      </w:r>
    </w:p>
    <w:p w14:paraId="7C3F5F2B" w14:textId="77777777" w:rsidR="00CB0B57" w:rsidRPr="00DA1586" w:rsidRDefault="009230B3" w:rsidP="00CB0B57">
      <w:pPr>
        <w:numPr>
          <w:ilvl w:val="0"/>
          <w:numId w:val="8"/>
        </w:numPr>
        <w:spacing w:line="240" w:lineRule="auto"/>
        <w:rPr>
          <w:sz w:val="24"/>
          <w:szCs w:val="24"/>
        </w:rPr>
      </w:pPr>
      <w:r>
        <w:rPr>
          <w:sz w:val="24"/>
          <w:szCs w:val="24"/>
        </w:rPr>
        <w:t>у</w:t>
      </w:r>
      <w:r w:rsidRPr="00DA1586">
        <w:rPr>
          <w:sz w:val="24"/>
          <w:szCs w:val="24"/>
        </w:rPr>
        <w:t>частник</w:t>
      </w:r>
      <w:r w:rsidRPr="003F6B01">
        <w:t xml:space="preserve"> </w:t>
      </w:r>
      <w:r w:rsidRPr="003F6B01">
        <w:rPr>
          <w:sz w:val="24"/>
          <w:szCs w:val="24"/>
        </w:rPr>
        <w:t>отбора</w:t>
      </w:r>
      <w:r w:rsidRPr="00DA1586">
        <w:rPr>
          <w:sz w:val="24"/>
          <w:szCs w:val="24"/>
        </w:rPr>
        <w:t xml:space="preserve"> не является российским юридическим лицом, в уставном (складочном) капитале которого доля прямого или косвенного (через третьих лиц)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в совокупности превышает 25 процентов (если иное не предусмотрено законодательством Российской Федерации)</w:t>
      </w:r>
      <w:r>
        <w:rPr>
          <w:sz w:val="24"/>
          <w:szCs w:val="24"/>
        </w:rPr>
        <w:t>;</w:t>
      </w:r>
    </w:p>
    <w:p w14:paraId="7C3F5F2C" w14:textId="77777777" w:rsidR="00CB0B57" w:rsidRPr="00DA1586" w:rsidRDefault="009230B3" w:rsidP="00CB0B57">
      <w:pPr>
        <w:numPr>
          <w:ilvl w:val="0"/>
          <w:numId w:val="8"/>
        </w:numPr>
        <w:spacing w:line="240" w:lineRule="auto"/>
        <w:rPr>
          <w:sz w:val="24"/>
          <w:szCs w:val="24"/>
        </w:rPr>
      </w:pPr>
      <w:r>
        <w:rPr>
          <w:sz w:val="24"/>
          <w:szCs w:val="24"/>
        </w:rPr>
        <w:t>у</w:t>
      </w:r>
      <w:r w:rsidRPr="00DA1586">
        <w:rPr>
          <w:sz w:val="24"/>
          <w:szCs w:val="24"/>
        </w:rPr>
        <w:t xml:space="preserve">частник </w:t>
      </w:r>
      <w:r w:rsidRPr="003F6B01">
        <w:rPr>
          <w:sz w:val="24"/>
          <w:szCs w:val="24"/>
        </w:rPr>
        <w:t xml:space="preserve">отбора </w:t>
      </w:r>
      <w:r w:rsidRPr="00DA1586">
        <w:rPr>
          <w:sz w:val="24"/>
          <w:szCs w:val="24"/>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r w:rsidRPr="00DA1586">
        <w:rPr>
          <w:sz w:val="24"/>
          <w:szCs w:val="24"/>
        </w:rPr>
        <w:tab/>
      </w:r>
      <w:r>
        <w:rPr>
          <w:sz w:val="24"/>
          <w:szCs w:val="24"/>
        </w:rPr>
        <w:t>;</w:t>
      </w:r>
    </w:p>
    <w:p w14:paraId="7C3F5F2D" w14:textId="77777777" w:rsidR="00CB0B57" w:rsidRPr="00DA1586" w:rsidRDefault="009230B3" w:rsidP="00CB0B57">
      <w:pPr>
        <w:numPr>
          <w:ilvl w:val="0"/>
          <w:numId w:val="8"/>
        </w:numPr>
        <w:spacing w:line="240" w:lineRule="auto"/>
        <w:rPr>
          <w:sz w:val="24"/>
          <w:szCs w:val="24"/>
        </w:rPr>
      </w:pPr>
      <w:r>
        <w:rPr>
          <w:sz w:val="24"/>
          <w:szCs w:val="24"/>
        </w:rPr>
        <w:t>у</w:t>
      </w:r>
      <w:r w:rsidRPr="00DA1586">
        <w:rPr>
          <w:sz w:val="24"/>
          <w:szCs w:val="24"/>
        </w:rPr>
        <w:t>частник</w:t>
      </w:r>
      <w:r w:rsidRPr="003F6B01">
        <w:t xml:space="preserve"> </w:t>
      </w:r>
      <w:r w:rsidRPr="003F6B01">
        <w:rPr>
          <w:sz w:val="24"/>
          <w:szCs w:val="24"/>
        </w:rPr>
        <w:t>отбора</w:t>
      </w:r>
      <w:r w:rsidRPr="00DA1586">
        <w:rPr>
          <w:sz w:val="24"/>
          <w:szCs w:val="24"/>
        </w:rPr>
        <w:t xml:space="preserve"> не должен получать средства из федерального бюджета (бюджета субъекта Российской Федерации, местного бюджета), из которого планируется предоставление субсидии,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w:t>
      </w:r>
      <w:r>
        <w:rPr>
          <w:sz w:val="24"/>
          <w:szCs w:val="24"/>
        </w:rPr>
        <w:t>Р</w:t>
      </w:r>
      <w:r w:rsidRPr="00DA1586">
        <w:rPr>
          <w:sz w:val="24"/>
          <w:szCs w:val="24"/>
        </w:rPr>
        <w:t>ешением о порядке предоставления субсидии</w:t>
      </w:r>
      <w:r>
        <w:rPr>
          <w:sz w:val="24"/>
          <w:szCs w:val="24"/>
        </w:rPr>
        <w:t>;</w:t>
      </w:r>
    </w:p>
    <w:p w14:paraId="7C3F5F2E" w14:textId="77777777" w:rsidR="00CB0B57" w:rsidRPr="00DA1586" w:rsidRDefault="009230B3" w:rsidP="00CB0B57">
      <w:pPr>
        <w:numPr>
          <w:ilvl w:val="0"/>
          <w:numId w:val="8"/>
        </w:numPr>
        <w:spacing w:line="240" w:lineRule="auto"/>
        <w:rPr>
          <w:sz w:val="24"/>
          <w:szCs w:val="24"/>
        </w:rPr>
      </w:pPr>
      <w:r>
        <w:rPr>
          <w:sz w:val="24"/>
          <w:szCs w:val="24"/>
        </w:rPr>
        <w:t>у</w:t>
      </w:r>
      <w:r w:rsidRPr="00DA1586">
        <w:rPr>
          <w:sz w:val="24"/>
          <w:szCs w:val="24"/>
        </w:rPr>
        <w:t xml:space="preserve">частник </w:t>
      </w:r>
      <w:r w:rsidRPr="003F6B01">
        <w:rPr>
          <w:sz w:val="24"/>
          <w:szCs w:val="24"/>
        </w:rPr>
        <w:t xml:space="preserve">отбора </w:t>
      </w:r>
      <w:r w:rsidRPr="00DA1586">
        <w:rPr>
          <w:sz w:val="24"/>
          <w:szCs w:val="24"/>
        </w:rPr>
        <w:t>не является иностранным агентом в соответствии с Федеральным законом "О контроле за деятельностью лиц, находящихся под иностранным влиянием"</w:t>
      </w:r>
      <w:r>
        <w:rPr>
          <w:sz w:val="24"/>
          <w:szCs w:val="24"/>
        </w:rPr>
        <w:t>;</w:t>
      </w:r>
      <w:r w:rsidRPr="00DA1586">
        <w:rPr>
          <w:sz w:val="24"/>
          <w:szCs w:val="24"/>
        </w:rPr>
        <w:tab/>
      </w:r>
    </w:p>
    <w:p w14:paraId="7C3F5F2F" w14:textId="77777777" w:rsidR="00CB0B57" w:rsidRPr="00DA1586" w:rsidRDefault="009230B3" w:rsidP="00CB0B57">
      <w:pPr>
        <w:numPr>
          <w:ilvl w:val="0"/>
          <w:numId w:val="8"/>
        </w:numPr>
        <w:spacing w:line="240" w:lineRule="auto"/>
        <w:rPr>
          <w:sz w:val="24"/>
          <w:szCs w:val="24"/>
        </w:rPr>
      </w:pPr>
      <w:r>
        <w:rPr>
          <w:sz w:val="24"/>
          <w:szCs w:val="24"/>
        </w:rPr>
        <w:t>о</w:t>
      </w:r>
      <w:r w:rsidRPr="00DA1586">
        <w:rPr>
          <w:sz w:val="24"/>
          <w:szCs w:val="24"/>
        </w:rPr>
        <w:t>тсутствует просроченная задолженность по возврату иных субсидий, бюджетных инвестиций в бюджет бюджетной системы Российской Федерации, из которого планируется предоставление субсидии</w:t>
      </w:r>
      <w:r>
        <w:rPr>
          <w:sz w:val="24"/>
          <w:szCs w:val="24"/>
        </w:rPr>
        <w:t>;</w:t>
      </w:r>
    </w:p>
    <w:p w14:paraId="7C3F5F30" w14:textId="4048D253" w:rsidR="00CB0B57" w:rsidRPr="00DA1586" w:rsidRDefault="009230B3" w:rsidP="00CB0B57">
      <w:pPr>
        <w:numPr>
          <w:ilvl w:val="0"/>
          <w:numId w:val="8"/>
        </w:numPr>
        <w:spacing w:line="240" w:lineRule="auto"/>
        <w:rPr>
          <w:sz w:val="24"/>
          <w:szCs w:val="24"/>
        </w:rPr>
      </w:pPr>
      <w:bookmarkStart w:id="392" w:name="_GoBack"/>
      <w:r>
        <w:rPr>
          <w:sz w:val="24"/>
          <w:szCs w:val="24"/>
        </w:rPr>
        <w:t>о</w:t>
      </w:r>
      <w:r w:rsidRPr="00DA1586">
        <w:rPr>
          <w:sz w:val="24"/>
          <w:szCs w:val="24"/>
        </w:rPr>
        <w:t xml:space="preserve">тсутствует иная просроченная (неурегулированная) задолженность по денежным обязательствам перед Российской </w:t>
      </w:r>
      <w:bookmarkEnd w:id="392"/>
      <w:r w:rsidRPr="00DA1586">
        <w:rPr>
          <w:sz w:val="24"/>
          <w:szCs w:val="24"/>
        </w:rPr>
        <w:t>Федерацией</w:t>
      </w:r>
      <w:r>
        <w:rPr>
          <w:sz w:val="24"/>
          <w:szCs w:val="24"/>
        </w:rPr>
        <w:t>;</w:t>
      </w:r>
    </w:p>
    <w:p w14:paraId="7C3F5F31" w14:textId="77777777" w:rsidR="00CB0B57" w:rsidRPr="00DA1586" w:rsidRDefault="009230B3" w:rsidP="00CB0B57">
      <w:pPr>
        <w:numPr>
          <w:ilvl w:val="0"/>
          <w:numId w:val="8"/>
        </w:numPr>
        <w:spacing w:line="240" w:lineRule="auto"/>
        <w:rPr>
          <w:sz w:val="24"/>
          <w:szCs w:val="24"/>
        </w:rPr>
      </w:pPr>
      <w:r>
        <w:rPr>
          <w:sz w:val="24"/>
          <w:szCs w:val="24"/>
        </w:rPr>
        <w:t>у</w:t>
      </w:r>
      <w:r w:rsidRPr="00DA1586">
        <w:rPr>
          <w:sz w:val="24"/>
          <w:szCs w:val="24"/>
        </w:rPr>
        <w:t xml:space="preserve">частник </w:t>
      </w:r>
      <w:r w:rsidRPr="003F6B01">
        <w:rPr>
          <w:sz w:val="24"/>
          <w:szCs w:val="24"/>
        </w:rPr>
        <w:t xml:space="preserve">отбора </w:t>
      </w:r>
      <w:r w:rsidRPr="00DA1586">
        <w:rPr>
          <w:sz w:val="24"/>
          <w:szCs w:val="24"/>
        </w:rPr>
        <w:t>не находится в перечне организаций и физических лиц, связанных с распространением оружия массового уничтожения, составляемом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r>
        <w:rPr>
          <w:sz w:val="24"/>
          <w:szCs w:val="24"/>
        </w:rPr>
        <w:t>;</w:t>
      </w:r>
    </w:p>
    <w:p w14:paraId="7C3F5F32" w14:textId="77777777" w:rsidR="00CB0B57" w:rsidRPr="00DA1586" w:rsidRDefault="009230B3" w:rsidP="00CB0B57">
      <w:pPr>
        <w:numPr>
          <w:ilvl w:val="0"/>
          <w:numId w:val="8"/>
        </w:numPr>
        <w:spacing w:line="240" w:lineRule="auto"/>
        <w:rPr>
          <w:sz w:val="24"/>
          <w:szCs w:val="24"/>
        </w:rPr>
      </w:pPr>
      <w:r>
        <w:rPr>
          <w:sz w:val="24"/>
          <w:szCs w:val="24"/>
        </w:rPr>
        <w:t>у</w:t>
      </w:r>
      <w:r w:rsidRPr="00DA1586">
        <w:rPr>
          <w:sz w:val="24"/>
          <w:szCs w:val="24"/>
        </w:rPr>
        <w:t xml:space="preserve">частник </w:t>
      </w:r>
      <w:r w:rsidRPr="003F6B01">
        <w:rPr>
          <w:sz w:val="24"/>
          <w:szCs w:val="24"/>
        </w:rPr>
        <w:t xml:space="preserve">отбора </w:t>
      </w:r>
      <w:r w:rsidRPr="00DA1586">
        <w:rPr>
          <w:sz w:val="24"/>
          <w:szCs w:val="24"/>
        </w:rPr>
        <w:t>не находится в перечне организаций и физических лиц, связанных с террористическими организациями и террористами, составляемом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r>
        <w:rPr>
          <w:sz w:val="24"/>
          <w:szCs w:val="24"/>
        </w:rPr>
        <w:t>;</w:t>
      </w:r>
    </w:p>
    <w:p w14:paraId="7C3F5F33" w14:textId="77777777" w:rsidR="00CB0B57" w:rsidRDefault="009230B3" w:rsidP="00CB0B57">
      <w:pPr>
        <w:numPr>
          <w:ilvl w:val="0"/>
          <w:numId w:val="8"/>
        </w:numPr>
        <w:spacing w:line="240" w:lineRule="auto"/>
        <w:rPr>
          <w:sz w:val="24"/>
          <w:szCs w:val="24"/>
        </w:rPr>
      </w:pPr>
      <w:r>
        <w:rPr>
          <w:sz w:val="24"/>
          <w:szCs w:val="24"/>
        </w:rPr>
        <w:t>у</w:t>
      </w:r>
      <w:r w:rsidRPr="00DA1586">
        <w:rPr>
          <w:sz w:val="24"/>
          <w:szCs w:val="24"/>
        </w:rPr>
        <w:t xml:space="preserve">частник </w:t>
      </w:r>
      <w:r w:rsidRPr="003F6B01">
        <w:rPr>
          <w:sz w:val="24"/>
          <w:szCs w:val="24"/>
        </w:rPr>
        <w:t xml:space="preserve">отбора </w:t>
      </w:r>
      <w:r w:rsidRPr="00DA1586">
        <w:rPr>
          <w:sz w:val="24"/>
          <w:szCs w:val="24"/>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sz w:val="24"/>
          <w:szCs w:val="24"/>
        </w:rPr>
        <w:t>.</w:t>
      </w:r>
    </w:p>
    <w:p w14:paraId="7C3F5F34" w14:textId="77777777" w:rsidR="00CB0B57" w:rsidRPr="00753762" w:rsidRDefault="009230B3" w:rsidP="00CB0B57">
      <w:pPr>
        <w:pStyle w:val="17"/>
        <w:numPr>
          <w:ilvl w:val="0"/>
          <w:numId w:val="8"/>
        </w:numPr>
        <w:jc w:val="both"/>
      </w:pPr>
      <w:r>
        <w:t>участником представлено согласие на публикацию (размещение) в сети "Интернет" информации об участнике отбора, о подаваемых им документах, иной информации, связанной с участием в отборе.</w:t>
      </w:r>
    </w:p>
    <w:p w14:paraId="7C3F5F35" w14:textId="77777777" w:rsidR="00CB0B57" w:rsidRPr="00AA7B3E" w:rsidRDefault="00641A43">
      <w:pPr>
        <w:spacing w:line="240" w:lineRule="auto"/>
        <w:ind w:firstLine="0"/>
        <w:rPr>
          <w:i/>
          <w:sz w:val="24"/>
          <w:szCs w:val="24"/>
        </w:rPr>
      </w:pPr>
    </w:p>
    <w:p w14:paraId="7C3F5F36" w14:textId="77777777" w:rsidR="00CB0B57" w:rsidRPr="00AA7B3E" w:rsidRDefault="00641A43" w:rsidP="00CB0B57">
      <w:pPr>
        <w:spacing w:line="240" w:lineRule="auto"/>
        <w:ind w:firstLine="0"/>
        <w:rPr>
          <w:sz w:val="24"/>
          <w:szCs w:val="24"/>
        </w:rPr>
      </w:pPr>
    </w:p>
    <w:p w14:paraId="7C3F5F37" w14:textId="77777777" w:rsidR="00CB0B57" w:rsidRPr="00D50C97" w:rsidRDefault="00641A43" w:rsidP="00CB0B57">
      <w:pPr>
        <w:pBdr>
          <w:bottom w:val="single" w:sz="4" w:space="1" w:color="000000"/>
        </w:pBdr>
        <w:spacing w:line="240" w:lineRule="auto"/>
        <w:ind w:left="567" w:firstLine="0"/>
        <w:rPr>
          <w:color w:val="000000"/>
          <w:sz w:val="24"/>
        </w:rPr>
      </w:pPr>
    </w:p>
    <w:p w14:paraId="7C3F5F38" w14:textId="77777777" w:rsidR="00CB0B57" w:rsidRPr="00AA7B3E" w:rsidRDefault="009230B3">
      <w:pPr>
        <w:spacing w:line="240" w:lineRule="auto"/>
        <w:jc w:val="center"/>
        <w:rPr>
          <w:color w:val="000000"/>
          <w:sz w:val="24"/>
          <w:szCs w:val="24"/>
          <w:vertAlign w:val="superscript"/>
        </w:rPr>
      </w:pPr>
      <w:r w:rsidRPr="00AA7B3E">
        <w:rPr>
          <w:color w:val="000000"/>
          <w:sz w:val="24"/>
          <w:szCs w:val="24"/>
          <w:vertAlign w:val="superscript"/>
        </w:rPr>
        <w:t>(подпись, М. П.)</w:t>
      </w:r>
    </w:p>
    <w:p w14:paraId="7C3F5F39" w14:textId="77777777" w:rsidR="00CB0B57" w:rsidRPr="00AA7B3E" w:rsidRDefault="00641A43">
      <w:pPr>
        <w:pBdr>
          <w:bottom w:val="single" w:sz="4" w:space="1" w:color="000000"/>
        </w:pBdr>
        <w:spacing w:line="240" w:lineRule="auto"/>
        <w:ind w:left="567" w:firstLine="0"/>
        <w:rPr>
          <w:color w:val="000000"/>
          <w:sz w:val="24"/>
          <w:szCs w:val="24"/>
        </w:rPr>
      </w:pPr>
    </w:p>
    <w:p w14:paraId="7C3F5F3A" w14:textId="77777777" w:rsidR="00CB0B57" w:rsidRPr="00AA7B3E" w:rsidRDefault="009230B3">
      <w:pPr>
        <w:spacing w:line="240" w:lineRule="auto"/>
        <w:jc w:val="center"/>
        <w:rPr>
          <w:color w:val="000000"/>
          <w:sz w:val="24"/>
          <w:szCs w:val="24"/>
          <w:vertAlign w:val="superscript"/>
        </w:rPr>
      </w:pPr>
      <w:r w:rsidRPr="00AA7B3E">
        <w:rPr>
          <w:color w:val="000000"/>
          <w:sz w:val="24"/>
          <w:szCs w:val="24"/>
          <w:vertAlign w:val="superscript"/>
        </w:rPr>
        <w:t>(фамилия, имя, отчество подписавшего, должность)</w:t>
      </w:r>
    </w:p>
    <w:p w14:paraId="7C3F5F3B" w14:textId="77777777" w:rsidR="00CB0B57" w:rsidRPr="00AA7B3E" w:rsidRDefault="009230B3">
      <w:pPr>
        <w:pBdr>
          <w:bottom w:val="single" w:sz="4" w:space="1" w:color="000000"/>
        </w:pBdr>
        <w:spacing w:line="240" w:lineRule="auto"/>
        <w:ind w:firstLine="0"/>
        <w:jc w:val="center"/>
        <w:rPr>
          <w:b/>
          <w:color w:val="000000"/>
          <w:sz w:val="24"/>
          <w:szCs w:val="24"/>
        </w:rPr>
      </w:pPr>
      <w:r w:rsidRPr="00AA7B3E">
        <w:rPr>
          <w:b/>
          <w:color w:val="000000"/>
          <w:sz w:val="24"/>
          <w:szCs w:val="24"/>
        </w:rPr>
        <w:t>конец формы</w:t>
      </w:r>
    </w:p>
    <w:p w14:paraId="7C3F5F3C" w14:textId="77777777" w:rsidR="00CB0B57" w:rsidRPr="00AA7B3E" w:rsidRDefault="009230B3" w:rsidP="00CB0B57">
      <w:pPr>
        <w:pStyle w:val="11"/>
        <w:outlineLvl w:val="1"/>
      </w:pPr>
      <w:bookmarkStart w:id="393" w:name="_Toc132807025"/>
      <w:bookmarkStart w:id="394" w:name="_Toc132807026"/>
      <w:bookmarkStart w:id="395" w:name="_2y3w247" w:colFirst="0" w:colLast="0"/>
      <w:bookmarkEnd w:id="393"/>
      <w:bookmarkEnd w:id="394"/>
      <w:bookmarkEnd w:id="395"/>
      <w:r w:rsidRPr="00AA7B3E">
        <w:br w:type="page"/>
      </w:r>
      <w:bookmarkStart w:id="396" w:name="_Ref132126545"/>
      <w:bookmarkStart w:id="397" w:name="_Ref101977294"/>
      <w:bookmarkStart w:id="398" w:name="_Toc132202436"/>
      <w:bookmarkStart w:id="399" w:name="_Toc132988393"/>
      <w:bookmarkStart w:id="400" w:name="_Toc133322818"/>
      <w:bookmarkStart w:id="401" w:name="_Toc200014405"/>
      <w:bookmarkStart w:id="402" w:name="_Toc203069457"/>
      <w:bookmarkStart w:id="403" w:name="_Toc201064696"/>
      <w:r w:rsidRPr="00AA7B3E">
        <w:t xml:space="preserve">Приложение 3: Программа развития </w:t>
      </w:r>
      <w:r>
        <w:t>У</w:t>
      </w:r>
      <w:r w:rsidRPr="00AA7B3E">
        <w:t>ниверситетской стартап-студии (форма 3)</w:t>
      </w:r>
      <w:bookmarkEnd w:id="396"/>
      <w:bookmarkEnd w:id="397"/>
      <w:bookmarkEnd w:id="398"/>
      <w:bookmarkEnd w:id="399"/>
      <w:bookmarkEnd w:id="400"/>
      <w:bookmarkEnd w:id="401"/>
      <w:bookmarkEnd w:id="402"/>
      <w:bookmarkEnd w:id="403"/>
    </w:p>
    <w:p w14:paraId="7C3F5F3D" w14:textId="77777777" w:rsidR="00CB0B57" w:rsidRPr="00875C25" w:rsidRDefault="009230B3" w:rsidP="00A10ABD">
      <w:pPr>
        <w:pStyle w:val="111"/>
      </w:pPr>
      <w:bookmarkStart w:id="404" w:name="_1d96cc0" w:colFirst="0" w:colLast="0"/>
      <w:bookmarkEnd w:id="404"/>
      <w:r w:rsidRPr="00AA7B3E">
        <w:rPr>
          <w:rStyle w:val="1112"/>
        </w:rPr>
        <w:t xml:space="preserve">Форма </w:t>
      </w:r>
      <w:r>
        <w:rPr>
          <w:rStyle w:val="1112"/>
        </w:rPr>
        <w:t>Программ</w:t>
      </w:r>
      <w:r w:rsidRPr="00AA7B3E">
        <w:rPr>
          <w:rStyle w:val="1112"/>
        </w:rPr>
        <w:t xml:space="preserve">ы развития </w:t>
      </w:r>
      <w:r>
        <w:rPr>
          <w:rStyle w:val="1112"/>
        </w:rPr>
        <w:t>У</w:t>
      </w:r>
      <w:r w:rsidRPr="00AA7B3E">
        <w:rPr>
          <w:rStyle w:val="1112"/>
        </w:rPr>
        <w:t>ниверситетской стартап-студии (рекомендуемый</w:t>
      </w:r>
      <w:r w:rsidRPr="00875C25">
        <w:t xml:space="preserve"> образец)</w:t>
      </w:r>
    </w:p>
    <w:p w14:paraId="7C3F5F3E" w14:textId="77777777" w:rsidR="00CB0B57" w:rsidRPr="00AA7B3E" w:rsidRDefault="009230B3">
      <w:pPr>
        <w:pBdr>
          <w:top w:val="single" w:sz="4" w:space="1" w:color="000000"/>
        </w:pBdr>
        <w:spacing w:line="240" w:lineRule="auto"/>
        <w:ind w:right="23" w:firstLine="0"/>
        <w:jc w:val="center"/>
        <w:rPr>
          <w:b/>
          <w:color w:val="000000"/>
          <w:sz w:val="24"/>
          <w:szCs w:val="24"/>
        </w:rPr>
      </w:pPr>
      <w:r w:rsidRPr="00AA7B3E">
        <w:rPr>
          <w:b/>
          <w:color w:val="000000"/>
          <w:sz w:val="24"/>
          <w:szCs w:val="24"/>
        </w:rPr>
        <w:t>начало формы</w:t>
      </w:r>
    </w:p>
    <w:p w14:paraId="7C3F5F3F" w14:textId="77777777" w:rsidR="00CB0B57" w:rsidRPr="00AA7B3E" w:rsidRDefault="00641A43">
      <w:pPr>
        <w:spacing w:line="240" w:lineRule="auto"/>
        <w:ind w:firstLine="0"/>
        <w:jc w:val="center"/>
        <w:rPr>
          <w:sz w:val="24"/>
          <w:szCs w:val="24"/>
        </w:rPr>
      </w:pPr>
    </w:p>
    <w:p w14:paraId="7C3F5F40" w14:textId="77777777" w:rsidR="00CB0B57" w:rsidRPr="00AA7B3E" w:rsidRDefault="00641A43">
      <w:pPr>
        <w:spacing w:line="240" w:lineRule="auto"/>
        <w:ind w:left="5245" w:firstLine="0"/>
        <w:jc w:val="left"/>
        <w:rPr>
          <w:sz w:val="24"/>
          <w:szCs w:val="24"/>
        </w:rPr>
      </w:pPr>
    </w:p>
    <w:p w14:paraId="7C3F5F41" w14:textId="77777777" w:rsidR="00CB0B57" w:rsidRPr="00AA7B3E" w:rsidRDefault="009230B3">
      <w:pPr>
        <w:spacing w:line="240" w:lineRule="auto"/>
        <w:ind w:left="5245" w:firstLine="0"/>
        <w:jc w:val="left"/>
        <w:rPr>
          <w:i/>
          <w:sz w:val="24"/>
          <w:szCs w:val="24"/>
        </w:rPr>
      </w:pPr>
      <w:r w:rsidRPr="00AA7B3E">
        <w:rPr>
          <w:i/>
          <w:sz w:val="24"/>
          <w:szCs w:val="24"/>
        </w:rPr>
        <w:t xml:space="preserve">Наименование </w:t>
      </w:r>
      <w:r>
        <w:rPr>
          <w:i/>
          <w:sz w:val="24"/>
          <w:szCs w:val="24"/>
        </w:rPr>
        <w:t>У</w:t>
      </w:r>
      <w:r w:rsidRPr="00AA7B3E">
        <w:rPr>
          <w:i/>
          <w:sz w:val="24"/>
          <w:szCs w:val="24"/>
        </w:rPr>
        <w:t xml:space="preserve">частника / </w:t>
      </w:r>
      <w:r>
        <w:rPr>
          <w:i/>
          <w:sz w:val="24"/>
          <w:szCs w:val="24"/>
        </w:rPr>
        <w:t>Л</w:t>
      </w:r>
      <w:r w:rsidRPr="00AA7B3E">
        <w:rPr>
          <w:i/>
          <w:sz w:val="24"/>
          <w:szCs w:val="24"/>
        </w:rPr>
        <w:t xml:space="preserve">идера </w:t>
      </w:r>
      <w:r>
        <w:rPr>
          <w:i/>
          <w:sz w:val="24"/>
          <w:szCs w:val="24"/>
        </w:rPr>
        <w:t>к</w:t>
      </w:r>
      <w:r w:rsidRPr="00AA7B3E">
        <w:rPr>
          <w:i/>
          <w:sz w:val="24"/>
          <w:szCs w:val="24"/>
        </w:rPr>
        <w:t>оллективного участника</w:t>
      </w:r>
    </w:p>
    <w:p w14:paraId="7C3F5F42" w14:textId="77777777" w:rsidR="00CB0B57" w:rsidRPr="00AA7B3E" w:rsidRDefault="009230B3">
      <w:pPr>
        <w:spacing w:line="240" w:lineRule="auto"/>
        <w:ind w:left="5245" w:firstLine="0"/>
        <w:jc w:val="left"/>
        <w:rPr>
          <w:i/>
          <w:sz w:val="24"/>
          <w:szCs w:val="24"/>
        </w:rPr>
      </w:pPr>
      <w:r w:rsidRPr="00AA7B3E">
        <w:rPr>
          <w:i/>
          <w:sz w:val="24"/>
          <w:szCs w:val="24"/>
        </w:rPr>
        <w:t>Должность руководителя</w:t>
      </w:r>
    </w:p>
    <w:p w14:paraId="7C3F5F43" w14:textId="77777777" w:rsidR="00CB0B57" w:rsidRPr="00AA7B3E" w:rsidRDefault="009230B3">
      <w:pPr>
        <w:spacing w:line="240" w:lineRule="auto"/>
        <w:ind w:left="5245" w:firstLine="0"/>
        <w:jc w:val="left"/>
        <w:rPr>
          <w:sz w:val="24"/>
          <w:szCs w:val="24"/>
        </w:rPr>
      </w:pPr>
      <w:r w:rsidRPr="00AA7B3E">
        <w:rPr>
          <w:sz w:val="24"/>
          <w:szCs w:val="24"/>
        </w:rPr>
        <w:t>_______________/_______________/</w:t>
      </w:r>
    </w:p>
    <w:p w14:paraId="7C3F5F44" w14:textId="77777777" w:rsidR="00CB0B57" w:rsidRPr="00AA7B3E" w:rsidRDefault="009230B3">
      <w:pPr>
        <w:spacing w:line="240" w:lineRule="auto"/>
        <w:ind w:left="5245" w:firstLine="0"/>
        <w:jc w:val="left"/>
        <w:rPr>
          <w:i/>
          <w:sz w:val="24"/>
          <w:szCs w:val="24"/>
        </w:rPr>
      </w:pPr>
      <w:r w:rsidRPr="00AA7B3E">
        <w:rPr>
          <w:i/>
          <w:sz w:val="24"/>
          <w:szCs w:val="24"/>
        </w:rPr>
        <w:t xml:space="preserve">(подпись) </w:t>
      </w:r>
      <w:r w:rsidRPr="00AA7B3E">
        <w:rPr>
          <w:i/>
          <w:sz w:val="24"/>
          <w:szCs w:val="24"/>
        </w:rPr>
        <w:tab/>
      </w:r>
      <w:r w:rsidRPr="00AA7B3E">
        <w:rPr>
          <w:i/>
          <w:sz w:val="24"/>
          <w:szCs w:val="24"/>
        </w:rPr>
        <w:tab/>
        <w:t>(расшифровка)</w:t>
      </w:r>
    </w:p>
    <w:p w14:paraId="7C3F5F45" w14:textId="77777777" w:rsidR="00CB0B57" w:rsidRPr="00AA7B3E" w:rsidRDefault="00641A43">
      <w:pPr>
        <w:spacing w:line="240" w:lineRule="auto"/>
        <w:ind w:firstLine="0"/>
        <w:jc w:val="center"/>
        <w:rPr>
          <w:sz w:val="24"/>
          <w:szCs w:val="24"/>
        </w:rPr>
      </w:pPr>
    </w:p>
    <w:p w14:paraId="7C3F5F46" w14:textId="77777777" w:rsidR="00CB0B57" w:rsidRPr="00AA7B3E" w:rsidRDefault="009230B3">
      <w:pPr>
        <w:spacing w:line="240" w:lineRule="auto"/>
        <w:ind w:firstLine="0"/>
        <w:jc w:val="center"/>
        <w:rPr>
          <w:sz w:val="24"/>
          <w:szCs w:val="24"/>
        </w:rPr>
      </w:pPr>
      <w:r w:rsidRPr="00AA7B3E">
        <w:rPr>
          <w:sz w:val="24"/>
          <w:szCs w:val="24"/>
        </w:rPr>
        <w:t>ПРОГРАММА</w:t>
      </w:r>
    </w:p>
    <w:p w14:paraId="7C3F5F47" w14:textId="77777777" w:rsidR="00CB0B57" w:rsidRPr="00AA7B3E" w:rsidRDefault="009230B3">
      <w:pPr>
        <w:spacing w:line="240" w:lineRule="auto"/>
        <w:ind w:firstLine="0"/>
        <w:jc w:val="center"/>
        <w:rPr>
          <w:sz w:val="24"/>
          <w:szCs w:val="24"/>
        </w:rPr>
      </w:pPr>
      <w:r w:rsidRPr="00AA7B3E">
        <w:rPr>
          <w:sz w:val="24"/>
          <w:szCs w:val="24"/>
        </w:rPr>
        <w:t xml:space="preserve">развития </w:t>
      </w:r>
      <w:r>
        <w:rPr>
          <w:sz w:val="24"/>
          <w:szCs w:val="24"/>
        </w:rPr>
        <w:t>У</w:t>
      </w:r>
      <w:r w:rsidRPr="00AA7B3E">
        <w:rPr>
          <w:sz w:val="24"/>
          <w:szCs w:val="24"/>
        </w:rPr>
        <w:t>ниверситетской стартап-студии (далее – Программа)</w:t>
      </w:r>
    </w:p>
    <w:p w14:paraId="7C3F5F48" w14:textId="77777777" w:rsidR="00CB0B57" w:rsidRPr="00AA7B3E" w:rsidRDefault="009230B3">
      <w:pPr>
        <w:spacing w:line="240" w:lineRule="auto"/>
        <w:ind w:firstLine="0"/>
        <w:jc w:val="center"/>
        <w:rPr>
          <w:sz w:val="24"/>
          <w:szCs w:val="24"/>
        </w:rPr>
      </w:pPr>
      <w:r w:rsidRPr="00AA7B3E">
        <w:rPr>
          <w:sz w:val="24"/>
          <w:szCs w:val="24"/>
        </w:rPr>
        <w:t>______________________________________________</w:t>
      </w:r>
    </w:p>
    <w:p w14:paraId="7C3F5F49" w14:textId="77777777" w:rsidR="00CB0B57" w:rsidRPr="00AA7B3E" w:rsidRDefault="009230B3">
      <w:pPr>
        <w:spacing w:line="240" w:lineRule="auto"/>
        <w:ind w:firstLine="0"/>
        <w:jc w:val="center"/>
        <w:rPr>
          <w:i/>
          <w:sz w:val="24"/>
          <w:szCs w:val="24"/>
        </w:rPr>
      </w:pPr>
      <w:r w:rsidRPr="00AA7B3E">
        <w:rPr>
          <w:i/>
          <w:sz w:val="24"/>
          <w:szCs w:val="24"/>
        </w:rPr>
        <w:t xml:space="preserve">Наименование </w:t>
      </w:r>
      <w:r>
        <w:rPr>
          <w:i/>
          <w:sz w:val="24"/>
          <w:szCs w:val="24"/>
        </w:rPr>
        <w:t>У</w:t>
      </w:r>
      <w:r w:rsidRPr="00AA7B3E">
        <w:rPr>
          <w:i/>
          <w:sz w:val="24"/>
          <w:szCs w:val="24"/>
        </w:rPr>
        <w:t xml:space="preserve">частника / </w:t>
      </w:r>
      <w:r>
        <w:rPr>
          <w:i/>
          <w:sz w:val="24"/>
          <w:szCs w:val="24"/>
        </w:rPr>
        <w:t>Л</w:t>
      </w:r>
      <w:r w:rsidRPr="00AA7B3E">
        <w:rPr>
          <w:i/>
          <w:sz w:val="24"/>
          <w:szCs w:val="24"/>
        </w:rPr>
        <w:t xml:space="preserve">идера </w:t>
      </w:r>
      <w:r>
        <w:rPr>
          <w:i/>
          <w:sz w:val="24"/>
          <w:szCs w:val="24"/>
        </w:rPr>
        <w:t>к</w:t>
      </w:r>
      <w:r w:rsidRPr="00AA7B3E">
        <w:rPr>
          <w:i/>
          <w:sz w:val="24"/>
          <w:szCs w:val="24"/>
        </w:rPr>
        <w:t>оллективного участника</w:t>
      </w:r>
    </w:p>
    <w:p w14:paraId="7C3F5F4A" w14:textId="77777777" w:rsidR="00CB0B57" w:rsidRPr="006A1D63" w:rsidRDefault="009230B3">
      <w:pPr>
        <w:spacing w:line="240" w:lineRule="auto"/>
        <w:ind w:firstLine="0"/>
        <w:jc w:val="center"/>
        <w:rPr>
          <w:sz w:val="24"/>
          <w:szCs w:val="24"/>
        </w:rPr>
      </w:pPr>
      <w:r w:rsidRPr="006A1D63">
        <w:rPr>
          <w:sz w:val="24"/>
        </w:rPr>
        <w:t>на 202</w:t>
      </w:r>
      <w:r>
        <w:rPr>
          <w:sz w:val="24"/>
        </w:rPr>
        <w:t>5</w:t>
      </w:r>
      <w:r w:rsidRPr="006A1D63">
        <w:rPr>
          <w:sz w:val="24"/>
        </w:rPr>
        <w:t>–202</w:t>
      </w:r>
      <w:r>
        <w:rPr>
          <w:sz w:val="24"/>
        </w:rPr>
        <w:t>7</w:t>
      </w:r>
      <w:r w:rsidRPr="006A1D63">
        <w:rPr>
          <w:sz w:val="24"/>
        </w:rPr>
        <w:t xml:space="preserve"> гг</w:t>
      </w:r>
      <w:r w:rsidRPr="006A1D63">
        <w:rPr>
          <w:sz w:val="24"/>
          <w:szCs w:val="24"/>
        </w:rPr>
        <w:t>.</w:t>
      </w:r>
    </w:p>
    <w:p w14:paraId="7C3F5F4B" w14:textId="77777777" w:rsidR="00CB0B57" w:rsidRPr="006A1D63" w:rsidRDefault="00641A43">
      <w:pPr>
        <w:spacing w:line="240" w:lineRule="auto"/>
        <w:ind w:firstLine="0"/>
        <w:jc w:val="left"/>
        <w:rPr>
          <w:i/>
          <w:sz w:val="24"/>
          <w:szCs w:val="24"/>
        </w:rPr>
      </w:pPr>
    </w:p>
    <w:p w14:paraId="7C3F5F4C" w14:textId="77777777" w:rsidR="00CB0B57" w:rsidRPr="006A1D63" w:rsidRDefault="009230B3">
      <w:pPr>
        <w:spacing w:line="240" w:lineRule="auto"/>
        <w:ind w:firstLine="0"/>
        <w:jc w:val="center"/>
        <w:rPr>
          <w:sz w:val="24"/>
          <w:szCs w:val="24"/>
        </w:rPr>
      </w:pPr>
      <w:r w:rsidRPr="006A1D63">
        <w:rPr>
          <w:sz w:val="24"/>
          <w:szCs w:val="24"/>
        </w:rPr>
        <w:t xml:space="preserve">_________________, </w:t>
      </w:r>
      <w:r w:rsidRPr="006A1D63">
        <w:rPr>
          <w:sz w:val="24"/>
        </w:rPr>
        <w:t>202</w:t>
      </w:r>
      <w:r>
        <w:rPr>
          <w:sz w:val="24"/>
        </w:rPr>
        <w:t>5</w:t>
      </w:r>
      <w:r w:rsidRPr="006A1D63">
        <w:rPr>
          <w:sz w:val="24"/>
        </w:rPr>
        <w:t xml:space="preserve"> год</w:t>
      </w:r>
    </w:p>
    <w:p w14:paraId="7C3F5F4D" w14:textId="77777777" w:rsidR="00CB0B57" w:rsidRPr="00AA7B3E" w:rsidRDefault="009230B3">
      <w:pPr>
        <w:spacing w:line="240" w:lineRule="auto"/>
        <w:ind w:firstLine="0"/>
        <w:jc w:val="center"/>
        <w:rPr>
          <w:i/>
          <w:sz w:val="24"/>
          <w:szCs w:val="24"/>
        </w:rPr>
      </w:pPr>
      <w:r w:rsidRPr="006A1D63">
        <w:rPr>
          <w:i/>
          <w:sz w:val="24"/>
          <w:szCs w:val="24"/>
        </w:rPr>
        <w:t xml:space="preserve">(город места нахождения </w:t>
      </w:r>
      <w:r>
        <w:rPr>
          <w:i/>
          <w:sz w:val="24"/>
          <w:szCs w:val="24"/>
        </w:rPr>
        <w:t>У</w:t>
      </w:r>
      <w:r w:rsidRPr="006A1D63">
        <w:rPr>
          <w:i/>
          <w:sz w:val="24"/>
          <w:szCs w:val="24"/>
        </w:rPr>
        <w:t xml:space="preserve">частника / </w:t>
      </w:r>
      <w:r>
        <w:rPr>
          <w:i/>
          <w:sz w:val="24"/>
          <w:szCs w:val="24"/>
        </w:rPr>
        <w:t>Л</w:t>
      </w:r>
      <w:r w:rsidRPr="006A1D63">
        <w:rPr>
          <w:i/>
          <w:sz w:val="24"/>
          <w:szCs w:val="24"/>
        </w:rPr>
        <w:t xml:space="preserve">идера </w:t>
      </w:r>
      <w:r>
        <w:rPr>
          <w:i/>
          <w:sz w:val="24"/>
          <w:szCs w:val="24"/>
        </w:rPr>
        <w:t>к</w:t>
      </w:r>
      <w:r w:rsidRPr="006A1D63">
        <w:rPr>
          <w:i/>
          <w:sz w:val="24"/>
          <w:szCs w:val="24"/>
        </w:rPr>
        <w:t>оллективного</w:t>
      </w:r>
      <w:r w:rsidRPr="00AA7B3E">
        <w:rPr>
          <w:i/>
          <w:sz w:val="24"/>
          <w:szCs w:val="24"/>
        </w:rPr>
        <w:t xml:space="preserve"> участника)</w:t>
      </w:r>
    </w:p>
    <w:p w14:paraId="7C3F5F4E" w14:textId="77777777" w:rsidR="00CB0B57" w:rsidRPr="00AA7B3E" w:rsidRDefault="00641A43">
      <w:pPr>
        <w:spacing w:line="240" w:lineRule="auto"/>
        <w:ind w:firstLine="0"/>
        <w:jc w:val="left"/>
        <w:rPr>
          <w:i/>
          <w:sz w:val="24"/>
          <w:szCs w:val="24"/>
        </w:rPr>
      </w:pPr>
    </w:p>
    <w:p w14:paraId="7C3F5F4F" w14:textId="77777777" w:rsidR="00CB0B57" w:rsidRPr="00AA7B3E" w:rsidRDefault="009230B3">
      <w:pPr>
        <w:spacing w:line="240" w:lineRule="auto"/>
        <w:ind w:firstLine="0"/>
        <w:jc w:val="left"/>
        <w:rPr>
          <w:i/>
          <w:sz w:val="24"/>
          <w:szCs w:val="24"/>
        </w:rPr>
      </w:pPr>
      <w:r w:rsidRPr="00AA7B3E">
        <w:rPr>
          <w:i/>
          <w:sz w:val="24"/>
          <w:szCs w:val="24"/>
        </w:rPr>
        <w:t>Следующая страница:</w:t>
      </w:r>
    </w:p>
    <w:p w14:paraId="7C3F5F50" w14:textId="77777777" w:rsidR="00CB0B57" w:rsidRPr="00AA7B3E" w:rsidRDefault="009230B3">
      <w:pPr>
        <w:spacing w:line="240" w:lineRule="auto"/>
        <w:ind w:firstLine="0"/>
        <w:rPr>
          <w:i/>
          <w:sz w:val="24"/>
          <w:szCs w:val="24"/>
        </w:rPr>
      </w:pPr>
      <w:r w:rsidRPr="00AA7B3E">
        <w:rPr>
          <w:i/>
          <w:sz w:val="24"/>
          <w:szCs w:val="24"/>
        </w:rPr>
        <w:t xml:space="preserve">Важно! Программа развития </w:t>
      </w:r>
      <w:r>
        <w:rPr>
          <w:i/>
          <w:sz w:val="24"/>
          <w:szCs w:val="24"/>
        </w:rPr>
        <w:t>У</w:t>
      </w:r>
      <w:r w:rsidRPr="00AA7B3E">
        <w:rPr>
          <w:i/>
          <w:sz w:val="24"/>
          <w:szCs w:val="24"/>
        </w:rPr>
        <w:t>ниверситетской стартап-студии в обязательном порядке должна включать в себя:</w:t>
      </w:r>
    </w:p>
    <w:p w14:paraId="7C3F5F51" w14:textId="77777777" w:rsidR="00CB0B57" w:rsidRPr="00AA7B3E" w:rsidRDefault="009230B3" w:rsidP="00CB0B57">
      <w:pPr>
        <w:numPr>
          <w:ilvl w:val="0"/>
          <w:numId w:val="11"/>
        </w:numPr>
        <w:pBdr>
          <w:top w:val="nil"/>
          <w:left w:val="nil"/>
          <w:bottom w:val="nil"/>
          <w:right w:val="nil"/>
          <w:between w:val="nil"/>
        </w:pBdr>
        <w:spacing w:line="240" w:lineRule="auto"/>
        <w:rPr>
          <w:i/>
          <w:color w:val="000000"/>
          <w:sz w:val="24"/>
          <w:szCs w:val="24"/>
        </w:rPr>
      </w:pPr>
      <w:r w:rsidRPr="00AA7B3E">
        <w:rPr>
          <w:i/>
          <w:color w:val="000000"/>
          <w:sz w:val="24"/>
          <w:szCs w:val="24"/>
        </w:rPr>
        <w:t xml:space="preserve">Концепцию создания и развития Университетской стартап-студии, включая обязательство Университетской стартап-студии по использованию не более 10 (десяти) </w:t>
      </w:r>
      <w:proofErr w:type="gramStart"/>
      <w:r w:rsidRPr="00AA7B3E">
        <w:rPr>
          <w:i/>
          <w:color w:val="000000"/>
          <w:sz w:val="24"/>
          <w:szCs w:val="24"/>
        </w:rPr>
        <w:t>процентов общего объема</w:t>
      </w:r>
      <w:proofErr w:type="gramEnd"/>
      <w:r w:rsidRPr="00AA7B3E">
        <w:rPr>
          <w:i/>
          <w:color w:val="000000"/>
          <w:sz w:val="24"/>
          <w:szCs w:val="24"/>
        </w:rPr>
        <w:t xml:space="preserve"> предоставленных Фондом инфраструктурных и образовательных программ средств на обеспечение затрат, связанных с операционной деятельностью Университетской стартап-студии;</w:t>
      </w:r>
    </w:p>
    <w:p w14:paraId="7C3F5F52" w14:textId="77777777" w:rsidR="00CB0B57" w:rsidRPr="00AA7B3E" w:rsidRDefault="009230B3" w:rsidP="00CB0B57">
      <w:pPr>
        <w:numPr>
          <w:ilvl w:val="0"/>
          <w:numId w:val="11"/>
        </w:numPr>
        <w:pBdr>
          <w:top w:val="nil"/>
          <w:left w:val="nil"/>
          <w:bottom w:val="nil"/>
          <w:right w:val="nil"/>
          <w:between w:val="nil"/>
        </w:pBdr>
        <w:spacing w:line="240" w:lineRule="auto"/>
        <w:rPr>
          <w:i/>
          <w:color w:val="000000"/>
          <w:sz w:val="24"/>
          <w:szCs w:val="24"/>
        </w:rPr>
      </w:pPr>
      <w:r w:rsidRPr="00AA7B3E">
        <w:rPr>
          <w:i/>
          <w:color w:val="000000"/>
          <w:sz w:val="24"/>
          <w:szCs w:val="24"/>
        </w:rPr>
        <w:t xml:space="preserve">требования к юридическим и (или) физическим лицам, планируемым к привлечению для реализации </w:t>
      </w:r>
      <w:r>
        <w:rPr>
          <w:i/>
          <w:color w:val="000000"/>
          <w:sz w:val="24"/>
          <w:szCs w:val="24"/>
        </w:rPr>
        <w:t>Программ</w:t>
      </w:r>
      <w:r w:rsidRPr="00AA7B3E">
        <w:rPr>
          <w:i/>
          <w:color w:val="000000"/>
          <w:sz w:val="24"/>
          <w:szCs w:val="24"/>
        </w:rPr>
        <w:t>ы развития Университетской стартап-студии, и их согласие на участие в ней;</w:t>
      </w:r>
    </w:p>
    <w:p w14:paraId="7C3F5F53" w14:textId="77777777" w:rsidR="00CB0B57" w:rsidRPr="00AA7B3E" w:rsidRDefault="009230B3" w:rsidP="00CB0B57">
      <w:pPr>
        <w:numPr>
          <w:ilvl w:val="0"/>
          <w:numId w:val="11"/>
        </w:numPr>
        <w:pBdr>
          <w:top w:val="nil"/>
          <w:left w:val="nil"/>
          <w:bottom w:val="nil"/>
          <w:right w:val="nil"/>
          <w:between w:val="nil"/>
        </w:pBdr>
        <w:spacing w:line="240" w:lineRule="auto"/>
        <w:rPr>
          <w:i/>
          <w:color w:val="000000"/>
          <w:sz w:val="24"/>
          <w:szCs w:val="24"/>
        </w:rPr>
      </w:pPr>
      <w:r w:rsidRPr="00AA7B3E">
        <w:rPr>
          <w:i/>
          <w:color w:val="000000"/>
          <w:sz w:val="24"/>
          <w:szCs w:val="24"/>
        </w:rPr>
        <w:t xml:space="preserve">объем </w:t>
      </w:r>
      <w:proofErr w:type="spellStart"/>
      <w:r w:rsidRPr="00AA7B3E">
        <w:rPr>
          <w:i/>
          <w:color w:val="000000"/>
          <w:sz w:val="24"/>
          <w:szCs w:val="24"/>
        </w:rPr>
        <w:t>софинансирования</w:t>
      </w:r>
      <w:proofErr w:type="spellEnd"/>
      <w:r w:rsidRPr="00AA7B3E">
        <w:rPr>
          <w:i/>
          <w:color w:val="000000"/>
          <w:sz w:val="24"/>
          <w:szCs w:val="24"/>
        </w:rPr>
        <w:t xml:space="preserve"> </w:t>
      </w:r>
      <w:r>
        <w:rPr>
          <w:i/>
          <w:color w:val="000000"/>
          <w:sz w:val="24"/>
          <w:szCs w:val="24"/>
        </w:rPr>
        <w:t>П</w:t>
      </w:r>
      <w:r w:rsidRPr="00AA7B3E">
        <w:rPr>
          <w:i/>
          <w:color w:val="000000"/>
          <w:sz w:val="24"/>
          <w:szCs w:val="24"/>
        </w:rPr>
        <w:t xml:space="preserve">рограммы развития </w:t>
      </w:r>
      <w:r>
        <w:rPr>
          <w:i/>
          <w:color w:val="000000"/>
          <w:sz w:val="24"/>
          <w:szCs w:val="24"/>
        </w:rPr>
        <w:t>У</w:t>
      </w:r>
      <w:r w:rsidRPr="00AA7B3E">
        <w:rPr>
          <w:i/>
          <w:color w:val="000000"/>
          <w:sz w:val="24"/>
          <w:szCs w:val="24"/>
        </w:rPr>
        <w:t>ниверситетской стартап-студии юридическими и (или) физическими лиц, участвующими в ее реализации;</w:t>
      </w:r>
    </w:p>
    <w:p w14:paraId="7C3F5F54" w14:textId="77777777" w:rsidR="00CB0B57" w:rsidRPr="00AA7B3E" w:rsidRDefault="009230B3" w:rsidP="00CB0B57">
      <w:pPr>
        <w:numPr>
          <w:ilvl w:val="0"/>
          <w:numId w:val="11"/>
        </w:numPr>
        <w:pBdr>
          <w:top w:val="nil"/>
          <w:left w:val="nil"/>
          <w:bottom w:val="nil"/>
          <w:right w:val="nil"/>
          <w:between w:val="nil"/>
        </w:pBdr>
        <w:spacing w:line="240" w:lineRule="auto"/>
        <w:rPr>
          <w:i/>
          <w:color w:val="000000"/>
          <w:sz w:val="24"/>
          <w:szCs w:val="24"/>
        </w:rPr>
      </w:pPr>
      <w:r w:rsidRPr="00AA7B3E">
        <w:rPr>
          <w:i/>
          <w:color w:val="000000"/>
          <w:sz w:val="24"/>
          <w:szCs w:val="24"/>
        </w:rPr>
        <w:t xml:space="preserve">технологические направления, в соответствии с которыми Университетская </w:t>
      </w:r>
      <w:proofErr w:type="spellStart"/>
      <w:r w:rsidRPr="00AA7B3E">
        <w:rPr>
          <w:i/>
          <w:color w:val="000000"/>
          <w:sz w:val="24"/>
          <w:szCs w:val="24"/>
        </w:rPr>
        <w:t>стартап-студия</w:t>
      </w:r>
      <w:proofErr w:type="spellEnd"/>
      <w:r w:rsidRPr="00AA7B3E">
        <w:rPr>
          <w:i/>
          <w:color w:val="000000"/>
          <w:sz w:val="24"/>
          <w:szCs w:val="24"/>
        </w:rPr>
        <w:t xml:space="preserve"> будет осуществлять поддержку Университетских стартап-проектов и Университетских стартапов. </w:t>
      </w:r>
      <w:r w:rsidRPr="002B1747">
        <w:rPr>
          <w:i/>
          <w:color w:val="000000"/>
          <w:sz w:val="24"/>
          <w:szCs w:val="24"/>
        </w:rPr>
        <w:t>Технологические направления Университетской стартап-студии должны соответствовать приоритетным направлениям научно-технологического развития и (или) перечня важнейших наукоемких технологий, которые утверждены Указом Президента Российской Федерации от 18 июня 2024 г. № 529 «Об утверждении приоритетных направлений научно-технологического развития и перечня важнейших наукоемких технологий» и (или) при соответствии приоритетам и перспективам научно-технологического развития, предусмотренным пунктом 21 Стратегии научно-технологического развития Российской Федерации, утвержденной Указом Президента Российской Федерации от 28 февраля 2024 г. № 145 «О Стратегии научно-технологического развития Российской Федерации», и (или) предварительному перечню сквозных технологий (технологических направлений), приведенному в приложении 2 к Концепции технологического развития на период до 2030 года, утвержденной распоряжением Правительства Российской Федерации от 20 мая 2023 г. № 1315-р, и (или) приоритетным направлениям проектов технологического суверенитета и проектов структурной адаптации экономики Российской Федерации, утвержденным постановлением Правительства Российской Федерации от 15 апреля 2023 г. №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и (или) направленных на достижение целевых показателей и задач, выполнение которых характеризует достижение национальной цели «Технологическое лидерство» в соответствии с Указом Президента Российской Федерации от 7 мая 2024 г. № 309 «О национальных целях развития Российской Федерации на период до 2030 года и на перспективу до 2036 года»,</w:t>
      </w:r>
      <w:r w:rsidRPr="00AA7B3E">
        <w:rPr>
          <w:i/>
          <w:color w:val="000000"/>
          <w:sz w:val="24"/>
          <w:szCs w:val="24"/>
        </w:rPr>
        <w:t xml:space="preserve">  основным направлениям деятельности образовательной организации и согласовываться с юридическими и (или) физическими лицами, которых планируется привлечь для создания Университетской стартап-студии и реализации ее Программы развития.</w:t>
      </w:r>
    </w:p>
    <w:p w14:paraId="7C3F5F55" w14:textId="77777777" w:rsidR="00CB0B57" w:rsidRPr="00AA7B3E" w:rsidRDefault="00641A43">
      <w:pPr>
        <w:pBdr>
          <w:top w:val="nil"/>
          <w:left w:val="nil"/>
          <w:bottom w:val="nil"/>
          <w:right w:val="nil"/>
          <w:between w:val="nil"/>
        </w:pBdr>
        <w:spacing w:line="240" w:lineRule="auto"/>
        <w:ind w:left="720" w:firstLine="0"/>
        <w:rPr>
          <w:i/>
          <w:color w:val="000000"/>
          <w:sz w:val="24"/>
          <w:szCs w:val="24"/>
        </w:rPr>
      </w:pPr>
    </w:p>
    <w:p w14:paraId="7C3F5F56" w14:textId="77777777" w:rsidR="00CB0B57" w:rsidRPr="00AA7B3E" w:rsidRDefault="00641A43">
      <w:pPr>
        <w:pBdr>
          <w:top w:val="nil"/>
          <w:left w:val="nil"/>
          <w:bottom w:val="nil"/>
          <w:right w:val="nil"/>
          <w:between w:val="nil"/>
        </w:pBdr>
        <w:spacing w:line="240" w:lineRule="auto"/>
        <w:ind w:left="720" w:firstLine="0"/>
        <w:rPr>
          <w:i/>
          <w:color w:val="000000"/>
          <w:sz w:val="24"/>
          <w:szCs w:val="24"/>
        </w:rPr>
      </w:pPr>
    </w:p>
    <w:p w14:paraId="7C3F5F57" w14:textId="77777777" w:rsidR="00CB0B57" w:rsidRPr="00AA7B3E" w:rsidRDefault="009230B3">
      <w:pPr>
        <w:spacing w:line="240" w:lineRule="auto"/>
        <w:ind w:firstLine="0"/>
        <w:rPr>
          <w:i/>
          <w:sz w:val="24"/>
          <w:szCs w:val="24"/>
        </w:rPr>
      </w:pPr>
      <w:r w:rsidRPr="00AA7B3E">
        <w:rPr>
          <w:i/>
          <w:sz w:val="24"/>
          <w:szCs w:val="24"/>
        </w:rPr>
        <w:t xml:space="preserve">Также к Программе развития </w:t>
      </w:r>
      <w:r>
        <w:rPr>
          <w:i/>
          <w:sz w:val="24"/>
          <w:szCs w:val="24"/>
        </w:rPr>
        <w:t>У</w:t>
      </w:r>
      <w:r w:rsidRPr="00AA7B3E">
        <w:rPr>
          <w:i/>
          <w:sz w:val="24"/>
          <w:szCs w:val="24"/>
        </w:rPr>
        <w:t xml:space="preserve">ниверситетской стартап-студии в обязательном порядке должна прилагаться </w:t>
      </w:r>
      <w:proofErr w:type="spellStart"/>
      <w:r w:rsidRPr="00AA7B3E">
        <w:rPr>
          <w:i/>
          <w:sz w:val="24"/>
          <w:szCs w:val="24"/>
        </w:rPr>
        <w:t>видеопрезентация</w:t>
      </w:r>
      <w:proofErr w:type="spellEnd"/>
      <w:r w:rsidRPr="00AA7B3E">
        <w:rPr>
          <w:i/>
          <w:sz w:val="24"/>
          <w:szCs w:val="24"/>
        </w:rPr>
        <w:t xml:space="preserve"> (требования приведены далее по тексту настоящего приложения).</w:t>
      </w:r>
    </w:p>
    <w:p w14:paraId="7C3F5F58" w14:textId="77777777" w:rsidR="00CB0B57" w:rsidRPr="00AA7B3E" w:rsidRDefault="00641A43">
      <w:pPr>
        <w:spacing w:line="240" w:lineRule="auto"/>
        <w:ind w:firstLine="0"/>
        <w:rPr>
          <w:i/>
          <w:sz w:val="24"/>
          <w:szCs w:val="24"/>
        </w:rPr>
      </w:pPr>
    </w:p>
    <w:p w14:paraId="7C3F5F59" w14:textId="77777777" w:rsidR="00CB0B57" w:rsidRPr="00AA7B3E" w:rsidRDefault="009230B3">
      <w:pPr>
        <w:spacing w:line="240" w:lineRule="auto"/>
        <w:ind w:firstLine="0"/>
        <w:rPr>
          <w:i/>
          <w:sz w:val="24"/>
          <w:szCs w:val="24"/>
        </w:rPr>
      </w:pPr>
      <w:r w:rsidRPr="00AA7B3E">
        <w:rPr>
          <w:i/>
          <w:sz w:val="24"/>
          <w:szCs w:val="24"/>
        </w:rPr>
        <w:t>Далее приведен шаблон для использования Участником с учетом указанных выше требований.</w:t>
      </w:r>
    </w:p>
    <w:p w14:paraId="7C3F5F5A" w14:textId="77777777" w:rsidR="00CB0B57" w:rsidRPr="00AA7B3E" w:rsidRDefault="009230B3">
      <w:pPr>
        <w:spacing w:line="240" w:lineRule="auto"/>
        <w:ind w:firstLine="0"/>
        <w:rPr>
          <w:b/>
          <w:color w:val="000000"/>
          <w:sz w:val="24"/>
          <w:szCs w:val="24"/>
        </w:rPr>
      </w:pPr>
      <w:r w:rsidRPr="00AA7B3E">
        <w:rPr>
          <w:b/>
          <w:sz w:val="24"/>
          <w:szCs w:val="24"/>
        </w:rPr>
        <w:t>1</w:t>
      </w:r>
      <w:r w:rsidRPr="00AA7B3E">
        <w:rPr>
          <w:i/>
          <w:sz w:val="24"/>
          <w:szCs w:val="24"/>
        </w:rPr>
        <w:t>.</w:t>
      </w:r>
      <w:r w:rsidRPr="00AA7B3E">
        <w:rPr>
          <w:b/>
          <w:color w:val="000000"/>
          <w:sz w:val="24"/>
          <w:szCs w:val="24"/>
        </w:rPr>
        <w:t>Информация об образовательной организации</w:t>
      </w:r>
      <w:r>
        <w:rPr>
          <w:b/>
          <w:color w:val="000000"/>
          <w:sz w:val="24"/>
          <w:szCs w:val="24"/>
          <w:vertAlign w:val="superscript"/>
        </w:rPr>
        <w:footnoteReference w:id="5"/>
      </w:r>
      <w:r w:rsidRPr="00AA7B3E">
        <w:rPr>
          <w:b/>
          <w:color w:val="000000"/>
          <w:sz w:val="24"/>
          <w:szCs w:val="24"/>
        </w:rPr>
        <w:t xml:space="preserve"> </w:t>
      </w:r>
    </w:p>
    <w:p w14:paraId="7C3F5F5B" w14:textId="77777777" w:rsidR="00CB0B57" w:rsidRPr="00AA7B3E" w:rsidRDefault="009230B3" w:rsidP="00CB0B57">
      <w:pPr>
        <w:keepLines/>
        <w:numPr>
          <w:ilvl w:val="1"/>
          <w:numId w:val="6"/>
        </w:numPr>
        <w:pBdr>
          <w:top w:val="nil"/>
          <w:left w:val="nil"/>
          <w:bottom w:val="nil"/>
          <w:right w:val="nil"/>
          <w:between w:val="nil"/>
        </w:pBdr>
        <w:spacing w:line="240" w:lineRule="auto"/>
        <w:ind w:left="567" w:hanging="567"/>
        <w:rPr>
          <w:color w:val="000000"/>
          <w:sz w:val="24"/>
          <w:szCs w:val="24"/>
        </w:rPr>
      </w:pPr>
      <w:r w:rsidRPr="00AA7B3E">
        <w:rPr>
          <w:color w:val="000000"/>
          <w:sz w:val="24"/>
          <w:szCs w:val="24"/>
        </w:rPr>
        <w:t>Информация об имеющемся научно-техническом и кадровом заделе Образовательной организации (исходные условия для развития технологического предпринимательства).</w:t>
      </w:r>
    </w:p>
    <w:p w14:paraId="7C3F5F5C" w14:textId="77777777" w:rsidR="00CB0B57" w:rsidRPr="00AA7B3E" w:rsidRDefault="009230B3" w:rsidP="00CB0B57">
      <w:pPr>
        <w:keepLines/>
        <w:numPr>
          <w:ilvl w:val="1"/>
          <w:numId w:val="6"/>
        </w:numPr>
        <w:pBdr>
          <w:top w:val="nil"/>
          <w:left w:val="nil"/>
          <w:bottom w:val="nil"/>
          <w:right w:val="nil"/>
          <w:between w:val="nil"/>
        </w:pBdr>
        <w:spacing w:line="240" w:lineRule="auto"/>
        <w:ind w:left="567" w:hanging="567"/>
        <w:rPr>
          <w:color w:val="000000"/>
          <w:sz w:val="24"/>
          <w:szCs w:val="24"/>
        </w:rPr>
      </w:pPr>
      <w:r w:rsidRPr="00AA7B3E">
        <w:rPr>
          <w:color w:val="000000"/>
          <w:sz w:val="24"/>
          <w:szCs w:val="24"/>
        </w:rPr>
        <w:t>Информация об уже имеющихся в Образовательной организации инфраструктурных центрах и проектах поддержки технологического предпринимательства (бизнес-инкубаторы, центры трансфера и пр.), описание места стартап-студии в этих инфраструктурных центрах и проектах.</w:t>
      </w:r>
    </w:p>
    <w:p w14:paraId="7C3F5F5D" w14:textId="77777777" w:rsidR="00CB0B57" w:rsidRPr="00AA7B3E" w:rsidRDefault="009230B3" w:rsidP="00CB0B57">
      <w:pPr>
        <w:keepLines/>
        <w:numPr>
          <w:ilvl w:val="1"/>
          <w:numId w:val="6"/>
        </w:numPr>
        <w:pBdr>
          <w:top w:val="nil"/>
          <w:left w:val="nil"/>
          <w:bottom w:val="nil"/>
          <w:right w:val="nil"/>
          <w:between w:val="nil"/>
        </w:pBdr>
        <w:spacing w:line="240" w:lineRule="auto"/>
        <w:ind w:left="567" w:hanging="567"/>
        <w:rPr>
          <w:color w:val="000000"/>
          <w:sz w:val="24"/>
          <w:szCs w:val="24"/>
        </w:rPr>
      </w:pPr>
      <w:r w:rsidRPr="00AA7B3E">
        <w:rPr>
          <w:color w:val="000000"/>
          <w:sz w:val="24"/>
          <w:szCs w:val="24"/>
        </w:rPr>
        <w:t>Перечень направлений подготовки / образовательных программ, которые будут выступать «источником» студентов, участвующих в работе стартап-студии.</w:t>
      </w:r>
    </w:p>
    <w:p w14:paraId="7C3F5F5E" w14:textId="77777777" w:rsidR="00CB0B57" w:rsidRPr="00AA7B3E" w:rsidRDefault="009230B3" w:rsidP="00CB0B57">
      <w:pPr>
        <w:keepLines/>
        <w:numPr>
          <w:ilvl w:val="1"/>
          <w:numId w:val="6"/>
        </w:numPr>
        <w:pBdr>
          <w:top w:val="nil"/>
          <w:left w:val="nil"/>
          <w:bottom w:val="nil"/>
          <w:right w:val="nil"/>
          <w:between w:val="nil"/>
        </w:pBdr>
        <w:spacing w:line="240" w:lineRule="auto"/>
        <w:ind w:left="567" w:hanging="567"/>
        <w:rPr>
          <w:color w:val="000000"/>
          <w:sz w:val="24"/>
          <w:szCs w:val="24"/>
        </w:rPr>
      </w:pPr>
      <w:r w:rsidRPr="00AA7B3E">
        <w:rPr>
          <w:color w:val="000000"/>
          <w:sz w:val="24"/>
          <w:szCs w:val="24"/>
        </w:rPr>
        <w:t>Наличие необходимой инфраструктуры (проектной, технологической, научно-исследовательской и пр.).</w:t>
      </w:r>
    </w:p>
    <w:p w14:paraId="7C3F5F5F" w14:textId="77777777" w:rsidR="00CB0B57" w:rsidRPr="00AA7B3E" w:rsidRDefault="009230B3" w:rsidP="00CB0B57">
      <w:pPr>
        <w:keepLines/>
        <w:numPr>
          <w:ilvl w:val="1"/>
          <w:numId w:val="6"/>
        </w:numPr>
        <w:pBdr>
          <w:top w:val="nil"/>
          <w:left w:val="nil"/>
          <w:bottom w:val="nil"/>
          <w:right w:val="nil"/>
          <w:between w:val="nil"/>
        </w:pBdr>
        <w:spacing w:line="240" w:lineRule="auto"/>
        <w:ind w:left="567" w:hanging="567"/>
        <w:rPr>
          <w:sz w:val="24"/>
          <w:szCs w:val="24"/>
        </w:rPr>
      </w:pPr>
      <w:r w:rsidRPr="00AA7B3E">
        <w:rPr>
          <w:sz w:val="24"/>
          <w:szCs w:val="24"/>
        </w:rPr>
        <w:t xml:space="preserve">Перечень ранее реализованных в Образовательной организации стартапов, в том числе информация о привлеченном в них </w:t>
      </w:r>
      <w:proofErr w:type="spellStart"/>
      <w:r w:rsidRPr="00AA7B3E">
        <w:rPr>
          <w:sz w:val="24"/>
          <w:szCs w:val="24"/>
        </w:rPr>
        <w:t>софинансировании</w:t>
      </w:r>
      <w:proofErr w:type="spellEnd"/>
      <w:r w:rsidRPr="00AA7B3E">
        <w:rPr>
          <w:sz w:val="24"/>
          <w:szCs w:val="24"/>
        </w:rPr>
        <w:t>.</w:t>
      </w:r>
    </w:p>
    <w:p w14:paraId="7C3F5F60" w14:textId="77777777" w:rsidR="00CB0B57" w:rsidRPr="00AA7B3E" w:rsidRDefault="009230B3" w:rsidP="00CB0B57">
      <w:pPr>
        <w:keepNext/>
        <w:keepLines/>
        <w:numPr>
          <w:ilvl w:val="0"/>
          <w:numId w:val="6"/>
        </w:numPr>
        <w:pBdr>
          <w:top w:val="nil"/>
          <w:left w:val="nil"/>
          <w:bottom w:val="nil"/>
          <w:right w:val="nil"/>
          <w:between w:val="nil"/>
        </w:pBdr>
        <w:spacing w:line="240" w:lineRule="auto"/>
        <w:rPr>
          <w:color w:val="000000"/>
          <w:sz w:val="24"/>
        </w:rPr>
      </w:pPr>
      <w:r w:rsidRPr="00AA7B3E">
        <w:rPr>
          <w:b/>
          <w:color w:val="000000"/>
          <w:sz w:val="24"/>
          <w:szCs w:val="24"/>
        </w:rPr>
        <w:t xml:space="preserve">Резюме Программы </w:t>
      </w:r>
      <w:r w:rsidRPr="00AA7B3E">
        <w:rPr>
          <w:b/>
          <w:i/>
          <w:color w:val="000000"/>
          <w:sz w:val="24"/>
          <w:szCs w:val="24"/>
        </w:rPr>
        <w:t>(рекомендуется не более 3-х страниц)</w:t>
      </w:r>
    </w:p>
    <w:p w14:paraId="7C3F5F61" w14:textId="77777777" w:rsidR="00CB0B57" w:rsidRPr="00AA7B3E" w:rsidRDefault="009230B3" w:rsidP="00CB0B57">
      <w:pPr>
        <w:keepLines/>
        <w:numPr>
          <w:ilvl w:val="1"/>
          <w:numId w:val="6"/>
        </w:numPr>
        <w:pBdr>
          <w:top w:val="nil"/>
          <w:left w:val="nil"/>
          <w:bottom w:val="nil"/>
          <w:right w:val="nil"/>
          <w:between w:val="nil"/>
        </w:pBdr>
        <w:spacing w:line="240" w:lineRule="auto"/>
        <w:ind w:left="567" w:hanging="567"/>
        <w:rPr>
          <w:color w:val="000000"/>
          <w:sz w:val="24"/>
          <w:szCs w:val="24"/>
        </w:rPr>
      </w:pPr>
      <w:r w:rsidRPr="00875C25">
        <w:rPr>
          <w:color w:val="000000"/>
          <w:sz w:val="24"/>
          <w:szCs w:val="24"/>
        </w:rPr>
        <w:t>Целевое видение Университетской стартап-студии (целевые рынки / специализация Университетской стартап-студии; количество и направления подготовки студентов, привлекаемых к работе Университетской стартап-студии и пр.).</w:t>
      </w:r>
    </w:p>
    <w:p w14:paraId="7C3F5F62" w14:textId="77777777" w:rsidR="00CB0B57" w:rsidRPr="00AA7B3E" w:rsidRDefault="009230B3" w:rsidP="00CB0B57">
      <w:pPr>
        <w:keepLines/>
        <w:numPr>
          <w:ilvl w:val="1"/>
          <w:numId w:val="6"/>
        </w:numPr>
        <w:pBdr>
          <w:top w:val="nil"/>
          <w:left w:val="nil"/>
          <w:bottom w:val="nil"/>
          <w:right w:val="nil"/>
          <w:between w:val="nil"/>
        </w:pBdr>
        <w:spacing w:line="240" w:lineRule="auto"/>
        <w:ind w:left="567" w:hanging="567"/>
        <w:rPr>
          <w:color w:val="000000"/>
          <w:sz w:val="24"/>
          <w:szCs w:val="24"/>
        </w:rPr>
      </w:pPr>
      <w:r w:rsidRPr="00AA7B3E">
        <w:rPr>
          <w:color w:val="000000"/>
          <w:sz w:val="24"/>
          <w:szCs w:val="24"/>
        </w:rPr>
        <w:t>Цели и задачи Университетской стартап-студии.</w:t>
      </w:r>
    </w:p>
    <w:p w14:paraId="7C3F5F63" w14:textId="77777777" w:rsidR="00CB0B57" w:rsidRPr="00AA7B3E" w:rsidRDefault="009230B3" w:rsidP="00CB0B57">
      <w:pPr>
        <w:keepLines/>
        <w:numPr>
          <w:ilvl w:val="1"/>
          <w:numId w:val="6"/>
        </w:numPr>
        <w:pBdr>
          <w:top w:val="nil"/>
          <w:left w:val="nil"/>
          <w:bottom w:val="nil"/>
          <w:right w:val="nil"/>
          <w:between w:val="nil"/>
        </w:pBdr>
        <w:spacing w:line="240" w:lineRule="auto"/>
        <w:ind w:left="567" w:hanging="567"/>
        <w:rPr>
          <w:color w:val="000000"/>
          <w:sz w:val="24"/>
          <w:szCs w:val="24"/>
        </w:rPr>
      </w:pPr>
      <w:r w:rsidRPr="00AA7B3E">
        <w:rPr>
          <w:color w:val="000000"/>
          <w:sz w:val="24"/>
          <w:szCs w:val="24"/>
        </w:rPr>
        <w:t>Выбранная организационно-правовая форма Университетской стартап-студии.</w:t>
      </w:r>
    </w:p>
    <w:p w14:paraId="7C3F5F64" w14:textId="77777777" w:rsidR="00CB0B57" w:rsidRPr="00AA7B3E" w:rsidRDefault="009230B3" w:rsidP="00CB0B57">
      <w:pPr>
        <w:keepLines/>
        <w:numPr>
          <w:ilvl w:val="1"/>
          <w:numId w:val="6"/>
        </w:numPr>
        <w:pBdr>
          <w:top w:val="nil"/>
          <w:left w:val="nil"/>
          <w:bottom w:val="nil"/>
          <w:right w:val="nil"/>
          <w:between w:val="nil"/>
        </w:pBdr>
        <w:spacing w:line="240" w:lineRule="auto"/>
        <w:ind w:left="567" w:hanging="567"/>
        <w:rPr>
          <w:color w:val="000000"/>
          <w:sz w:val="24"/>
          <w:szCs w:val="24"/>
        </w:rPr>
      </w:pPr>
      <w:r w:rsidRPr="00AA7B3E">
        <w:rPr>
          <w:color w:val="000000"/>
          <w:sz w:val="24"/>
          <w:szCs w:val="24"/>
        </w:rPr>
        <w:t xml:space="preserve">Команда Университетской стартап-студии (в первую очередь – информация о руководителе или руководителях </w:t>
      </w:r>
      <w:r>
        <w:rPr>
          <w:color w:val="000000"/>
          <w:sz w:val="24"/>
          <w:szCs w:val="24"/>
        </w:rPr>
        <w:t>У</w:t>
      </w:r>
      <w:r w:rsidRPr="00AA7B3E">
        <w:rPr>
          <w:color w:val="000000"/>
          <w:sz w:val="24"/>
          <w:szCs w:val="24"/>
        </w:rPr>
        <w:t>ниверситетской стартап-студии).</w:t>
      </w:r>
    </w:p>
    <w:p w14:paraId="7C3F5F65" w14:textId="77777777" w:rsidR="00CB0B57" w:rsidRPr="00AA7B3E" w:rsidRDefault="009230B3" w:rsidP="00CB0B57">
      <w:pPr>
        <w:keepNext/>
        <w:keepLines/>
        <w:numPr>
          <w:ilvl w:val="0"/>
          <w:numId w:val="6"/>
        </w:numPr>
        <w:pBdr>
          <w:top w:val="nil"/>
          <w:left w:val="nil"/>
          <w:bottom w:val="nil"/>
          <w:right w:val="nil"/>
          <w:between w:val="nil"/>
        </w:pBdr>
        <w:spacing w:line="240" w:lineRule="auto"/>
        <w:rPr>
          <w:color w:val="000000"/>
          <w:sz w:val="24"/>
        </w:rPr>
      </w:pPr>
      <w:r w:rsidRPr="00AA7B3E">
        <w:rPr>
          <w:b/>
          <w:color w:val="000000"/>
          <w:sz w:val="24"/>
          <w:szCs w:val="24"/>
        </w:rPr>
        <w:t xml:space="preserve">Результаты реализации </w:t>
      </w:r>
      <w:r>
        <w:rPr>
          <w:b/>
          <w:color w:val="000000"/>
          <w:sz w:val="24"/>
          <w:szCs w:val="24"/>
        </w:rPr>
        <w:t>Программ</w:t>
      </w:r>
      <w:r w:rsidRPr="00AA7B3E">
        <w:rPr>
          <w:b/>
          <w:color w:val="000000"/>
          <w:sz w:val="24"/>
          <w:szCs w:val="24"/>
        </w:rPr>
        <w:t xml:space="preserve">ы развития </w:t>
      </w:r>
      <w:r>
        <w:rPr>
          <w:b/>
          <w:color w:val="000000"/>
          <w:sz w:val="24"/>
          <w:szCs w:val="24"/>
        </w:rPr>
        <w:t>У</w:t>
      </w:r>
      <w:r w:rsidRPr="00AA7B3E">
        <w:rPr>
          <w:b/>
          <w:color w:val="000000"/>
          <w:sz w:val="24"/>
          <w:szCs w:val="24"/>
        </w:rPr>
        <w:t>ниверситетской стартап-студии</w:t>
      </w:r>
    </w:p>
    <w:p w14:paraId="7C3F5F66" w14:textId="77777777" w:rsidR="00CB0B57" w:rsidRPr="006A1D63" w:rsidRDefault="009230B3" w:rsidP="00CB0B57">
      <w:pPr>
        <w:keepLines/>
        <w:numPr>
          <w:ilvl w:val="1"/>
          <w:numId w:val="6"/>
        </w:numPr>
        <w:pBdr>
          <w:top w:val="nil"/>
          <w:left w:val="nil"/>
          <w:bottom w:val="nil"/>
          <w:right w:val="nil"/>
          <w:between w:val="nil"/>
        </w:pBdr>
        <w:spacing w:line="240" w:lineRule="auto"/>
        <w:ind w:left="567" w:hanging="567"/>
        <w:rPr>
          <w:color w:val="000000"/>
          <w:sz w:val="24"/>
          <w:szCs w:val="24"/>
        </w:rPr>
      </w:pPr>
      <w:r w:rsidRPr="00875C25">
        <w:rPr>
          <w:color w:val="000000"/>
          <w:sz w:val="24"/>
          <w:szCs w:val="24"/>
        </w:rPr>
        <w:t xml:space="preserve">Результаты реализации </w:t>
      </w:r>
      <w:r>
        <w:rPr>
          <w:color w:val="000000"/>
          <w:sz w:val="24"/>
          <w:szCs w:val="24"/>
        </w:rPr>
        <w:t>Программ</w:t>
      </w:r>
      <w:r w:rsidRPr="00875C25">
        <w:rPr>
          <w:color w:val="000000"/>
          <w:sz w:val="24"/>
          <w:szCs w:val="24"/>
        </w:rPr>
        <w:t xml:space="preserve">ы развития Университетской </w:t>
      </w:r>
      <w:r w:rsidRPr="006A1D63">
        <w:rPr>
          <w:color w:val="000000"/>
          <w:sz w:val="24"/>
          <w:szCs w:val="24"/>
        </w:rPr>
        <w:t xml:space="preserve">стартап-студии </w:t>
      </w:r>
      <w:r w:rsidRPr="006A1D63">
        <w:rPr>
          <w:color w:val="000000"/>
          <w:sz w:val="24"/>
        </w:rPr>
        <w:t>(на 202</w:t>
      </w:r>
      <w:r>
        <w:rPr>
          <w:color w:val="000000"/>
          <w:sz w:val="24"/>
        </w:rPr>
        <w:t>5</w:t>
      </w:r>
      <w:r w:rsidRPr="006A1D63">
        <w:rPr>
          <w:color w:val="000000"/>
          <w:sz w:val="24"/>
        </w:rPr>
        <w:t>–202</w:t>
      </w:r>
      <w:r>
        <w:rPr>
          <w:color w:val="000000"/>
          <w:sz w:val="24"/>
        </w:rPr>
        <w:t>7</w:t>
      </w:r>
      <w:r w:rsidRPr="006A1D63">
        <w:rPr>
          <w:color w:val="000000"/>
          <w:sz w:val="24"/>
        </w:rPr>
        <w:t xml:space="preserve"> годы и на перспективу до 203</w:t>
      </w:r>
      <w:r>
        <w:rPr>
          <w:color w:val="000000"/>
          <w:sz w:val="24"/>
        </w:rPr>
        <w:t>2</w:t>
      </w:r>
      <w:r w:rsidRPr="006A1D63">
        <w:rPr>
          <w:color w:val="000000"/>
          <w:sz w:val="24"/>
        </w:rPr>
        <w:t xml:space="preserve"> года</w:t>
      </w:r>
      <w:r>
        <w:rPr>
          <w:color w:val="000000"/>
          <w:sz w:val="24"/>
        </w:rPr>
        <w:t xml:space="preserve"> (включительно)</w:t>
      </w:r>
      <w:r w:rsidRPr="006A1D63">
        <w:rPr>
          <w:color w:val="000000"/>
          <w:sz w:val="24"/>
        </w:rPr>
        <w:t>):</w:t>
      </w:r>
    </w:p>
    <w:p w14:paraId="7C3F5F67" w14:textId="77777777" w:rsidR="00CB0B57" w:rsidRPr="00AA7B3E" w:rsidRDefault="00641A43" w:rsidP="00CB0B57">
      <w:pPr>
        <w:keepLines/>
        <w:pBdr>
          <w:top w:val="nil"/>
          <w:left w:val="nil"/>
          <w:bottom w:val="nil"/>
          <w:right w:val="nil"/>
          <w:between w:val="nil"/>
        </w:pBdr>
        <w:spacing w:line="240" w:lineRule="auto"/>
        <w:ind w:firstLine="0"/>
        <w:rPr>
          <w:color w:val="000000"/>
          <w:sz w:val="24"/>
        </w:rPr>
      </w:pPr>
    </w:p>
    <w:tbl>
      <w:tblPr>
        <w:tblW w:w="8879" w:type="dxa"/>
        <w:tblLayout w:type="fixed"/>
        <w:tblLook w:val="04A0" w:firstRow="1" w:lastRow="0" w:firstColumn="1" w:lastColumn="0" w:noHBand="0" w:noVBand="1"/>
      </w:tblPr>
      <w:tblGrid>
        <w:gridCol w:w="3725"/>
        <w:gridCol w:w="859"/>
        <w:gridCol w:w="859"/>
        <w:gridCol w:w="859"/>
        <w:gridCol w:w="859"/>
        <w:gridCol w:w="859"/>
        <w:gridCol w:w="859"/>
      </w:tblGrid>
      <w:tr w:rsidR="00501BE9" w14:paraId="7C3F5F6F" w14:textId="77777777" w:rsidTr="00CB0B57">
        <w:trPr>
          <w:trHeight w:val="153"/>
        </w:trPr>
        <w:tc>
          <w:tcPr>
            <w:tcW w:w="37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3F5F68" w14:textId="77777777" w:rsidR="00CB0B57" w:rsidRPr="00AA7B3E" w:rsidRDefault="009230B3" w:rsidP="00CB0B57">
            <w:pPr>
              <w:spacing w:line="240" w:lineRule="auto"/>
              <w:ind w:firstLine="0"/>
              <w:rPr>
                <w:b/>
                <w:bCs/>
                <w:color w:val="000000"/>
                <w:sz w:val="18"/>
                <w:szCs w:val="18"/>
              </w:rPr>
            </w:pPr>
            <w:bookmarkStart w:id="405" w:name="_Hlk117774364"/>
            <w:r w:rsidRPr="00AA7B3E">
              <w:rPr>
                <w:b/>
                <w:bCs/>
                <w:color w:val="000000"/>
                <w:sz w:val="18"/>
                <w:szCs w:val="18"/>
              </w:rPr>
              <w:t xml:space="preserve">Результаты реализации </w:t>
            </w:r>
            <w:bookmarkEnd w:id="405"/>
            <w:r>
              <w:rPr>
                <w:b/>
                <w:bCs/>
                <w:color w:val="000000"/>
                <w:sz w:val="18"/>
                <w:szCs w:val="18"/>
              </w:rPr>
              <w:t>Программ</w:t>
            </w:r>
            <w:r w:rsidRPr="00AA7B3E">
              <w:rPr>
                <w:b/>
                <w:bCs/>
                <w:color w:val="000000"/>
                <w:sz w:val="18"/>
                <w:szCs w:val="18"/>
              </w:rPr>
              <w:t>ы</w:t>
            </w:r>
          </w:p>
        </w:tc>
        <w:tc>
          <w:tcPr>
            <w:tcW w:w="859" w:type="dxa"/>
            <w:tcBorders>
              <w:top w:val="single" w:sz="4" w:space="0" w:color="auto"/>
              <w:left w:val="nil"/>
              <w:bottom w:val="single" w:sz="4" w:space="0" w:color="auto"/>
              <w:right w:val="single" w:sz="4" w:space="0" w:color="auto"/>
            </w:tcBorders>
            <w:shd w:val="clear" w:color="000000" w:fill="D9D9D9"/>
            <w:vAlign w:val="center"/>
            <w:hideMark/>
          </w:tcPr>
          <w:p w14:paraId="7C3F5F69" w14:textId="77777777" w:rsidR="00CB0B57" w:rsidRPr="00AA7B3E" w:rsidRDefault="009230B3" w:rsidP="00CB0B57">
            <w:pPr>
              <w:spacing w:line="240" w:lineRule="auto"/>
              <w:ind w:firstLine="0"/>
              <w:jc w:val="center"/>
              <w:rPr>
                <w:b/>
                <w:bCs/>
                <w:color w:val="000000"/>
                <w:sz w:val="18"/>
                <w:szCs w:val="18"/>
              </w:rPr>
            </w:pPr>
            <w:r w:rsidRPr="00AA7B3E">
              <w:rPr>
                <w:b/>
                <w:bCs/>
                <w:color w:val="000000"/>
                <w:sz w:val="18"/>
                <w:szCs w:val="18"/>
              </w:rPr>
              <w:t>202</w:t>
            </w:r>
            <w:r>
              <w:rPr>
                <w:b/>
                <w:bCs/>
                <w:color w:val="000000"/>
                <w:sz w:val="18"/>
                <w:szCs w:val="18"/>
              </w:rPr>
              <w:t>5</w:t>
            </w:r>
            <w:r w:rsidRPr="00AA7B3E">
              <w:rPr>
                <w:b/>
                <w:bCs/>
                <w:color w:val="000000"/>
                <w:sz w:val="18"/>
                <w:szCs w:val="18"/>
              </w:rPr>
              <w:t>г.</w:t>
            </w:r>
          </w:p>
        </w:tc>
        <w:tc>
          <w:tcPr>
            <w:tcW w:w="859" w:type="dxa"/>
            <w:tcBorders>
              <w:top w:val="single" w:sz="4" w:space="0" w:color="auto"/>
              <w:left w:val="nil"/>
              <w:bottom w:val="single" w:sz="4" w:space="0" w:color="auto"/>
              <w:right w:val="single" w:sz="4" w:space="0" w:color="auto"/>
            </w:tcBorders>
            <w:shd w:val="clear" w:color="000000" w:fill="D9D9D9"/>
            <w:vAlign w:val="center"/>
            <w:hideMark/>
          </w:tcPr>
          <w:p w14:paraId="7C3F5F6A" w14:textId="77777777" w:rsidR="00CB0B57" w:rsidRPr="00AA7B3E" w:rsidRDefault="009230B3" w:rsidP="00CB0B57">
            <w:pPr>
              <w:spacing w:line="240" w:lineRule="auto"/>
              <w:ind w:firstLine="0"/>
              <w:jc w:val="center"/>
              <w:rPr>
                <w:b/>
                <w:bCs/>
                <w:color w:val="000000"/>
                <w:sz w:val="18"/>
                <w:szCs w:val="18"/>
              </w:rPr>
            </w:pPr>
            <w:r w:rsidRPr="00AA7B3E">
              <w:rPr>
                <w:b/>
                <w:bCs/>
                <w:color w:val="000000"/>
                <w:sz w:val="18"/>
                <w:szCs w:val="18"/>
              </w:rPr>
              <w:t>202</w:t>
            </w:r>
            <w:r>
              <w:rPr>
                <w:b/>
                <w:bCs/>
                <w:color w:val="000000"/>
                <w:sz w:val="18"/>
                <w:szCs w:val="18"/>
              </w:rPr>
              <w:t>6</w:t>
            </w:r>
            <w:r w:rsidRPr="00AA7B3E">
              <w:rPr>
                <w:b/>
                <w:bCs/>
                <w:color w:val="000000"/>
                <w:sz w:val="18"/>
                <w:szCs w:val="18"/>
              </w:rPr>
              <w:t>г.</w:t>
            </w:r>
          </w:p>
        </w:tc>
        <w:tc>
          <w:tcPr>
            <w:tcW w:w="859" w:type="dxa"/>
            <w:tcBorders>
              <w:top w:val="single" w:sz="4" w:space="0" w:color="auto"/>
              <w:left w:val="nil"/>
              <w:bottom w:val="single" w:sz="4" w:space="0" w:color="auto"/>
              <w:right w:val="single" w:sz="4" w:space="0" w:color="auto"/>
            </w:tcBorders>
            <w:shd w:val="clear" w:color="000000" w:fill="D9D9D9"/>
            <w:vAlign w:val="center"/>
            <w:hideMark/>
          </w:tcPr>
          <w:p w14:paraId="7C3F5F6B" w14:textId="77777777" w:rsidR="00CB0B57" w:rsidRPr="00AA7B3E" w:rsidRDefault="009230B3" w:rsidP="00CB0B57">
            <w:pPr>
              <w:spacing w:line="240" w:lineRule="auto"/>
              <w:ind w:firstLine="0"/>
              <w:jc w:val="center"/>
              <w:rPr>
                <w:b/>
                <w:bCs/>
                <w:color w:val="000000"/>
                <w:sz w:val="18"/>
                <w:szCs w:val="18"/>
              </w:rPr>
            </w:pPr>
            <w:r w:rsidRPr="00AA7B3E">
              <w:rPr>
                <w:b/>
                <w:bCs/>
                <w:color w:val="000000"/>
                <w:sz w:val="18"/>
                <w:szCs w:val="18"/>
              </w:rPr>
              <w:t>202</w:t>
            </w:r>
            <w:r>
              <w:rPr>
                <w:b/>
                <w:bCs/>
                <w:color w:val="000000"/>
                <w:sz w:val="18"/>
                <w:szCs w:val="18"/>
              </w:rPr>
              <w:t>7</w:t>
            </w:r>
            <w:r w:rsidRPr="00AA7B3E">
              <w:rPr>
                <w:b/>
                <w:bCs/>
                <w:color w:val="000000"/>
                <w:sz w:val="18"/>
                <w:szCs w:val="18"/>
              </w:rPr>
              <w:t>г.</w:t>
            </w:r>
          </w:p>
        </w:tc>
        <w:tc>
          <w:tcPr>
            <w:tcW w:w="859" w:type="dxa"/>
            <w:tcBorders>
              <w:top w:val="single" w:sz="4" w:space="0" w:color="auto"/>
              <w:left w:val="nil"/>
              <w:bottom w:val="single" w:sz="4" w:space="0" w:color="auto"/>
              <w:right w:val="single" w:sz="4" w:space="0" w:color="auto"/>
            </w:tcBorders>
            <w:shd w:val="clear" w:color="000000" w:fill="D9D9D9"/>
            <w:vAlign w:val="center"/>
          </w:tcPr>
          <w:p w14:paraId="7C3F5F6C" w14:textId="77777777" w:rsidR="00CB0B57" w:rsidRPr="00AA7B3E" w:rsidRDefault="009230B3" w:rsidP="00CB0B57">
            <w:pPr>
              <w:spacing w:line="240" w:lineRule="auto"/>
              <w:ind w:firstLine="0"/>
              <w:jc w:val="center"/>
              <w:rPr>
                <w:b/>
                <w:bCs/>
                <w:color w:val="000000"/>
                <w:sz w:val="18"/>
                <w:szCs w:val="18"/>
              </w:rPr>
            </w:pPr>
            <w:r w:rsidRPr="00AA7B3E">
              <w:rPr>
                <w:b/>
                <w:bCs/>
                <w:color w:val="000000"/>
                <w:sz w:val="18"/>
                <w:szCs w:val="18"/>
              </w:rPr>
              <w:t>202</w:t>
            </w:r>
            <w:r>
              <w:rPr>
                <w:b/>
                <w:bCs/>
                <w:color w:val="000000"/>
                <w:sz w:val="18"/>
                <w:szCs w:val="18"/>
              </w:rPr>
              <w:t>8</w:t>
            </w:r>
            <w:r w:rsidRPr="00AA7B3E">
              <w:rPr>
                <w:b/>
                <w:bCs/>
                <w:color w:val="000000"/>
                <w:sz w:val="18"/>
                <w:szCs w:val="18"/>
              </w:rPr>
              <w:t>г.</w:t>
            </w:r>
          </w:p>
        </w:tc>
        <w:tc>
          <w:tcPr>
            <w:tcW w:w="859" w:type="dxa"/>
            <w:tcBorders>
              <w:top w:val="single" w:sz="4" w:space="0" w:color="auto"/>
              <w:left w:val="single" w:sz="4" w:space="0" w:color="auto"/>
              <w:bottom w:val="single" w:sz="4" w:space="0" w:color="auto"/>
              <w:right w:val="single" w:sz="4" w:space="0" w:color="auto"/>
            </w:tcBorders>
            <w:shd w:val="clear" w:color="000000" w:fill="D9D9D9"/>
            <w:vAlign w:val="center"/>
          </w:tcPr>
          <w:p w14:paraId="7C3F5F6D" w14:textId="77777777" w:rsidR="00CB0B57" w:rsidRPr="00AA7B3E" w:rsidRDefault="009230B3" w:rsidP="00CB0B57">
            <w:pPr>
              <w:spacing w:line="240" w:lineRule="auto"/>
              <w:ind w:firstLine="0"/>
              <w:jc w:val="center"/>
              <w:rPr>
                <w:b/>
                <w:bCs/>
                <w:color w:val="000000"/>
                <w:sz w:val="18"/>
                <w:szCs w:val="18"/>
              </w:rPr>
            </w:pPr>
            <w:r w:rsidRPr="00AA7B3E">
              <w:rPr>
                <w:b/>
                <w:bCs/>
                <w:color w:val="000000"/>
                <w:sz w:val="18"/>
                <w:szCs w:val="18"/>
              </w:rPr>
              <w:t>202</w:t>
            </w:r>
            <w:r>
              <w:rPr>
                <w:b/>
                <w:bCs/>
                <w:color w:val="000000"/>
                <w:sz w:val="18"/>
                <w:szCs w:val="18"/>
              </w:rPr>
              <w:t>9</w:t>
            </w:r>
            <w:r w:rsidRPr="00AA7B3E">
              <w:rPr>
                <w:b/>
                <w:bCs/>
                <w:color w:val="000000"/>
                <w:sz w:val="18"/>
                <w:szCs w:val="18"/>
              </w:rPr>
              <w:t>г.</w:t>
            </w:r>
          </w:p>
        </w:tc>
        <w:tc>
          <w:tcPr>
            <w:tcW w:w="859" w:type="dxa"/>
            <w:tcBorders>
              <w:top w:val="single" w:sz="4" w:space="0" w:color="auto"/>
              <w:left w:val="single" w:sz="4" w:space="0" w:color="auto"/>
              <w:bottom w:val="single" w:sz="4" w:space="0" w:color="auto"/>
              <w:right w:val="single" w:sz="4" w:space="0" w:color="auto"/>
            </w:tcBorders>
            <w:shd w:val="clear" w:color="000000" w:fill="D9D9D9"/>
            <w:vAlign w:val="center"/>
          </w:tcPr>
          <w:p w14:paraId="7C3F5F6E" w14:textId="77777777" w:rsidR="00CB0B57" w:rsidRPr="00AA7B3E" w:rsidRDefault="009230B3" w:rsidP="00CB0B57">
            <w:pPr>
              <w:spacing w:line="240" w:lineRule="auto"/>
              <w:ind w:firstLine="0"/>
              <w:jc w:val="center"/>
              <w:rPr>
                <w:b/>
                <w:bCs/>
                <w:color w:val="000000"/>
                <w:sz w:val="18"/>
                <w:szCs w:val="18"/>
              </w:rPr>
            </w:pPr>
            <w:r w:rsidRPr="00AA7B3E">
              <w:rPr>
                <w:b/>
                <w:bCs/>
                <w:color w:val="000000"/>
                <w:sz w:val="18"/>
                <w:szCs w:val="18"/>
              </w:rPr>
              <w:t>20</w:t>
            </w:r>
            <w:r>
              <w:rPr>
                <w:b/>
                <w:bCs/>
                <w:color w:val="000000"/>
                <w:sz w:val="18"/>
                <w:szCs w:val="18"/>
              </w:rPr>
              <w:t>30</w:t>
            </w:r>
            <w:r w:rsidRPr="00AA7B3E">
              <w:rPr>
                <w:b/>
                <w:bCs/>
                <w:color w:val="000000"/>
                <w:sz w:val="18"/>
                <w:szCs w:val="18"/>
              </w:rPr>
              <w:t>г.</w:t>
            </w:r>
          </w:p>
        </w:tc>
      </w:tr>
      <w:tr w:rsidR="00501BE9" w14:paraId="7C3F5F79" w14:textId="77777777" w:rsidTr="00CB0B57">
        <w:trPr>
          <w:trHeight w:val="153"/>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7C3F5F70" w14:textId="77777777" w:rsidR="00CB0B57" w:rsidRPr="0001273E" w:rsidRDefault="009230B3" w:rsidP="00CB0B57">
            <w:pPr>
              <w:spacing w:line="240" w:lineRule="auto"/>
              <w:ind w:firstLine="0"/>
              <w:rPr>
                <w:color w:val="000000"/>
                <w:sz w:val="18"/>
                <w:szCs w:val="18"/>
              </w:rPr>
            </w:pPr>
            <w:r w:rsidRPr="0001273E">
              <w:rPr>
                <w:color w:val="000000"/>
                <w:sz w:val="18"/>
                <w:szCs w:val="18"/>
              </w:rPr>
              <w:t>Количество результатов интеллектуальной деятельности, созданных и (или) используемых в</w:t>
            </w:r>
          </w:p>
          <w:p w14:paraId="7C3F5F71" w14:textId="77777777" w:rsidR="00CB0B57" w:rsidRPr="0001273E" w:rsidRDefault="009230B3" w:rsidP="00CB0B57">
            <w:pPr>
              <w:spacing w:line="240" w:lineRule="auto"/>
              <w:ind w:firstLine="0"/>
              <w:rPr>
                <w:color w:val="000000"/>
                <w:sz w:val="18"/>
                <w:szCs w:val="18"/>
              </w:rPr>
            </w:pPr>
            <w:r w:rsidRPr="0001273E">
              <w:rPr>
                <w:color w:val="000000"/>
                <w:sz w:val="18"/>
                <w:szCs w:val="18"/>
              </w:rPr>
              <w:t>рамках реализации программ университетских стартап-студий и деятельности университетских</w:t>
            </w:r>
          </w:p>
          <w:p w14:paraId="7C3F5F72" w14:textId="77777777" w:rsidR="00CB0B57" w:rsidRPr="00AA7B3E" w:rsidRDefault="009230B3" w:rsidP="00CB0B57">
            <w:pPr>
              <w:spacing w:line="240" w:lineRule="auto"/>
              <w:ind w:firstLine="0"/>
              <w:rPr>
                <w:color w:val="000000"/>
                <w:sz w:val="18"/>
                <w:szCs w:val="18"/>
              </w:rPr>
            </w:pPr>
            <w:proofErr w:type="spellStart"/>
            <w:r w:rsidRPr="0001273E">
              <w:rPr>
                <w:color w:val="000000"/>
                <w:sz w:val="18"/>
                <w:szCs w:val="18"/>
              </w:rPr>
              <w:t>стартапов</w:t>
            </w:r>
            <w:r>
              <w:rPr>
                <w:color w:val="000000"/>
                <w:sz w:val="18"/>
                <w:szCs w:val="18"/>
              </w:rPr>
              <w:t>,</w:t>
            </w:r>
            <w:r w:rsidRPr="00AA7B3E">
              <w:rPr>
                <w:color w:val="000000"/>
                <w:sz w:val="18"/>
                <w:szCs w:val="18"/>
              </w:rPr>
              <w:t>ед</w:t>
            </w:r>
            <w:proofErr w:type="spellEnd"/>
            <w:r w:rsidRPr="00AA7B3E">
              <w:rPr>
                <w:color w:val="000000"/>
                <w:sz w:val="18"/>
                <w:szCs w:val="18"/>
              </w:rPr>
              <w:t>.</w:t>
            </w:r>
          </w:p>
        </w:tc>
        <w:tc>
          <w:tcPr>
            <w:tcW w:w="859" w:type="dxa"/>
            <w:tcBorders>
              <w:top w:val="single" w:sz="4" w:space="0" w:color="auto"/>
              <w:left w:val="nil"/>
              <w:bottom w:val="single" w:sz="4" w:space="0" w:color="auto"/>
              <w:right w:val="single" w:sz="4" w:space="0" w:color="auto"/>
            </w:tcBorders>
            <w:shd w:val="clear" w:color="auto" w:fill="auto"/>
            <w:vAlign w:val="center"/>
          </w:tcPr>
          <w:p w14:paraId="7C3F5F73" w14:textId="77777777" w:rsidR="00CB0B57" w:rsidRPr="00875C25" w:rsidRDefault="00641A43" w:rsidP="00CB0B57">
            <w:pPr>
              <w:spacing w:line="240" w:lineRule="auto"/>
              <w:ind w:firstLine="0"/>
              <w:jc w:val="center"/>
              <w:rPr>
                <w:b/>
                <w:bCs/>
                <w:color w:val="000000"/>
                <w:sz w:val="18"/>
                <w:szCs w:val="18"/>
              </w:rPr>
            </w:pPr>
          </w:p>
        </w:tc>
        <w:tc>
          <w:tcPr>
            <w:tcW w:w="859" w:type="dxa"/>
            <w:tcBorders>
              <w:top w:val="single" w:sz="4" w:space="0" w:color="auto"/>
              <w:left w:val="nil"/>
              <w:bottom w:val="single" w:sz="4" w:space="0" w:color="auto"/>
              <w:right w:val="single" w:sz="4" w:space="0" w:color="auto"/>
            </w:tcBorders>
            <w:shd w:val="clear" w:color="auto" w:fill="auto"/>
            <w:vAlign w:val="center"/>
          </w:tcPr>
          <w:p w14:paraId="7C3F5F74" w14:textId="77777777" w:rsidR="00CB0B57" w:rsidRPr="00AA7B3E" w:rsidRDefault="00641A43" w:rsidP="00CB0B57">
            <w:pPr>
              <w:spacing w:line="240" w:lineRule="auto"/>
              <w:ind w:firstLine="0"/>
              <w:jc w:val="center"/>
              <w:rPr>
                <w:b/>
                <w:bCs/>
                <w:color w:val="000000"/>
                <w:sz w:val="18"/>
                <w:szCs w:val="18"/>
              </w:rPr>
            </w:pPr>
          </w:p>
        </w:tc>
        <w:tc>
          <w:tcPr>
            <w:tcW w:w="859" w:type="dxa"/>
            <w:tcBorders>
              <w:top w:val="single" w:sz="4" w:space="0" w:color="auto"/>
              <w:left w:val="nil"/>
              <w:bottom w:val="single" w:sz="4" w:space="0" w:color="auto"/>
              <w:right w:val="single" w:sz="4" w:space="0" w:color="auto"/>
            </w:tcBorders>
            <w:shd w:val="clear" w:color="auto" w:fill="auto"/>
            <w:vAlign w:val="center"/>
          </w:tcPr>
          <w:p w14:paraId="7C3F5F75" w14:textId="77777777" w:rsidR="00CB0B57" w:rsidRPr="00AA7B3E" w:rsidRDefault="00641A43" w:rsidP="00CB0B57">
            <w:pPr>
              <w:spacing w:line="240" w:lineRule="auto"/>
              <w:ind w:firstLine="0"/>
              <w:jc w:val="center"/>
              <w:rPr>
                <w:b/>
                <w:bCs/>
                <w:color w:val="000000"/>
                <w:sz w:val="18"/>
                <w:szCs w:val="18"/>
              </w:rPr>
            </w:pPr>
          </w:p>
        </w:tc>
        <w:tc>
          <w:tcPr>
            <w:tcW w:w="859" w:type="dxa"/>
            <w:tcBorders>
              <w:top w:val="single" w:sz="4" w:space="0" w:color="auto"/>
              <w:left w:val="nil"/>
              <w:bottom w:val="single" w:sz="4" w:space="0" w:color="auto"/>
              <w:right w:val="single" w:sz="4" w:space="0" w:color="auto"/>
            </w:tcBorders>
            <w:shd w:val="clear" w:color="auto" w:fill="auto"/>
            <w:vAlign w:val="center"/>
          </w:tcPr>
          <w:p w14:paraId="7C3F5F76" w14:textId="77777777" w:rsidR="00CB0B57" w:rsidRPr="00AA7B3E" w:rsidRDefault="00641A43" w:rsidP="00CB0B57">
            <w:pPr>
              <w:spacing w:line="240" w:lineRule="auto"/>
              <w:ind w:firstLine="0"/>
              <w:jc w:val="center"/>
              <w:rPr>
                <w:b/>
                <w:bCs/>
                <w:color w:val="000000"/>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7C3F5F77" w14:textId="77777777" w:rsidR="00CB0B57" w:rsidRPr="00AA7B3E" w:rsidRDefault="00641A43" w:rsidP="00CB0B57">
            <w:pPr>
              <w:spacing w:line="240" w:lineRule="auto"/>
              <w:ind w:firstLine="0"/>
              <w:jc w:val="center"/>
              <w:rPr>
                <w:b/>
                <w:bCs/>
                <w:color w:val="000000"/>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7C3F5F78" w14:textId="77777777" w:rsidR="00CB0B57" w:rsidRPr="00AA7B3E" w:rsidRDefault="00641A43" w:rsidP="00CB0B57">
            <w:pPr>
              <w:spacing w:line="240" w:lineRule="auto"/>
              <w:ind w:firstLine="0"/>
              <w:jc w:val="center"/>
              <w:rPr>
                <w:b/>
                <w:bCs/>
                <w:color w:val="000000"/>
                <w:sz w:val="18"/>
                <w:szCs w:val="18"/>
              </w:rPr>
            </w:pPr>
          </w:p>
        </w:tc>
      </w:tr>
      <w:tr w:rsidR="00501BE9" w14:paraId="7C3F5F82" w14:textId="77777777" w:rsidTr="00CB0B57">
        <w:trPr>
          <w:trHeight w:val="459"/>
        </w:trPr>
        <w:tc>
          <w:tcPr>
            <w:tcW w:w="3725" w:type="dxa"/>
            <w:tcBorders>
              <w:top w:val="nil"/>
              <w:left w:val="single" w:sz="4" w:space="0" w:color="auto"/>
              <w:bottom w:val="single" w:sz="4" w:space="0" w:color="auto"/>
              <w:right w:val="single" w:sz="4" w:space="0" w:color="auto"/>
            </w:tcBorders>
            <w:shd w:val="clear" w:color="000000" w:fill="FFFFFF"/>
            <w:vAlign w:val="center"/>
            <w:hideMark/>
          </w:tcPr>
          <w:p w14:paraId="7C3F5F7A" w14:textId="77777777" w:rsidR="00CB0B57" w:rsidRPr="0001273E" w:rsidRDefault="009230B3" w:rsidP="00CB0B57">
            <w:pPr>
              <w:spacing w:line="240" w:lineRule="auto"/>
              <w:ind w:firstLine="0"/>
              <w:rPr>
                <w:color w:val="000000"/>
                <w:sz w:val="18"/>
                <w:szCs w:val="18"/>
              </w:rPr>
            </w:pPr>
            <w:r w:rsidRPr="0001273E">
              <w:rPr>
                <w:color w:val="000000"/>
                <w:sz w:val="18"/>
                <w:szCs w:val="18"/>
              </w:rPr>
              <w:t>Количество университетских стартапов, созданных и (или) поддержанных университетскими</w:t>
            </w:r>
          </w:p>
          <w:p w14:paraId="7C3F5F7B" w14:textId="77777777" w:rsidR="00CB0B57" w:rsidRPr="00875C25" w:rsidRDefault="009230B3" w:rsidP="00CB0B57">
            <w:pPr>
              <w:spacing w:line="240" w:lineRule="auto"/>
              <w:ind w:firstLine="0"/>
              <w:rPr>
                <w:color w:val="000000"/>
                <w:sz w:val="18"/>
                <w:szCs w:val="18"/>
              </w:rPr>
            </w:pPr>
            <w:r w:rsidRPr="0001273E">
              <w:rPr>
                <w:color w:val="000000"/>
                <w:sz w:val="18"/>
                <w:szCs w:val="18"/>
              </w:rPr>
              <w:t>стартап-студиями, получивших статус малой технологической компании</w:t>
            </w:r>
            <w:r w:rsidRPr="00875C25">
              <w:rPr>
                <w:color w:val="000000"/>
                <w:sz w:val="18"/>
                <w:szCs w:val="18"/>
              </w:rPr>
              <w:t>, ед.</w:t>
            </w:r>
          </w:p>
        </w:tc>
        <w:tc>
          <w:tcPr>
            <w:tcW w:w="859" w:type="dxa"/>
            <w:tcBorders>
              <w:top w:val="nil"/>
              <w:left w:val="nil"/>
              <w:bottom w:val="single" w:sz="4" w:space="0" w:color="auto"/>
              <w:right w:val="single" w:sz="4" w:space="0" w:color="auto"/>
            </w:tcBorders>
            <w:shd w:val="clear" w:color="000000" w:fill="FFFFFF"/>
            <w:vAlign w:val="center"/>
            <w:hideMark/>
          </w:tcPr>
          <w:p w14:paraId="7C3F5F7C" w14:textId="77777777" w:rsidR="00CB0B57" w:rsidRPr="00AA7B3E" w:rsidRDefault="009230B3" w:rsidP="00CB0B57">
            <w:pPr>
              <w:spacing w:line="240" w:lineRule="auto"/>
              <w:ind w:firstLine="0"/>
              <w:rPr>
                <w:color w:val="000000"/>
                <w:sz w:val="18"/>
                <w:szCs w:val="18"/>
              </w:rPr>
            </w:pPr>
            <w:r w:rsidRPr="00AA7B3E">
              <w:rPr>
                <w:color w:val="000000"/>
                <w:sz w:val="18"/>
                <w:szCs w:val="18"/>
              </w:rPr>
              <w:t> </w:t>
            </w:r>
          </w:p>
        </w:tc>
        <w:tc>
          <w:tcPr>
            <w:tcW w:w="859" w:type="dxa"/>
            <w:tcBorders>
              <w:top w:val="nil"/>
              <w:left w:val="nil"/>
              <w:bottom w:val="single" w:sz="4" w:space="0" w:color="auto"/>
              <w:right w:val="single" w:sz="4" w:space="0" w:color="auto"/>
            </w:tcBorders>
            <w:shd w:val="clear" w:color="000000" w:fill="FFFFFF"/>
            <w:vAlign w:val="center"/>
            <w:hideMark/>
          </w:tcPr>
          <w:p w14:paraId="7C3F5F7D" w14:textId="77777777" w:rsidR="00CB0B57" w:rsidRPr="00AA7B3E" w:rsidRDefault="009230B3" w:rsidP="00CB0B57">
            <w:pPr>
              <w:spacing w:line="240" w:lineRule="auto"/>
              <w:ind w:firstLine="0"/>
              <w:rPr>
                <w:color w:val="000000"/>
                <w:sz w:val="18"/>
                <w:szCs w:val="18"/>
              </w:rPr>
            </w:pPr>
            <w:r w:rsidRPr="00AA7B3E">
              <w:rPr>
                <w:color w:val="000000"/>
                <w:sz w:val="18"/>
                <w:szCs w:val="18"/>
              </w:rPr>
              <w:t> </w:t>
            </w:r>
          </w:p>
        </w:tc>
        <w:tc>
          <w:tcPr>
            <w:tcW w:w="859" w:type="dxa"/>
            <w:tcBorders>
              <w:top w:val="nil"/>
              <w:left w:val="nil"/>
              <w:bottom w:val="single" w:sz="4" w:space="0" w:color="auto"/>
              <w:right w:val="single" w:sz="4" w:space="0" w:color="auto"/>
            </w:tcBorders>
            <w:shd w:val="clear" w:color="000000" w:fill="FFFFFF"/>
            <w:vAlign w:val="center"/>
            <w:hideMark/>
          </w:tcPr>
          <w:p w14:paraId="7C3F5F7E" w14:textId="77777777" w:rsidR="00CB0B57" w:rsidRPr="00AA7B3E" w:rsidRDefault="009230B3" w:rsidP="00CB0B57">
            <w:pPr>
              <w:spacing w:line="240" w:lineRule="auto"/>
              <w:ind w:firstLine="0"/>
              <w:rPr>
                <w:color w:val="000000"/>
                <w:sz w:val="18"/>
                <w:szCs w:val="18"/>
              </w:rPr>
            </w:pPr>
            <w:r w:rsidRPr="00AA7B3E">
              <w:rPr>
                <w:color w:val="000000"/>
                <w:sz w:val="18"/>
                <w:szCs w:val="18"/>
              </w:rPr>
              <w:t> </w:t>
            </w:r>
          </w:p>
        </w:tc>
        <w:tc>
          <w:tcPr>
            <w:tcW w:w="859" w:type="dxa"/>
            <w:tcBorders>
              <w:top w:val="single" w:sz="4" w:space="0" w:color="auto"/>
              <w:left w:val="nil"/>
              <w:bottom w:val="single" w:sz="4" w:space="0" w:color="auto"/>
              <w:right w:val="single" w:sz="4" w:space="0" w:color="auto"/>
            </w:tcBorders>
            <w:shd w:val="clear" w:color="000000" w:fill="FFFFFF"/>
            <w:vAlign w:val="center"/>
          </w:tcPr>
          <w:p w14:paraId="7C3F5F7F" w14:textId="77777777" w:rsidR="00CB0B57" w:rsidRPr="00AA7B3E" w:rsidRDefault="00641A43" w:rsidP="00CB0B57">
            <w:pPr>
              <w:spacing w:line="240" w:lineRule="auto"/>
              <w:ind w:firstLine="0"/>
              <w:rPr>
                <w:color w:val="000000"/>
                <w:sz w:val="18"/>
                <w:szCs w:val="18"/>
              </w:rPr>
            </w:pPr>
          </w:p>
        </w:tc>
        <w:tc>
          <w:tcPr>
            <w:tcW w:w="859" w:type="dxa"/>
            <w:tcBorders>
              <w:top w:val="nil"/>
              <w:left w:val="single" w:sz="4" w:space="0" w:color="auto"/>
              <w:bottom w:val="single" w:sz="4" w:space="0" w:color="auto"/>
              <w:right w:val="single" w:sz="4" w:space="0" w:color="auto"/>
            </w:tcBorders>
            <w:shd w:val="clear" w:color="000000" w:fill="FFFFFF"/>
            <w:vAlign w:val="center"/>
          </w:tcPr>
          <w:p w14:paraId="7C3F5F80" w14:textId="77777777" w:rsidR="00CB0B57" w:rsidRPr="00AA7B3E" w:rsidRDefault="00641A43" w:rsidP="00CB0B57">
            <w:pPr>
              <w:spacing w:line="240" w:lineRule="auto"/>
              <w:ind w:firstLine="0"/>
              <w:rPr>
                <w:color w:val="000000"/>
                <w:sz w:val="18"/>
                <w:szCs w:val="18"/>
              </w:rPr>
            </w:pPr>
          </w:p>
        </w:tc>
        <w:tc>
          <w:tcPr>
            <w:tcW w:w="859" w:type="dxa"/>
            <w:tcBorders>
              <w:top w:val="nil"/>
              <w:left w:val="single" w:sz="4" w:space="0" w:color="auto"/>
              <w:bottom w:val="single" w:sz="4" w:space="0" w:color="auto"/>
              <w:right w:val="single" w:sz="4" w:space="0" w:color="auto"/>
            </w:tcBorders>
            <w:shd w:val="clear" w:color="000000" w:fill="FFFFFF"/>
            <w:vAlign w:val="center"/>
          </w:tcPr>
          <w:p w14:paraId="7C3F5F81" w14:textId="77777777" w:rsidR="00CB0B57" w:rsidRPr="00AA7B3E" w:rsidRDefault="00641A43" w:rsidP="00CB0B57">
            <w:pPr>
              <w:spacing w:line="240" w:lineRule="auto"/>
              <w:ind w:firstLine="0"/>
              <w:rPr>
                <w:color w:val="000000"/>
                <w:sz w:val="18"/>
                <w:szCs w:val="18"/>
              </w:rPr>
            </w:pPr>
          </w:p>
        </w:tc>
      </w:tr>
      <w:tr w:rsidR="00501BE9" w14:paraId="7C3F5F8B" w14:textId="77777777" w:rsidTr="00CB0B57">
        <w:trPr>
          <w:trHeight w:val="459"/>
        </w:trPr>
        <w:tc>
          <w:tcPr>
            <w:tcW w:w="3725" w:type="dxa"/>
            <w:tcBorders>
              <w:top w:val="nil"/>
              <w:left w:val="single" w:sz="4" w:space="0" w:color="auto"/>
              <w:bottom w:val="single" w:sz="4" w:space="0" w:color="auto"/>
              <w:right w:val="single" w:sz="4" w:space="0" w:color="auto"/>
            </w:tcBorders>
            <w:shd w:val="clear" w:color="000000" w:fill="FFFFFF"/>
            <w:vAlign w:val="center"/>
            <w:hideMark/>
          </w:tcPr>
          <w:p w14:paraId="7C3F5F83" w14:textId="77777777" w:rsidR="00CB0B57" w:rsidRPr="0001273E" w:rsidRDefault="009230B3" w:rsidP="00CB0B57">
            <w:pPr>
              <w:spacing w:line="240" w:lineRule="auto"/>
              <w:ind w:firstLine="0"/>
              <w:rPr>
                <w:color w:val="000000"/>
                <w:sz w:val="18"/>
                <w:szCs w:val="18"/>
              </w:rPr>
            </w:pPr>
            <w:r w:rsidRPr="0001273E">
              <w:rPr>
                <w:color w:val="000000"/>
                <w:sz w:val="18"/>
                <w:szCs w:val="18"/>
              </w:rPr>
              <w:t>Совокупный размер внебюджетных средств, привлеченных в рамках реализации программ</w:t>
            </w:r>
          </w:p>
          <w:p w14:paraId="7C3F5F84" w14:textId="77777777" w:rsidR="00CB0B57" w:rsidRPr="00AA7B3E" w:rsidRDefault="009230B3" w:rsidP="00CB0B57">
            <w:pPr>
              <w:spacing w:line="240" w:lineRule="auto"/>
              <w:ind w:firstLine="0"/>
              <w:rPr>
                <w:color w:val="000000"/>
                <w:sz w:val="18"/>
                <w:szCs w:val="18"/>
              </w:rPr>
            </w:pPr>
            <w:r w:rsidRPr="0001273E">
              <w:rPr>
                <w:color w:val="000000"/>
                <w:sz w:val="18"/>
                <w:szCs w:val="18"/>
              </w:rPr>
              <w:t>университетских стартап-студий</w:t>
            </w:r>
            <w:r w:rsidRPr="00AA7B3E">
              <w:rPr>
                <w:color w:val="000000"/>
                <w:sz w:val="18"/>
                <w:szCs w:val="18"/>
              </w:rPr>
              <w:t xml:space="preserve">, </w:t>
            </w:r>
            <w:r>
              <w:rPr>
                <w:color w:val="000000"/>
                <w:sz w:val="18"/>
                <w:szCs w:val="18"/>
              </w:rPr>
              <w:t>руб</w:t>
            </w:r>
            <w:r w:rsidRPr="00AA7B3E">
              <w:rPr>
                <w:color w:val="000000"/>
                <w:sz w:val="18"/>
                <w:szCs w:val="18"/>
              </w:rPr>
              <w:t>.</w:t>
            </w:r>
          </w:p>
        </w:tc>
        <w:tc>
          <w:tcPr>
            <w:tcW w:w="859" w:type="dxa"/>
            <w:tcBorders>
              <w:top w:val="nil"/>
              <w:left w:val="nil"/>
              <w:bottom w:val="single" w:sz="4" w:space="0" w:color="auto"/>
              <w:right w:val="single" w:sz="4" w:space="0" w:color="auto"/>
            </w:tcBorders>
            <w:shd w:val="clear" w:color="000000" w:fill="FFFFFF"/>
            <w:vAlign w:val="center"/>
            <w:hideMark/>
          </w:tcPr>
          <w:p w14:paraId="7C3F5F85" w14:textId="77777777" w:rsidR="00CB0B57" w:rsidRPr="00AA7B3E" w:rsidRDefault="009230B3" w:rsidP="00CB0B57">
            <w:pPr>
              <w:spacing w:line="240" w:lineRule="auto"/>
              <w:ind w:firstLine="0"/>
              <w:rPr>
                <w:color w:val="000000"/>
                <w:sz w:val="18"/>
                <w:szCs w:val="18"/>
              </w:rPr>
            </w:pPr>
            <w:r w:rsidRPr="00AA7B3E">
              <w:rPr>
                <w:color w:val="000000"/>
                <w:sz w:val="18"/>
                <w:szCs w:val="18"/>
              </w:rPr>
              <w:t> </w:t>
            </w:r>
          </w:p>
        </w:tc>
        <w:tc>
          <w:tcPr>
            <w:tcW w:w="859" w:type="dxa"/>
            <w:tcBorders>
              <w:top w:val="nil"/>
              <w:left w:val="nil"/>
              <w:bottom w:val="single" w:sz="4" w:space="0" w:color="auto"/>
              <w:right w:val="single" w:sz="4" w:space="0" w:color="auto"/>
            </w:tcBorders>
            <w:shd w:val="clear" w:color="000000" w:fill="FFFFFF"/>
            <w:vAlign w:val="center"/>
            <w:hideMark/>
          </w:tcPr>
          <w:p w14:paraId="7C3F5F86" w14:textId="77777777" w:rsidR="00CB0B57" w:rsidRPr="00AA7B3E" w:rsidRDefault="009230B3" w:rsidP="00CB0B57">
            <w:pPr>
              <w:spacing w:line="240" w:lineRule="auto"/>
              <w:ind w:firstLine="0"/>
              <w:rPr>
                <w:color w:val="000000"/>
                <w:sz w:val="18"/>
                <w:szCs w:val="18"/>
              </w:rPr>
            </w:pPr>
            <w:r w:rsidRPr="00AA7B3E">
              <w:rPr>
                <w:color w:val="000000"/>
                <w:sz w:val="18"/>
                <w:szCs w:val="18"/>
              </w:rPr>
              <w:t> </w:t>
            </w:r>
          </w:p>
        </w:tc>
        <w:tc>
          <w:tcPr>
            <w:tcW w:w="859" w:type="dxa"/>
            <w:tcBorders>
              <w:top w:val="nil"/>
              <w:left w:val="nil"/>
              <w:bottom w:val="single" w:sz="4" w:space="0" w:color="auto"/>
              <w:right w:val="single" w:sz="4" w:space="0" w:color="auto"/>
            </w:tcBorders>
            <w:shd w:val="clear" w:color="000000" w:fill="FFFFFF"/>
            <w:vAlign w:val="center"/>
            <w:hideMark/>
          </w:tcPr>
          <w:p w14:paraId="7C3F5F87" w14:textId="77777777" w:rsidR="00CB0B57" w:rsidRPr="00AA7B3E" w:rsidRDefault="009230B3" w:rsidP="00CB0B57">
            <w:pPr>
              <w:spacing w:line="240" w:lineRule="auto"/>
              <w:ind w:firstLine="0"/>
              <w:rPr>
                <w:color w:val="000000"/>
                <w:sz w:val="18"/>
                <w:szCs w:val="18"/>
              </w:rPr>
            </w:pPr>
            <w:r w:rsidRPr="00AA7B3E">
              <w:rPr>
                <w:color w:val="000000"/>
                <w:sz w:val="18"/>
                <w:szCs w:val="18"/>
              </w:rPr>
              <w:t> </w:t>
            </w:r>
          </w:p>
        </w:tc>
        <w:tc>
          <w:tcPr>
            <w:tcW w:w="859" w:type="dxa"/>
            <w:tcBorders>
              <w:top w:val="single" w:sz="4" w:space="0" w:color="auto"/>
              <w:left w:val="nil"/>
              <w:bottom w:val="single" w:sz="4" w:space="0" w:color="auto"/>
              <w:right w:val="single" w:sz="4" w:space="0" w:color="auto"/>
            </w:tcBorders>
            <w:shd w:val="clear" w:color="000000" w:fill="FFFFFF"/>
            <w:vAlign w:val="center"/>
          </w:tcPr>
          <w:p w14:paraId="7C3F5F88" w14:textId="77777777" w:rsidR="00CB0B57" w:rsidRPr="00AA7B3E" w:rsidRDefault="00641A43" w:rsidP="00CB0B57">
            <w:pPr>
              <w:spacing w:line="240" w:lineRule="auto"/>
              <w:ind w:firstLine="0"/>
              <w:rPr>
                <w:color w:val="000000"/>
                <w:sz w:val="18"/>
                <w:szCs w:val="18"/>
              </w:rPr>
            </w:pPr>
          </w:p>
        </w:tc>
        <w:tc>
          <w:tcPr>
            <w:tcW w:w="859" w:type="dxa"/>
            <w:tcBorders>
              <w:top w:val="nil"/>
              <w:left w:val="single" w:sz="4" w:space="0" w:color="auto"/>
              <w:bottom w:val="single" w:sz="4" w:space="0" w:color="auto"/>
              <w:right w:val="single" w:sz="4" w:space="0" w:color="auto"/>
            </w:tcBorders>
            <w:shd w:val="clear" w:color="000000" w:fill="FFFFFF"/>
            <w:vAlign w:val="center"/>
          </w:tcPr>
          <w:p w14:paraId="7C3F5F89" w14:textId="77777777" w:rsidR="00CB0B57" w:rsidRPr="00AA7B3E" w:rsidRDefault="00641A43" w:rsidP="00CB0B57">
            <w:pPr>
              <w:spacing w:line="240" w:lineRule="auto"/>
              <w:ind w:firstLine="0"/>
              <w:rPr>
                <w:color w:val="000000"/>
                <w:sz w:val="18"/>
                <w:szCs w:val="18"/>
              </w:rPr>
            </w:pPr>
          </w:p>
        </w:tc>
        <w:tc>
          <w:tcPr>
            <w:tcW w:w="859" w:type="dxa"/>
            <w:tcBorders>
              <w:top w:val="nil"/>
              <w:left w:val="single" w:sz="4" w:space="0" w:color="auto"/>
              <w:bottom w:val="single" w:sz="4" w:space="0" w:color="auto"/>
              <w:right w:val="single" w:sz="4" w:space="0" w:color="auto"/>
            </w:tcBorders>
            <w:shd w:val="clear" w:color="000000" w:fill="FFFFFF"/>
            <w:vAlign w:val="center"/>
          </w:tcPr>
          <w:p w14:paraId="7C3F5F8A" w14:textId="77777777" w:rsidR="00CB0B57" w:rsidRPr="00AA7B3E" w:rsidRDefault="00641A43" w:rsidP="00CB0B57">
            <w:pPr>
              <w:spacing w:line="240" w:lineRule="auto"/>
              <w:ind w:firstLine="0"/>
              <w:rPr>
                <w:color w:val="000000"/>
                <w:sz w:val="18"/>
                <w:szCs w:val="18"/>
              </w:rPr>
            </w:pPr>
          </w:p>
        </w:tc>
      </w:tr>
    </w:tbl>
    <w:p w14:paraId="7C3F5F8C" w14:textId="77777777" w:rsidR="00CB0B57" w:rsidRPr="00AA7B3E" w:rsidRDefault="00641A43" w:rsidP="00CB0B57">
      <w:pPr>
        <w:keepLines/>
        <w:pBdr>
          <w:top w:val="nil"/>
          <w:left w:val="nil"/>
          <w:bottom w:val="nil"/>
          <w:right w:val="nil"/>
          <w:between w:val="nil"/>
        </w:pBdr>
        <w:spacing w:line="240" w:lineRule="auto"/>
        <w:ind w:firstLine="0"/>
        <w:rPr>
          <w:color w:val="000000"/>
          <w:sz w:val="24"/>
          <w:szCs w:val="24"/>
        </w:rPr>
      </w:pPr>
    </w:p>
    <w:p w14:paraId="7C3F5F8D" w14:textId="77777777" w:rsidR="00CB0B57" w:rsidRPr="00AA7B3E" w:rsidRDefault="009230B3">
      <w:pPr>
        <w:keepLines/>
        <w:pBdr>
          <w:top w:val="nil"/>
          <w:left w:val="nil"/>
          <w:bottom w:val="nil"/>
          <w:right w:val="nil"/>
          <w:between w:val="nil"/>
        </w:pBdr>
        <w:tabs>
          <w:tab w:val="left" w:pos="2100"/>
        </w:tabs>
        <w:spacing w:line="240" w:lineRule="auto"/>
        <w:ind w:left="567" w:firstLine="0"/>
        <w:rPr>
          <w:color w:val="000000"/>
          <w:sz w:val="24"/>
          <w:szCs w:val="24"/>
        </w:rPr>
      </w:pPr>
      <w:r w:rsidRPr="00AA7B3E">
        <w:rPr>
          <w:color w:val="000000"/>
          <w:sz w:val="24"/>
          <w:szCs w:val="24"/>
        </w:rPr>
        <w:tab/>
      </w:r>
    </w:p>
    <w:p w14:paraId="7C3F5F8E" w14:textId="77777777" w:rsidR="00CB0B57" w:rsidRPr="00AA7B3E" w:rsidRDefault="009230B3" w:rsidP="00CB0B57">
      <w:pPr>
        <w:keepNext/>
        <w:keepLines/>
        <w:numPr>
          <w:ilvl w:val="0"/>
          <w:numId w:val="6"/>
        </w:numPr>
        <w:pBdr>
          <w:top w:val="nil"/>
          <w:left w:val="nil"/>
          <w:bottom w:val="nil"/>
          <w:right w:val="nil"/>
          <w:between w:val="nil"/>
        </w:pBdr>
        <w:spacing w:line="240" w:lineRule="auto"/>
        <w:rPr>
          <w:color w:val="000000"/>
          <w:sz w:val="24"/>
        </w:rPr>
      </w:pPr>
      <w:r w:rsidRPr="00AA7B3E">
        <w:rPr>
          <w:b/>
          <w:color w:val="000000"/>
          <w:sz w:val="24"/>
          <w:szCs w:val="24"/>
        </w:rPr>
        <w:t xml:space="preserve">Целевое видение </w:t>
      </w:r>
      <w:r>
        <w:rPr>
          <w:b/>
          <w:color w:val="000000"/>
          <w:sz w:val="24"/>
          <w:szCs w:val="24"/>
        </w:rPr>
        <w:t>У</w:t>
      </w:r>
      <w:r w:rsidRPr="00AA7B3E">
        <w:rPr>
          <w:b/>
          <w:color w:val="000000"/>
          <w:sz w:val="24"/>
          <w:szCs w:val="24"/>
        </w:rPr>
        <w:t>ниверситетской стартап-студии</w:t>
      </w:r>
    </w:p>
    <w:p w14:paraId="7C3F5F8F" w14:textId="77777777" w:rsidR="00CB0B57" w:rsidRPr="00AA7B3E" w:rsidRDefault="009230B3" w:rsidP="00CB0B57">
      <w:pPr>
        <w:keepLines/>
        <w:numPr>
          <w:ilvl w:val="1"/>
          <w:numId w:val="6"/>
        </w:numPr>
        <w:pBdr>
          <w:top w:val="nil"/>
          <w:left w:val="nil"/>
          <w:bottom w:val="nil"/>
          <w:right w:val="nil"/>
          <w:between w:val="nil"/>
        </w:pBdr>
        <w:spacing w:line="240" w:lineRule="auto"/>
        <w:ind w:left="567" w:hanging="567"/>
        <w:rPr>
          <w:color w:val="000000"/>
          <w:sz w:val="24"/>
          <w:szCs w:val="24"/>
        </w:rPr>
      </w:pPr>
      <w:r w:rsidRPr="00875C25">
        <w:rPr>
          <w:color w:val="000000"/>
          <w:sz w:val="24"/>
          <w:szCs w:val="24"/>
        </w:rPr>
        <w:t xml:space="preserve">Место нахождения </w:t>
      </w:r>
      <w:r>
        <w:rPr>
          <w:color w:val="000000"/>
          <w:sz w:val="24"/>
          <w:szCs w:val="24"/>
        </w:rPr>
        <w:t>У</w:t>
      </w:r>
      <w:r w:rsidRPr="00875C25">
        <w:rPr>
          <w:color w:val="000000"/>
          <w:sz w:val="24"/>
          <w:szCs w:val="24"/>
        </w:rPr>
        <w:t>ниверситетской стартап-студии (указывается</w:t>
      </w:r>
      <w:r w:rsidRPr="00875C25">
        <w:t xml:space="preserve"> </w:t>
      </w:r>
      <w:r w:rsidRPr="00AA7B3E">
        <w:rPr>
          <w:color w:val="000000"/>
          <w:sz w:val="24"/>
          <w:szCs w:val="24"/>
        </w:rPr>
        <w:t xml:space="preserve">город расположения </w:t>
      </w:r>
      <w:r>
        <w:rPr>
          <w:color w:val="000000"/>
          <w:sz w:val="24"/>
          <w:szCs w:val="24"/>
        </w:rPr>
        <w:t>У</w:t>
      </w:r>
      <w:r w:rsidRPr="00AA7B3E">
        <w:rPr>
          <w:color w:val="000000"/>
          <w:sz w:val="24"/>
          <w:szCs w:val="24"/>
        </w:rPr>
        <w:t xml:space="preserve">ниверситетской стартап-студии, который должен совпадать с местом нахождения </w:t>
      </w:r>
      <w:r>
        <w:rPr>
          <w:color w:val="000000"/>
          <w:sz w:val="24"/>
          <w:szCs w:val="24"/>
        </w:rPr>
        <w:t>У</w:t>
      </w:r>
      <w:r w:rsidRPr="00AA7B3E">
        <w:rPr>
          <w:color w:val="000000"/>
          <w:sz w:val="24"/>
          <w:szCs w:val="24"/>
        </w:rPr>
        <w:t xml:space="preserve">частника / </w:t>
      </w:r>
      <w:r>
        <w:rPr>
          <w:color w:val="000000"/>
          <w:sz w:val="24"/>
          <w:szCs w:val="24"/>
        </w:rPr>
        <w:t>Л</w:t>
      </w:r>
      <w:r w:rsidRPr="00AA7B3E">
        <w:rPr>
          <w:color w:val="000000"/>
          <w:sz w:val="24"/>
          <w:szCs w:val="24"/>
        </w:rPr>
        <w:t xml:space="preserve">идера коллективного участника или местом нахождения филиала </w:t>
      </w:r>
      <w:r>
        <w:rPr>
          <w:color w:val="000000"/>
          <w:sz w:val="24"/>
          <w:szCs w:val="24"/>
        </w:rPr>
        <w:t>У</w:t>
      </w:r>
      <w:r w:rsidRPr="00AA7B3E">
        <w:rPr>
          <w:color w:val="000000"/>
          <w:sz w:val="24"/>
          <w:szCs w:val="24"/>
        </w:rPr>
        <w:t xml:space="preserve">частника / </w:t>
      </w:r>
      <w:r>
        <w:rPr>
          <w:color w:val="000000"/>
          <w:sz w:val="24"/>
          <w:szCs w:val="24"/>
        </w:rPr>
        <w:t>Л</w:t>
      </w:r>
      <w:r w:rsidRPr="00AA7B3E">
        <w:rPr>
          <w:color w:val="000000"/>
          <w:sz w:val="24"/>
          <w:szCs w:val="24"/>
        </w:rPr>
        <w:t>идера коллективного участника (при наличии филиальной структуры).</w:t>
      </w:r>
    </w:p>
    <w:p w14:paraId="7C3F5F90" w14:textId="77777777" w:rsidR="00CB0B57" w:rsidRPr="00AA7B3E" w:rsidRDefault="009230B3" w:rsidP="00CB0B57">
      <w:pPr>
        <w:keepLines/>
        <w:numPr>
          <w:ilvl w:val="1"/>
          <w:numId w:val="6"/>
        </w:numPr>
        <w:pBdr>
          <w:top w:val="nil"/>
          <w:left w:val="nil"/>
          <w:bottom w:val="nil"/>
          <w:right w:val="nil"/>
          <w:between w:val="nil"/>
        </w:pBdr>
        <w:spacing w:line="240" w:lineRule="auto"/>
        <w:ind w:left="567" w:hanging="567"/>
        <w:rPr>
          <w:color w:val="000000"/>
          <w:sz w:val="24"/>
          <w:szCs w:val="24"/>
        </w:rPr>
      </w:pPr>
      <w:r w:rsidRPr="00AA7B3E">
        <w:rPr>
          <w:color w:val="000000"/>
          <w:sz w:val="24"/>
          <w:szCs w:val="24"/>
        </w:rPr>
        <w:t>Краткое описание бизнес-модели Университетской стартап-студии (целевые рынки, целевые технологии, целевые инвесторы).</w:t>
      </w:r>
    </w:p>
    <w:p w14:paraId="7C3F5F91" w14:textId="77777777" w:rsidR="00CB0B57" w:rsidRPr="00E5140A" w:rsidRDefault="009230B3" w:rsidP="00CB0B57">
      <w:pPr>
        <w:keepLines/>
        <w:numPr>
          <w:ilvl w:val="1"/>
          <w:numId w:val="6"/>
        </w:numPr>
        <w:pBdr>
          <w:top w:val="nil"/>
          <w:left w:val="nil"/>
          <w:bottom w:val="nil"/>
          <w:right w:val="nil"/>
          <w:between w:val="nil"/>
        </w:pBdr>
        <w:spacing w:line="240" w:lineRule="auto"/>
        <w:ind w:left="567" w:hanging="567"/>
        <w:rPr>
          <w:color w:val="000000"/>
          <w:sz w:val="24"/>
          <w:szCs w:val="24"/>
        </w:rPr>
      </w:pPr>
      <w:r w:rsidRPr="00E5140A">
        <w:rPr>
          <w:color w:val="000000"/>
          <w:sz w:val="24"/>
          <w:szCs w:val="24"/>
        </w:rPr>
        <w:t>Планируемая модель деятельности Университетской стартап-студии (набор внутренних сервисов и функций, которые сотрудники Университетской стартап-студии будут обеспечивать на каждом из этапов развития бизнес-гипотезы/стартапа).</w:t>
      </w:r>
    </w:p>
    <w:p w14:paraId="7C3F5F92" w14:textId="77777777" w:rsidR="00CB0B57" w:rsidRPr="00E5140A" w:rsidRDefault="009230B3" w:rsidP="00CB0B57">
      <w:pPr>
        <w:keepLines/>
        <w:numPr>
          <w:ilvl w:val="1"/>
          <w:numId w:val="6"/>
        </w:numPr>
        <w:pBdr>
          <w:top w:val="nil"/>
          <w:left w:val="nil"/>
          <w:bottom w:val="nil"/>
          <w:right w:val="nil"/>
          <w:between w:val="nil"/>
        </w:pBdr>
        <w:spacing w:line="240" w:lineRule="auto"/>
        <w:ind w:left="567" w:hanging="567"/>
        <w:rPr>
          <w:color w:val="000000"/>
          <w:sz w:val="24"/>
          <w:szCs w:val="24"/>
        </w:rPr>
      </w:pPr>
      <w:r w:rsidRPr="00E5140A">
        <w:rPr>
          <w:sz w:val="24"/>
          <w:szCs w:val="24"/>
        </w:rPr>
        <w:t>Инвестиционный мандат</w:t>
      </w:r>
      <w:r w:rsidRPr="00E5140A">
        <w:rPr>
          <w:color w:val="000000"/>
          <w:sz w:val="24"/>
          <w:szCs w:val="24"/>
        </w:rPr>
        <w:t xml:space="preserve"> Университетской стартап-студии (средний срок инвестиций в стартапы/стартап-проекты, размер инвестиций за 1-й раунд, </w:t>
      </w:r>
      <w:bookmarkStart w:id="406" w:name="_Hlk132992929"/>
      <w:r>
        <w:rPr>
          <w:color w:val="000000"/>
          <w:sz w:val="24"/>
          <w:szCs w:val="24"/>
        </w:rPr>
        <w:t>планируемый</w:t>
      </w:r>
      <w:r w:rsidRPr="00E5140A">
        <w:rPr>
          <w:color w:val="000000"/>
          <w:sz w:val="24"/>
          <w:szCs w:val="24"/>
        </w:rPr>
        <w:t xml:space="preserve"> объем продаж стартапов </w:t>
      </w:r>
      <w:r>
        <w:rPr>
          <w:color w:val="000000"/>
          <w:sz w:val="24"/>
          <w:szCs w:val="24"/>
        </w:rPr>
        <w:t xml:space="preserve">для возможности выхода Университетской стартап-студии </w:t>
      </w:r>
      <w:r w:rsidRPr="00E5140A">
        <w:rPr>
          <w:color w:val="000000"/>
          <w:sz w:val="24"/>
          <w:szCs w:val="24"/>
        </w:rPr>
        <w:t>на самоокупаемость</w:t>
      </w:r>
      <w:r>
        <w:rPr>
          <w:color w:val="000000"/>
          <w:sz w:val="24"/>
          <w:szCs w:val="24"/>
        </w:rPr>
        <w:t xml:space="preserve"> после </w:t>
      </w:r>
      <w:r w:rsidRPr="00E5140A">
        <w:rPr>
          <w:color w:val="000000"/>
          <w:sz w:val="24"/>
          <w:szCs w:val="24"/>
        </w:rPr>
        <w:t>3-</w:t>
      </w:r>
      <w:r>
        <w:rPr>
          <w:color w:val="000000"/>
          <w:sz w:val="24"/>
          <w:szCs w:val="24"/>
        </w:rPr>
        <w:t>го</w:t>
      </w:r>
      <w:r w:rsidRPr="00E5140A">
        <w:rPr>
          <w:color w:val="000000"/>
          <w:sz w:val="24"/>
          <w:szCs w:val="24"/>
        </w:rPr>
        <w:t xml:space="preserve"> год</w:t>
      </w:r>
      <w:r>
        <w:rPr>
          <w:color w:val="000000"/>
          <w:sz w:val="24"/>
          <w:szCs w:val="24"/>
        </w:rPr>
        <w:t>а</w:t>
      </w:r>
      <w:r w:rsidRPr="00E5140A">
        <w:rPr>
          <w:color w:val="000000"/>
          <w:sz w:val="24"/>
          <w:szCs w:val="24"/>
        </w:rPr>
        <w:t xml:space="preserve"> реализации </w:t>
      </w:r>
      <w:r>
        <w:rPr>
          <w:sz w:val="24"/>
          <w:szCs w:val="24"/>
        </w:rPr>
        <w:t>Программ</w:t>
      </w:r>
      <w:r w:rsidRPr="00E5140A">
        <w:rPr>
          <w:sz w:val="24"/>
          <w:szCs w:val="24"/>
        </w:rPr>
        <w:t>ы</w:t>
      </w:r>
      <w:r w:rsidRPr="00E5140A">
        <w:rPr>
          <w:color w:val="000000"/>
          <w:sz w:val="24"/>
          <w:szCs w:val="24"/>
        </w:rPr>
        <w:t xml:space="preserve"> развития</w:t>
      </w:r>
      <w:bookmarkEnd w:id="406"/>
      <w:r w:rsidRPr="00E5140A">
        <w:rPr>
          <w:color w:val="000000"/>
          <w:sz w:val="24"/>
          <w:szCs w:val="24"/>
        </w:rPr>
        <w:t>).</w:t>
      </w:r>
    </w:p>
    <w:p w14:paraId="7C3F5F93" w14:textId="77777777" w:rsidR="00CB0B57" w:rsidRPr="00AA7B3E" w:rsidRDefault="009230B3" w:rsidP="00CB0B57">
      <w:pPr>
        <w:keepNext/>
        <w:keepLines/>
        <w:numPr>
          <w:ilvl w:val="0"/>
          <w:numId w:val="6"/>
        </w:numPr>
        <w:pBdr>
          <w:top w:val="nil"/>
          <w:left w:val="nil"/>
          <w:bottom w:val="nil"/>
          <w:right w:val="nil"/>
          <w:between w:val="nil"/>
        </w:pBdr>
        <w:spacing w:line="240" w:lineRule="auto"/>
        <w:rPr>
          <w:color w:val="000000"/>
          <w:sz w:val="24"/>
        </w:rPr>
      </w:pPr>
      <w:r w:rsidRPr="00AA7B3E">
        <w:rPr>
          <w:b/>
          <w:color w:val="000000"/>
          <w:sz w:val="24"/>
          <w:szCs w:val="24"/>
        </w:rPr>
        <w:t xml:space="preserve">Команда </w:t>
      </w:r>
      <w:r>
        <w:rPr>
          <w:b/>
          <w:color w:val="000000"/>
          <w:sz w:val="24"/>
          <w:szCs w:val="24"/>
        </w:rPr>
        <w:t>У</w:t>
      </w:r>
      <w:r w:rsidRPr="00AA7B3E">
        <w:rPr>
          <w:b/>
          <w:color w:val="000000"/>
          <w:sz w:val="24"/>
          <w:szCs w:val="24"/>
        </w:rPr>
        <w:t xml:space="preserve">ниверситетской стартап-студии </w:t>
      </w:r>
      <w:r w:rsidRPr="00AA7B3E">
        <w:rPr>
          <w:b/>
          <w:i/>
          <w:color w:val="000000"/>
          <w:sz w:val="24"/>
          <w:szCs w:val="24"/>
        </w:rPr>
        <w:t xml:space="preserve">- по форме приложения 5 к </w:t>
      </w:r>
      <w:r>
        <w:rPr>
          <w:b/>
          <w:i/>
          <w:color w:val="000000"/>
          <w:sz w:val="24"/>
          <w:szCs w:val="24"/>
        </w:rPr>
        <w:t>конкурсной документации</w:t>
      </w:r>
    </w:p>
    <w:p w14:paraId="7C3F5F94" w14:textId="77777777" w:rsidR="00CB0B57" w:rsidRPr="00AA7B3E" w:rsidRDefault="009230B3" w:rsidP="00CB0B57">
      <w:pPr>
        <w:keepNext/>
        <w:keepLines/>
        <w:numPr>
          <w:ilvl w:val="0"/>
          <w:numId w:val="6"/>
        </w:numPr>
        <w:pBdr>
          <w:top w:val="nil"/>
          <w:left w:val="nil"/>
          <w:bottom w:val="nil"/>
          <w:right w:val="nil"/>
          <w:between w:val="nil"/>
        </w:pBdr>
        <w:spacing w:line="240" w:lineRule="auto"/>
        <w:rPr>
          <w:color w:val="000000"/>
          <w:sz w:val="24"/>
        </w:rPr>
      </w:pPr>
      <w:r w:rsidRPr="00875C25">
        <w:rPr>
          <w:b/>
          <w:color w:val="000000"/>
          <w:sz w:val="24"/>
          <w:szCs w:val="24"/>
        </w:rPr>
        <w:t xml:space="preserve">Модель управления </w:t>
      </w:r>
      <w:r>
        <w:rPr>
          <w:b/>
          <w:color w:val="000000"/>
          <w:sz w:val="24"/>
          <w:szCs w:val="24"/>
        </w:rPr>
        <w:t>У</w:t>
      </w:r>
      <w:r w:rsidRPr="00875C25">
        <w:rPr>
          <w:b/>
          <w:color w:val="000000"/>
          <w:sz w:val="24"/>
          <w:szCs w:val="24"/>
        </w:rPr>
        <w:t xml:space="preserve">ниверситетской стартап-студии </w:t>
      </w:r>
      <w:r w:rsidRPr="00875C25">
        <w:rPr>
          <w:color w:val="000000"/>
          <w:sz w:val="24"/>
          <w:szCs w:val="24"/>
        </w:rPr>
        <w:t>(с распределением обязанностей и принимаемых решений): Совет директоров Университетской стартап-студии, руководитель Университетской стартап-студии, инвестиционный ко</w:t>
      </w:r>
      <w:r w:rsidRPr="00AA7B3E">
        <w:rPr>
          <w:color w:val="000000"/>
          <w:sz w:val="24"/>
          <w:szCs w:val="24"/>
        </w:rPr>
        <w:t>митет и иные организационные структуры, необходимые для управления работой Университетской стартап-студии.</w:t>
      </w:r>
    </w:p>
    <w:p w14:paraId="7C3F5F95" w14:textId="77777777" w:rsidR="00CB0B57" w:rsidRPr="00AA7B3E" w:rsidRDefault="009230B3" w:rsidP="00CB0B57">
      <w:pPr>
        <w:keepNext/>
        <w:keepLines/>
        <w:numPr>
          <w:ilvl w:val="0"/>
          <w:numId w:val="6"/>
        </w:numPr>
        <w:pBdr>
          <w:top w:val="nil"/>
          <w:left w:val="nil"/>
          <w:bottom w:val="nil"/>
          <w:right w:val="nil"/>
          <w:between w:val="nil"/>
        </w:pBdr>
        <w:spacing w:line="240" w:lineRule="auto"/>
        <w:rPr>
          <w:color w:val="000000"/>
          <w:sz w:val="24"/>
        </w:rPr>
      </w:pPr>
      <w:r w:rsidRPr="00875C25">
        <w:rPr>
          <w:b/>
          <w:color w:val="000000"/>
          <w:sz w:val="24"/>
          <w:szCs w:val="24"/>
        </w:rPr>
        <w:t xml:space="preserve">Бизнес-модель </w:t>
      </w:r>
      <w:r>
        <w:rPr>
          <w:b/>
          <w:color w:val="000000"/>
          <w:sz w:val="24"/>
          <w:szCs w:val="24"/>
        </w:rPr>
        <w:t>У</w:t>
      </w:r>
      <w:r w:rsidRPr="00875C25">
        <w:rPr>
          <w:b/>
          <w:color w:val="000000"/>
          <w:sz w:val="24"/>
          <w:szCs w:val="24"/>
        </w:rPr>
        <w:t>ниверситетской стартап-студии</w:t>
      </w:r>
    </w:p>
    <w:p w14:paraId="7C3F5F96" w14:textId="77777777" w:rsidR="00CB0B57" w:rsidRPr="00875C25" w:rsidRDefault="009230B3" w:rsidP="00CB0B57">
      <w:pPr>
        <w:keepLines/>
        <w:numPr>
          <w:ilvl w:val="1"/>
          <w:numId w:val="6"/>
        </w:numPr>
        <w:pBdr>
          <w:top w:val="nil"/>
          <w:left w:val="nil"/>
          <w:bottom w:val="nil"/>
          <w:right w:val="nil"/>
          <w:between w:val="nil"/>
        </w:pBdr>
        <w:spacing w:line="240" w:lineRule="auto"/>
        <w:ind w:left="567" w:hanging="567"/>
        <w:rPr>
          <w:color w:val="000000"/>
          <w:sz w:val="24"/>
          <w:szCs w:val="24"/>
        </w:rPr>
      </w:pPr>
      <w:r w:rsidRPr="00875C25">
        <w:rPr>
          <w:color w:val="000000"/>
          <w:sz w:val="24"/>
          <w:szCs w:val="24"/>
        </w:rPr>
        <w:t>Целевые рынки Университетской стартап-студии (отраслевая специализация).</w:t>
      </w:r>
    </w:p>
    <w:p w14:paraId="7C3F5F97" w14:textId="77777777" w:rsidR="00CB0B57" w:rsidRPr="00AA7B3E" w:rsidRDefault="009230B3" w:rsidP="00CB0B57">
      <w:pPr>
        <w:keepLines/>
        <w:numPr>
          <w:ilvl w:val="1"/>
          <w:numId w:val="6"/>
        </w:numPr>
        <w:pBdr>
          <w:top w:val="nil"/>
          <w:left w:val="nil"/>
          <w:bottom w:val="nil"/>
          <w:right w:val="nil"/>
          <w:between w:val="nil"/>
        </w:pBdr>
        <w:spacing w:line="240" w:lineRule="auto"/>
        <w:ind w:left="567" w:hanging="567"/>
        <w:rPr>
          <w:color w:val="000000"/>
          <w:sz w:val="24"/>
          <w:szCs w:val="24"/>
        </w:rPr>
      </w:pPr>
      <w:r w:rsidRPr="00AA7B3E">
        <w:rPr>
          <w:color w:val="000000"/>
          <w:sz w:val="24"/>
          <w:szCs w:val="24"/>
        </w:rPr>
        <w:t xml:space="preserve">Целевые технологии, на основе которых Университетская </w:t>
      </w:r>
      <w:proofErr w:type="spellStart"/>
      <w:r w:rsidRPr="00AA7B3E">
        <w:rPr>
          <w:color w:val="000000"/>
          <w:sz w:val="24"/>
          <w:szCs w:val="24"/>
        </w:rPr>
        <w:t>стартап-студия</w:t>
      </w:r>
      <w:proofErr w:type="spellEnd"/>
      <w:r w:rsidRPr="00AA7B3E">
        <w:rPr>
          <w:color w:val="000000"/>
          <w:sz w:val="24"/>
          <w:szCs w:val="24"/>
        </w:rPr>
        <w:t xml:space="preserve"> планирует создавать и развивать продукты (технологическая специализация).</w:t>
      </w:r>
    </w:p>
    <w:p w14:paraId="7C3F5F98" w14:textId="77777777" w:rsidR="00CB0B57" w:rsidRPr="00AA7B3E" w:rsidRDefault="009230B3" w:rsidP="00CB0B57">
      <w:pPr>
        <w:keepLines/>
        <w:numPr>
          <w:ilvl w:val="1"/>
          <w:numId w:val="6"/>
        </w:numPr>
        <w:pBdr>
          <w:top w:val="nil"/>
          <w:left w:val="nil"/>
          <w:bottom w:val="nil"/>
          <w:right w:val="nil"/>
          <w:between w:val="nil"/>
        </w:pBdr>
        <w:spacing w:line="240" w:lineRule="auto"/>
        <w:ind w:left="567" w:hanging="567"/>
        <w:rPr>
          <w:color w:val="000000"/>
          <w:sz w:val="24"/>
          <w:szCs w:val="24"/>
        </w:rPr>
      </w:pPr>
      <w:r w:rsidRPr="00AA7B3E">
        <w:rPr>
          <w:color w:val="000000"/>
          <w:sz w:val="24"/>
          <w:szCs w:val="24"/>
        </w:rPr>
        <w:t>Целевые инвесторы (организации какого типа будут заинтересованы в покупке компаний, создаваемых Университетской стартап-студией).</w:t>
      </w:r>
    </w:p>
    <w:p w14:paraId="7C3F5F99" w14:textId="77777777" w:rsidR="00CB0B57" w:rsidRPr="00AA7B3E" w:rsidRDefault="009230B3" w:rsidP="00CB0B57">
      <w:pPr>
        <w:keepLines/>
        <w:numPr>
          <w:ilvl w:val="1"/>
          <w:numId w:val="6"/>
        </w:numPr>
        <w:pBdr>
          <w:top w:val="nil"/>
          <w:left w:val="nil"/>
          <w:bottom w:val="nil"/>
          <w:right w:val="nil"/>
          <w:between w:val="nil"/>
        </w:pBdr>
        <w:spacing w:line="240" w:lineRule="auto"/>
        <w:ind w:left="567" w:hanging="567"/>
        <w:rPr>
          <w:sz w:val="24"/>
          <w:szCs w:val="24"/>
        </w:rPr>
      </w:pPr>
      <w:r w:rsidRPr="00AA7B3E">
        <w:rPr>
          <w:sz w:val="24"/>
          <w:szCs w:val="24"/>
        </w:rPr>
        <w:t>Целевой портфель стартапов Университетской стартап-студии.</w:t>
      </w:r>
    </w:p>
    <w:p w14:paraId="7C3F5F9A" w14:textId="77777777" w:rsidR="00CB0B57" w:rsidRPr="00AA7B3E" w:rsidRDefault="009230B3" w:rsidP="00CB0B57">
      <w:pPr>
        <w:keepLines/>
        <w:numPr>
          <w:ilvl w:val="1"/>
          <w:numId w:val="6"/>
        </w:numPr>
        <w:pBdr>
          <w:top w:val="nil"/>
          <w:left w:val="nil"/>
          <w:bottom w:val="nil"/>
          <w:right w:val="nil"/>
          <w:between w:val="nil"/>
        </w:pBdr>
        <w:spacing w:line="240" w:lineRule="auto"/>
        <w:ind w:left="567" w:hanging="567"/>
        <w:rPr>
          <w:color w:val="000000"/>
          <w:sz w:val="24"/>
          <w:szCs w:val="24"/>
        </w:rPr>
      </w:pPr>
      <w:r w:rsidRPr="00AA7B3E">
        <w:rPr>
          <w:color w:val="000000"/>
          <w:sz w:val="24"/>
          <w:szCs w:val="24"/>
        </w:rPr>
        <w:t xml:space="preserve">Оценка предполагаемых затрат Университетской стартап-студии (примерная стоимость внутренних сервисов и функций, которые сотрудники </w:t>
      </w:r>
      <w:r>
        <w:rPr>
          <w:color w:val="000000"/>
          <w:sz w:val="24"/>
          <w:szCs w:val="24"/>
        </w:rPr>
        <w:t>У</w:t>
      </w:r>
      <w:r w:rsidRPr="00AA7B3E">
        <w:rPr>
          <w:color w:val="000000"/>
          <w:sz w:val="24"/>
          <w:szCs w:val="24"/>
        </w:rPr>
        <w:t>ниверситетской стартап-студии будут обеспечивать на каждом из этапов развития бизнес-гипотезы / стартапа).</w:t>
      </w:r>
    </w:p>
    <w:p w14:paraId="7C3F5F9B" w14:textId="77777777" w:rsidR="00CB0B57" w:rsidRPr="00AA7B3E" w:rsidRDefault="009230B3" w:rsidP="00CB0B57">
      <w:pPr>
        <w:keepLines/>
        <w:numPr>
          <w:ilvl w:val="1"/>
          <w:numId w:val="6"/>
        </w:numPr>
        <w:pBdr>
          <w:top w:val="nil"/>
          <w:left w:val="nil"/>
          <w:bottom w:val="nil"/>
          <w:right w:val="nil"/>
          <w:between w:val="nil"/>
        </w:pBdr>
        <w:spacing w:line="240" w:lineRule="auto"/>
        <w:ind w:left="567" w:hanging="567"/>
        <w:rPr>
          <w:color w:val="000000"/>
          <w:sz w:val="24"/>
          <w:szCs w:val="24"/>
        </w:rPr>
      </w:pPr>
      <w:r w:rsidRPr="00AA7B3E">
        <w:rPr>
          <w:color w:val="000000"/>
          <w:sz w:val="24"/>
          <w:szCs w:val="24"/>
        </w:rPr>
        <w:t xml:space="preserve">Оценка предполагаемых внешних поступлений (помимо средств поддержки со стороны Фонда), в первую очередь – средств, получаемых </w:t>
      </w:r>
      <w:r>
        <w:rPr>
          <w:color w:val="000000"/>
          <w:sz w:val="24"/>
          <w:szCs w:val="24"/>
        </w:rPr>
        <w:t>У</w:t>
      </w:r>
      <w:r w:rsidRPr="00AA7B3E">
        <w:rPr>
          <w:color w:val="000000"/>
          <w:sz w:val="24"/>
          <w:szCs w:val="24"/>
        </w:rPr>
        <w:t>ниверситетской стартап-студией за счет продажи стартапов.</w:t>
      </w:r>
    </w:p>
    <w:p w14:paraId="7C3F5F9C" w14:textId="77777777" w:rsidR="00CB0B57" w:rsidRPr="00AA7B3E" w:rsidRDefault="009230B3" w:rsidP="00CB0B57">
      <w:pPr>
        <w:keepLines/>
        <w:numPr>
          <w:ilvl w:val="1"/>
          <w:numId w:val="6"/>
        </w:numPr>
        <w:pBdr>
          <w:top w:val="nil"/>
          <w:left w:val="nil"/>
          <w:bottom w:val="nil"/>
          <w:right w:val="nil"/>
          <w:between w:val="nil"/>
        </w:pBdr>
        <w:spacing w:line="240" w:lineRule="auto"/>
        <w:ind w:left="567" w:hanging="567"/>
        <w:rPr>
          <w:color w:val="000000"/>
          <w:sz w:val="24"/>
          <w:szCs w:val="24"/>
        </w:rPr>
      </w:pPr>
      <w:r w:rsidRPr="00AA7B3E">
        <w:rPr>
          <w:color w:val="000000"/>
          <w:sz w:val="24"/>
          <w:szCs w:val="24"/>
        </w:rPr>
        <w:t>Привлекаемые партнеры Университетской стартап-студии (например, предприниматели, индустриальные партнеры, венчурные фонды, опытные стартап-студии, профильные факультеты, кафедры, лаборатории образовательной организации, подразделения городской / региональной администрации, региональные / городские бизнес-инкубаторы).</w:t>
      </w:r>
    </w:p>
    <w:p w14:paraId="7C3F5F9D" w14:textId="77777777" w:rsidR="00CB0B57" w:rsidRPr="00AA7B3E" w:rsidRDefault="009230B3" w:rsidP="00CB0B57">
      <w:pPr>
        <w:keepLines/>
        <w:numPr>
          <w:ilvl w:val="1"/>
          <w:numId w:val="6"/>
        </w:numPr>
        <w:pBdr>
          <w:top w:val="nil"/>
          <w:left w:val="nil"/>
          <w:bottom w:val="nil"/>
          <w:right w:val="nil"/>
          <w:between w:val="nil"/>
        </w:pBdr>
        <w:spacing w:line="240" w:lineRule="auto"/>
        <w:ind w:left="567" w:hanging="567"/>
        <w:rPr>
          <w:color w:val="000000"/>
          <w:sz w:val="24"/>
          <w:szCs w:val="24"/>
        </w:rPr>
      </w:pPr>
      <w:r w:rsidRPr="00AA7B3E">
        <w:rPr>
          <w:color w:val="000000"/>
          <w:sz w:val="24"/>
          <w:szCs w:val="24"/>
        </w:rPr>
        <w:t>Описание и расчет возможных рисков бизнес-модели Университетской стартап-студии (в том числе инвестиционные, кадровые, рыночные, технологические, производственные, финансовые, юридические, иные внешние и внутренние риски), прогноз вероятности достижения цели с учетом выявленных рисков.</w:t>
      </w:r>
    </w:p>
    <w:p w14:paraId="7C3F5F9E" w14:textId="77777777" w:rsidR="00CB0B57" w:rsidRPr="00AA7B3E" w:rsidRDefault="009230B3" w:rsidP="00CB0B57">
      <w:pPr>
        <w:keepLines/>
        <w:numPr>
          <w:ilvl w:val="1"/>
          <w:numId w:val="6"/>
        </w:numPr>
        <w:pBdr>
          <w:top w:val="nil"/>
          <w:left w:val="nil"/>
          <w:bottom w:val="nil"/>
          <w:right w:val="nil"/>
          <w:between w:val="nil"/>
        </w:pBdr>
        <w:spacing w:line="240" w:lineRule="auto"/>
        <w:ind w:left="567" w:hanging="567"/>
        <w:rPr>
          <w:sz w:val="24"/>
          <w:szCs w:val="24"/>
        </w:rPr>
      </w:pPr>
      <w:r w:rsidRPr="00AA7B3E">
        <w:rPr>
          <w:color w:val="000000"/>
          <w:sz w:val="24"/>
          <w:szCs w:val="24"/>
        </w:rPr>
        <w:t>Стратегия выхода Университетской стартап-студии из создаваемых стартапов.</w:t>
      </w:r>
    </w:p>
    <w:p w14:paraId="7C3F5F9F" w14:textId="77777777" w:rsidR="00CB0B57" w:rsidRPr="00AA7B3E" w:rsidRDefault="009230B3" w:rsidP="00CB0B57">
      <w:pPr>
        <w:keepNext/>
        <w:keepLines/>
        <w:numPr>
          <w:ilvl w:val="0"/>
          <w:numId w:val="6"/>
        </w:numPr>
        <w:pBdr>
          <w:top w:val="nil"/>
          <w:left w:val="nil"/>
          <w:bottom w:val="nil"/>
          <w:right w:val="nil"/>
          <w:between w:val="nil"/>
        </w:pBdr>
        <w:spacing w:line="240" w:lineRule="auto"/>
        <w:rPr>
          <w:color w:val="000000"/>
          <w:sz w:val="24"/>
        </w:rPr>
      </w:pPr>
      <w:r w:rsidRPr="00AA7B3E">
        <w:rPr>
          <w:b/>
          <w:color w:val="000000"/>
          <w:sz w:val="24"/>
          <w:szCs w:val="24"/>
        </w:rPr>
        <w:t xml:space="preserve">Дорожная карта создания и развития </w:t>
      </w:r>
      <w:r>
        <w:rPr>
          <w:b/>
          <w:color w:val="000000"/>
          <w:sz w:val="24"/>
          <w:szCs w:val="24"/>
        </w:rPr>
        <w:t>У</w:t>
      </w:r>
      <w:r w:rsidRPr="00AA7B3E">
        <w:rPr>
          <w:b/>
          <w:color w:val="000000"/>
          <w:sz w:val="24"/>
          <w:szCs w:val="24"/>
        </w:rPr>
        <w:t>ниверситетской стартап-студии</w:t>
      </w:r>
      <w:r w:rsidRPr="00AA7B3E">
        <w:rPr>
          <w:color w:val="000000"/>
          <w:sz w:val="24"/>
          <w:szCs w:val="24"/>
        </w:rPr>
        <w:t xml:space="preserve"> </w:t>
      </w:r>
      <w:r w:rsidRPr="00AA7B3E">
        <w:rPr>
          <w:b/>
          <w:i/>
          <w:color w:val="000000"/>
          <w:sz w:val="24"/>
          <w:szCs w:val="24"/>
        </w:rPr>
        <w:t xml:space="preserve">(детализированный план мероприятий по созданию и развитию </w:t>
      </w:r>
      <w:r>
        <w:rPr>
          <w:b/>
          <w:i/>
          <w:color w:val="000000"/>
          <w:sz w:val="24"/>
          <w:szCs w:val="24"/>
        </w:rPr>
        <w:t>У</w:t>
      </w:r>
      <w:r w:rsidRPr="00AA7B3E">
        <w:rPr>
          <w:b/>
          <w:i/>
          <w:color w:val="000000"/>
          <w:sz w:val="24"/>
          <w:szCs w:val="24"/>
        </w:rPr>
        <w:t>ниверситетской стартап-студии)</w:t>
      </w:r>
    </w:p>
    <w:p w14:paraId="7C3F5FA0" w14:textId="77777777" w:rsidR="00CB0B57" w:rsidRPr="00AA7B3E" w:rsidRDefault="009230B3" w:rsidP="00CB0B57">
      <w:pPr>
        <w:keepLines/>
        <w:numPr>
          <w:ilvl w:val="1"/>
          <w:numId w:val="6"/>
        </w:numPr>
        <w:pBdr>
          <w:top w:val="nil"/>
          <w:left w:val="nil"/>
          <w:bottom w:val="nil"/>
          <w:right w:val="nil"/>
          <w:between w:val="nil"/>
        </w:pBdr>
        <w:spacing w:line="240" w:lineRule="auto"/>
        <w:ind w:left="567" w:hanging="567"/>
        <w:rPr>
          <w:color w:val="000000"/>
          <w:sz w:val="24"/>
          <w:szCs w:val="24"/>
        </w:rPr>
      </w:pPr>
      <w:r w:rsidRPr="00875C25">
        <w:rPr>
          <w:color w:val="000000"/>
          <w:sz w:val="24"/>
          <w:szCs w:val="24"/>
        </w:rPr>
        <w:t xml:space="preserve">Коммуникационные мероприятия (продвижение </w:t>
      </w:r>
      <w:r>
        <w:rPr>
          <w:color w:val="000000"/>
          <w:sz w:val="24"/>
          <w:szCs w:val="24"/>
        </w:rPr>
        <w:t>У</w:t>
      </w:r>
      <w:r w:rsidRPr="00875C25">
        <w:rPr>
          <w:color w:val="000000"/>
          <w:sz w:val="24"/>
          <w:szCs w:val="24"/>
        </w:rPr>
        <w:t xml:space="preserve">ниверситетской стартап-студии в образовательной организации; </w:t>
      </w:r>
      <w:proofErr w:type="spellStart"/>
      <w:r w:rsidRPr="00875C25">
        <w:rPr>
          <w:color w:val="000000"/>
          <w:sz w:val="24"/>
          <w:szCs w:val="24"/>
        </w:rPr>
        <w:t>рекрутинг</w:t>
      </w:r>
      <w:proofErr w:type="spellEnd"/>
      <w:r w:rsidRPr="00875C25">
        <w:rPr>
          <w:color w:val="000000"/>
          <w:sz w:val="24"/>
          <w:szCs w:val="24"/>
        </w:rPr>
        <w:t xml:space="preserve"> студентов и пр.).</w:t>
      </w:r>
    </w:p>
    <w:p w14:paraId="7C3F5FA1" w14:textId="77777777" w:rsidR="00CB0B57" w:rsidRPr="00AA7B3E" w:rsidRDefault="009230B3" w:rsidP="00CB0B57">
      <w:pPr>
        <w:keepLines/>
        <w:numPr>
          <w:ilvl w:val="1"/>
          <w:numId w:val="6"/>
        </w:numPr>
        <w:pBdr>
          <w:top w:val="nil"/>
          <w:left w:val="nil"/>
          <w:bottom w:val="nil"/>
          <w:right w:val="nil"/>
          <w:between w:val="nil"/>
        </w:pBdr>
        <w:spacing w:line="240" w:lineRule="auto"/>
        <w:ind w:left="567" w:hanging="567"/>
        <w:rPr>
          <w:color w:val="000000"/>
          <w:sz w:val="24"/>
          <w:szCs w:val="24"/>
        </w:rPr>
      </w:pPr>
      <w:r w:rsidRPr="00AA7B3E">
        <w:rPr>
          <w:color w:val="000000"/>
          <w:sz w:val="24"/>
          <w:szCs w:val="24"/>
        </w:rPr>
        <w:t>Организационные мероприятия (создание системы управления, набор команды и пр.).</w:t>
      </w:r>
    </w:p>
    <w:p w14:paraId="7C3F5FA2" w14:textId="77777777" w:rsidR="00CB0B57" w:rsidRPr="00AA7B3E" w:rsidRDefault="009230B3" w:rsidP="00CB0B57">
      <w:pPr>
        <w:keepLines/>
        <w:numPr>
          <w:ilvl w:val="1"/>
          <w:numId w:val="6"/>
        </w:numPr>
        <w:pBdr>
          <w:top w:val="nil"/>
          <w:left w:val="nil"/>
          <w:bottom w:val="nil"/>
          <w:right w:val="nil"/>
          <w:between w:val="nil"/>
        </w:pBdr>
        <w:spacing w:line="240" w:lineRule="auto"/>
        <w:ind w:left="567" w:hanging="567"/>
        <w:rPr>
          <w:color w:val="000000"/>
          <w:sz w:val="24"/>
          <w:szCs w:val="24"/>
        </w:rPr>
      </w:pPr>
      <w:r w:rsidRPr="00AA7B3E">
        <w:rPr>
          <w:color w:val="000000"/>
          <w:sz w:val="24"/>
          <w:szCs w:val="24"/>
        </w:rPr>
        <w:t>Деятельность Университетской стартап-студии (заседания Совета директоров, инвестиционного комитета и пр.).</w:t>
      </w:r>
    </w:p>
    <w:p w14:paraId="7C3F5FA3" w14:textId="77777777" w:rsidR="00CB0B57" w:rsidRPr="00AA7B3E" w:rsidRDefault="009230B3">
      <w:pPr>
        <w:keepLines/>
        <w:pBdr>
          <w:top w:val="nil"/>
          <w:left w:val="nil"/>
          <w:bottom w:val="nil"/>
          <w:right w:val="nil"/>
          <w:between w:val="nil"/>
        </w:pBdr>
        <w:spacing w:line="240" w:lineRule="auto"/>
        <w:ind w:left="567" w:firstLine="0"/>
        <w:rPr>
          <w:i/>
          <w:color w:val="000000"/>
          <w:sz w:val="24"/>
          <w:szCs w:val="24"/>
        </w:rPr>
      </w:pPr>
      <w:r w:rsidRPr="00AA7B3E">
        <w:rPr>
          <w:i/>
          <w:color w:val="000000"/>
          <w:sz w:val="24"/>
          <w:szCs w:val="24"/>
        </w:rPr>
        <w:t>Примечание. Для каждого из планируемых мероприятий должны быть установлены сроки их выполнения; контрольные точки (для мероприятий, осуществляемых в несколько этапов); планируемое финансирование; ответственные исполнители.</w:t>
      </w:r>
    </w:p>
    <w:p w14:paraId="7C3F5FA4" w14:textId="77777777" w:rsidR="00CB0B57" w:rsidRPr="00AA7B3E" w:rsidRDefault="009230B3" w:rsidP="00CB0B57">
      <w:pPr>
        <w:keepNext/>
        <w:keepLines/>
        <w:numPr>
          <w:ilvl w:val="0"/>
          <w:numId w:val="6"/>
        </w:numPr>
        <w:pBdr>
          <w:top w:val="nil"/>
          <w:left w:val="nil"/>
          <w:bottom w:val="nil"/>
          <w:right w:val="nil"/>
          <w:between w:val="nil"/>
        </w:pBdr>
        <w:spacing w:line="240" w:lineRule="auto"/>
        <w:rPr>
          <w:color w:val="000000"/>
          <w:sz w:val="24"/>
        </w:rPr>
      </w:pPr>
      <w:r w:rsidRPr="00AA7B3E">
        <w:rPr>
          <w:b/>
          <w:color w:val="000000"/>
          <w:sz w:val="24"/>
          <w:szCs w:val="24"/>
        </w:rPr>
        <w:t xml:space="preserve">Финансирование </w:t>
      </w:r>
      <w:r>
        <w:rPr>
          <w:b/>
          <w:color w:val="000000"/>
          <w:sz w:val="24"/>
          <w:szCs w:val="24"/>
        </w:rPr>
        <w:t>У</w:t>
      </w:r>
      <w:r w:rsidRPr="00AA7B3E">
        <w:rPr>
          <w:b/>
          <w:color w:val="000000"/>
          <w:sz w:val="24"/>
          <w:szCs w:val="24"/>
        </w:rPr>
        <w:t>ниверситетской стартап-студии</w:t>
      </w:r>
    </w:p>
    <w:p w14:paraId="7C3F5FA5" w14:textId="77777777" w:rsidR="00CB0B57" w:rsidRPr="00AA7B3E" w:rsidRDefault="009230B3" w:rsidP="00CB0B57">
      <w:pPr>
        <w:keepLines/>
        <w:numPr>
          <w:ilvl w:val="1"/>
          <w:numId w:val="6"/>
        </w:numPr>
        <w:pBdr>
          <w:top w:val="nil"/>
          <w:left w:val="nil"/>
          <w:bottom w:val="nil"/>
          <w:right w:val="nil"/>
          <w:between w:val="nil"/>
        </w:pBdr>
        <w:spacing w:line="240" w:lineRule="auto"/>
        <w:ind w:left="567" w:hanging="567"/>
        <w:rPr>
          <w:color w:val="000000"/>
          <w:sz w:val="24"/>
          <w:szCs w:val="24"/>
        </w:rPr>
      </w:pPr>
      <w:r w:rsidRPr="00875C25">
        <w:rPr>
          <w:color w:val="000000"/>
          <w:sz w:val="24"/>
          <w:szCs w:val="24"/>
        </w:rPr>
        <w:t xml:space="preserve">План и бюджет финансирования на 3 (три) года в увязке с количеством стартапов и стартап-проектов, которые Университетская </w:t>
      </w:r>
      <w:proofErr w:type="spellStart"/>
      <w:r w:rsidRPr="00875C25">
        <w:rPr>
          <w:color w:val="000000"/>
          <w:sz w:val="24"/>
          <w:szCs w:val="24"/>
        </w:rPr>
        <w:t>стартап-студия</w:t>
      </w:r>
      <w:proofErr w:type="spellEnd"/>
      <w:r w:rsidRPr="00875C25">
        <w:rPr>
          <w:color w:val="000000"/>
          <w:sz w:val="24"/>
          <w:szCs w:val="24"/>
        </w:rPr>
        <w:t xml:space="preserve"> планирует создать,</w:t>
      </w:r>
      <w:r w:rsidRPr="00AA7B3E">
        <w:rPr>
          <w:color w:val="000000"/>
          <w:sz w:val="24"/>
          <w:szCs w:val="24"/>
        </w:rPr>
        <w:t xml:space="preserve"> профилем / специализацией и прочими параметрами бизнес-модели Университетской стартап-студии.</w:t>
      </w:r>
    </w:p>
    <w:p w14:paraId="7C3F5FA6" w14:textId="77777777" w:rsidR="00CB0B57" w:rsidRPr="00AA7B3E" w:rsidRDefault="009230B3" w:rsidP="00CB0B57">
      <w:pPr>
        <w:keepLines/>
        <w:numPr>
          <w:ilvl w:val="1"/>
          <w:numId w:val="6"/>
        </w:numPr>
        <w:pBdr>
          <w:top w:val="nil"/>
          <w:left w:val="nil"/>
          <w:bottom w:val="nil"/>
          <w:right w:val="nil"/>
          <w:between w:val="nil"/>
        </w:pBdr>
        <w:spacing w:line="240" w:lineRule="auto"/>
        <w:ind w:left="567" w:hanging="567"/>
        <w:rPr>
          <w:color w:val="000000"/>
          <w:sz w:val="24"/>
          <w:szCs w:val="24"/>
        </w:rPr>
      </w:pPr>
      <w:r w:rsidRPr="00AA7B3E">
        <w:rPr>
          <w:sz w:val="24"/>
          <w:szCs w:val="24"/>
        </w:rPr>
        <w:t xml:space="preserve">Финансовая модель Университетской стартап-студии, в том числе: доходы (включая выходы из стартапов), операционные расходы (включая ФОТ, налоги и проч.), инвестиционный бюджет (включая количество стартапов/стартап-проектов, индикативные инвестиции), привлекаемые </w:t>
      </w:r>
      <w:proofErr w:type="spellStart"/>
      <w:r w:rsidRPr="00AA7B3E">
        <w:rPr>
          <w:sz w:val="24"/>
          <w:szCs w:val="24"/>
        </w:rPr>
        <w:t>соинвестиции</w:t>
      </w:r>
      <w:proofErr w:type="spellEnd"/>
      <w:r w:rsidRPr="00AA7B3E">
        <w:rPr>
          <w:sz w:val="24"/>
          <w:szCs w:val="24"/>
        </w:rPr>
        <w:t xml:space="preserve"> в стартапы/стартап-проекты</w:t>
      </w:r>
      <w:r w:rsidRPr="00AA7B3E">
        <w:rPr>
          <w:color w:val="000000"/>
          <w:sz w:val="24"/>
          <w:szCs w:val="24"/>
        </w:rPr>
        <w:t>.</w:t>
      </w:r>
    </w:p>
    <w:p w14:paraId="7C3F5FA7" w14:textId="77777777" w:rsidR="00CB0B57" w:rsidRPr="00AA7B3E" w:rsidRDefault="009230B3" w:rsidP="00CB0B57">
      <w:pPr>
        <w:keepNext/>
        <w:keepLines/>
        <w:numPr>
          <w:ilvl w:val="0"/>
          <w:numId w:val="6"/>
        </w:numPr>
        <w:pBdr>
          <w:top w:val="nil"/>
          <w:left w:val="nil"/>
          <w:bottom w:val="nil"/>
          <w:right w:val="nil"/>
          <w:between w:val="nil"/>
        </w:pBdr>
        <w:spacing w:line="240" w:lineRule="auto"/>
        <w:rPr>
          <w:color w:val="000000"/>
          <w:sz w:val="24"/>
        </w:rPr>
      </w:pPr>
      <w:r w:rsidRPr="00AA7B3E">
        <w:rPr>
          <w:b/>
          <w:color w:val="000000"/>
          <w:sz w:val="24"/>
          <w:szCs w:val="24"/>
        </w:rPr>
        <w:t xml:space="preserve">Подробное описание, как минимум, первых 5 (пяти) стартапов / стартап-проектов высокой степени проработки, которые предполагается реализовать созданной </w:t>
      </w:r>
      <w:r>
        <w:rPr>
          <w:b/>
          <w:color w:val="000000"/>
          <w:sz w:val="24"/>
          <w:szCs w:val="24"/>
        </w:rPr>
        <w:t>У</w:t>
      </w:r>
      <w:r w:rsidRPr="00AA7B3E">
        <w:rPr>
          <w:b/>
          <w:color w:val="000000"/>
          <w:sz w:val="24"/>
          <w:szCs w:val="24"/>
        </w:rPr>
        <w:t>ниверситетской стартап-студией в течение первого года реализации Программы</w:t>
      </w:r>
    </w:p>
    <w:p w14:paraId="7C3F5FA8" w14:textId="77777777" w:rsidR="00CB0B57" w:rsidRPr="00875C25" w:rsidRDefault="009230B3" w:rsidP="00CB0B57">
      <w:pPr>
        <w:keepLines/>
        <w:numPr>
          <w:ilvl w:val="1"/>
          <w:numId w:val="6"/>
        </w:numPr>
        <w:pBdr>
          <w:top w:val="nil"/>
          <w:left w:val="nil"/>
          <w:bottom w:val="nil"/>
          <w:right w:val="nil"/>
          <w:between w:val="nil"/>
        </w:pBdr>
        <w:spacing w:line="240" w:lineRule="auto"/>
        <w:ind w:left="567" w:hanging="567"/>
        <w:rPr>
          <w:color w:val="000000"/>
          <w:sz w:val="24"/>
          <w:szCs w:val="24"/>
        </w:rPr>
      </w:pPr>
      <w:r w:rsidRPr="00875C25">
        <w:rPr>
          <w:color w:val="000000"/>
          <w:sz w:val="24"/>
          <w:szCs w:val="24"/>
        </w:rPr>
        <w:t>Подробное описание стартапа/стартап-проекта № 1.</w:t>
      </w:r>
    </w:p>
    <w:p w14:paraId="7C3F5FA9" w14:textId="77777777" w:rsidR="00CB0B57" w:rsidRPr="00AA7B3E" w:rsidRDefault="009230B3" w:rsidP="00CB0B57">
      <w:pPr>
        <w:keepLines/>
        <w:numPr>
          <w:ilvl w:val="0"/>
          <w:numId w:val="15"/>
        </w:numPr>
        <w:pBdr>
          <w:top w:val="nil"/>
          <w:left w:val="nil"/>
          <w:bottom w:val="nil"/>
          <w:right w:val="nil"/>
        </w:pBdr>
        <w:spacing w:line="240" w:lineRule="auto"/>
        <w:rPr>
          <w:sz w:val="24"/>
          <w:szCs w:val="24"/>
        </w:rPr>
      </w:pPr>
      <w:r w:rsidRPr="00AA7B3E">
        <w:rPr>
          <w:color w:val="000000"/>
          <w:sz w:val="24"/>
          <w:szCs w:val="24"/>
        </w:rPr>
        <w:t>Наименование</w:t>
      </w:r>
    </w:p>
    <w:p w14:paraId="7C3F5FAA" w14:textId="77777777" w:rsidR="00CB0B57" w:rsidRPr="00AA7B3E" w:rsidRDefault="009230B3" w:rsidP="00CB0B57">
      <w:pPr>
        <w:keepLines/>
        <w:numPr>
          <w:ilvl w:val="0"/>
          <w:numId w:val="15"/>
        </w:numPr>
        <w:pBdr>
          <w:top w:val="nil"/>
          <w:left w:val="nil"/>
          <w:bottom w:val="nil"/>
          <w:right w:val="nil"/>
        </w:pBdr>
        <w:spacing w:line="240" w:lineRule="auto"/>
        <w:rPr>
          <w:sz w:val="24"/>
          <w:szCs w:val="24"/>
        </w:rPr>
      </w:pPr>
      <w:r w:rsidRPr="00AA7B3E">
        <w:rPr>
          <w:color w:val="000000"/>
          <w:sz w:val="24"/>
          <w:szCs w:val="24"/>
        </w:rPr>
        <w:t>Цель, задачи</w:t>
      </w:r>
    </w:p>
    <w:p w14:paraId="7C3F5FAB" w14:textId="77777777" w:rsidR="00CB0B57" w:rsidRPr="00AA7B3E" w:rsidRDefault="009230B3" w:rsidP="00CB0B57">
      <w:pPr>
        <w:keepLines/>
        <w:numPr>
          <w:ilvl w:val="0"/>
          <w:numId w:val="15"/>
        </w:numPr>
        <w:pBdr>
          <w:top w:val="nil"/>
          <w:left w:val="nil"/>
          <w:bottom w:val="nil"/>
          <w:right w:val="nil"/>
        </w:pBdr>
        <w:spacing w:line="240" w:lineRule="auto"/>
        <w:rPr>
          <w:sz w:val="24"/>
          <w:szCs w:val="24"/>
        </w:rPr>
      </w:pPr>
      <w:r w:rsidRPr="00AA7B3E">
        <w:rPr>
          <w:color w:val="000000"/>
          <w:sz w:val="24"/>
          <w:szCs w:val="24"/>
        </w:rPr>
        <w:t>Описание продукта и уровня зрелости технологии</w:t>
      </w:r>
    </w:p>
    <w:p w14:paraId="7C3F5FAC" w14:textId="77777777" w:rsidR="00CB0B57" w:rsidRPr="00AA7B3E" w:rsidRDefault="009230B3" w:rsidP="00CB0B57">
      <w:pPr>
        <w:keepLines/>
        <w:numPr>
          <w:ilvl w:val="0"/>
          <w:numId w:val="15"/>
        </w:numPr>
        <w:pBdr>
          <w:top w:val="nil"/>
          <w:left w:val="nil"/>
          <w:bottom w:val="nil"/>
          <w:right w:val="nil"/>
        </w:pBdr>
        <w:spacing w:line="240" w:lineRule="auto"/>
        <w:rPr>
          <w:sz w:val="24"/>
          <w:szCs w:val="24"/>
        </w:rPr>
      </w:pPr>
      <w:r w:rsidRPr="00AA7B3E">
        <w:rPr>
          <w:color w:val="000000"/>
          <w:sz w:val="24"/>
          <w:szCs w:val="24"/>
        </w:rPr>
        <w:t>Анализ рынка</w:t>
      </w:r>
    </w:p>
    <w:p w14:paraId="7C3F5FAD" w14:textId="77777777" w:rsidR="00CB0B57" w:rsidRPr="00AA7B3E" w:rsidRDefault="009230B3" w:rsidP="00CB0B57">
      <w:pPr>
        <w:keepLines/>
        <w:numPr>
          <w:ilvl w:val="0"/>
          <w:numId w:val="15"/>
        </w:numPr>
        <w:pBdr>
          <w:top w:val="nil"/>
          <w:left w:val="nil"/>
          <w:bottom w:val="nil"/>
          <w:right w:val="nil"/>
        </w:pBdr>
        <w:spacing w:line="240" w:lineRule="auto"/>
        <w:rPr>
          <w:sz w:val="24"/>
          <w:szCs w:val="24"/>
        </w:rPr>
      </w:pPr>
      <w:r w:rsidRPr="00AA7B3E">
        <w:rPr>
          <w:color w:val="000000"/>
          <w:sz w:val="24"/>
          <w:szCs w:val="24"/>
        </w:rPr>
        <w:t xml:space="preserve">Наличие ресурсов </w:t>
      </w:r>
    </w:p>
    <w:p w14:paraId="7C3F5FAE" w14:textId="77777777" w:rsidR="00CB0B57" w:rsidRPr="00AA7B3E" w:rsidRDefault="009230B3" w:rsidP="00CB0B57">
      <w:pPr>
        <w:keepLines/>
        <w:numPr>
          <w:ilvl w:val="0"/>
          <w:numId w:val="15"/>
        </w:numPr>
        <w:pBdr>
          <w:top w:val="nil"/>
          <w:left w:val="nil"/>
          <w:bottom w:val="nil"/>
          <w:right w:val="nil"/>
        </w:pBdr>
        <w:spacing w:line="240" w:lineRule="auto"/>
        <w:rPr>
          <w:sz w:val="24"/>
          <w:szCs w:val="24"/>
        </w:rPr>
      </w:pPr>
      <w:r w:rsidRPr="00AA7B3E">
        <w:rPr>
          <w:color w:val="000000"/>
          <w:sz w:val="24"/>
          <w:szCs w:val="24"/>
        </w:rPr>
        <w:t>Команда проекта</w:t>
      </w:r>
    </w:p>
    <w:p w14:paraId="7C3F5FAF" w14:textId="77777777" w:rsidR="00CB0B57" w:rsidRPr="00AA7B3E" w:rsidRDefault="009230B3" w:rsidP="00CB0B57">
      <w:pPr>
        <w:keepLines/>
        <w:numPr>
          <w:ilvl w:val="0"/>
          <w:numId w:val="15"/>
        </w:numPr>
        <w:pBdr>
          <w:top w:val="nil"/>
          <w:left w:val="nil"/>
          <w:bottom w:val="nil"/>
          <w:right w:val="nil"/>
        </w:pBdr>
        <w:spacing w:line="240" w:lineRule="auto"/>
        <w:rPr>
          <w:sz w:val="24"/>
          <w:szCs w:val="24"/>
        </w:rPr>
      </w:pPr>
      <w:r w:rsidRPr="00AA7B3E">
        <w:rPr>
          <w:color w:val="000000"/>
          <w:sz w:val="24"/>
          <w:szCs w:val="24"/>
        </w:rPr>
        <w:t>Объем финансирования и этапы коммерциализации (в виде план-графика реализации проекта)</w:t>
      </w:r>
    </w:p>
    <w:p w14:paraId="7C3F5FB0" w14:textId="77777777" w:rsidR="00CB0B57" w:rsidRPr="00AA7B3E" w:rsidRDefault="009230B3" w:rsidP="00CB0B57">
      <w:pPr>
        <w:keepLines/>
        <w:numPr>
          <w:ilvl w:val="0"/>
          <w:numId w:val="15"/>
        </w:numPr>
        <w:pBdr>
          <w:top w:val="nil"/>
          <w:left w:val="nil"/>
          <w:bottom w:val="nil"/>
          <w:right w:val="nil"/>
        </w:pBdr>
        <w:spacing w:line="240" w:lineRule="auto"/>
        <w:rPr>
          <w:sz w:val="24"/>
          <w:szCs w:val="24"/>
        </w:rPr>
      </w:pPr>
      <w:r w:rsidRPr="00AA7B3E">
        <w:rPr>
          <w:sz w:val="24"/>
          <w:szCs w:val="24"/>
        </w:rPr>
        <w:t>С</w:t>
      </w:r>
      <w:r w:rsidRPr="00AA7B3E">
        <w:rPr>
          <w:color w:val="000000"/>
          <w:sz w:val="24"/>
          <w:szCs w:val="24"/>
        </w:rPr>
        <w:t xml:space="preserve">мета этапов </w:t>
      </w:r>
      <w:r w:rsidRPr="00AA7B3E">
        <w:rPr>
          <w:sz w:val="24"/>
          <w:szCs w:val="24"/>
        </w:rPr>
        <w:t xml:space="preserve">- для </w:t>
      </w:r>
      <w:r w:rsidRPr="00AA7B3E">
        <w:rPr>
          <w:color w:val="000000"/>
          <w:sz w:val="24"/>
          <w:szCs w:val="24"/>
        </w:rPr>
        <w:t xml:space="preserve">стартап-проектов, а для стартапов - </w:t>
      </w:r>
      <w:r w:rsidRPr="00AA7B3E">
        <w:rPr>
          <w:sz w:val="24"/>
          <w:szCs w:val="24"/>
        </w:rPr>
        <w:t>финансовая модель</w:t>
      </w:r>
    </w:p>
    <w:p w14:paraId="7C3F5FB1" w14:textId="77777777" w:rsidR="00CB0B57" w:rsidRPr="00AA7B3E" w:rsidRDefault="009230B3" w:rsidP="00CB0B57">
      <w:pPr>
        <w:keepLines/>
        <w:numPr>
          <w:ilvl w:val="0"/>
          <w:numId w:val="15"/>
        </w:numPr>
        <w:pBdr>
          <w:top w:val="nil"/>
          <w:left w:val="nil"/>
          <w:bottom w:val="nil"/>
          <w:right w:val="nil"/>
        </w:pBdr>
        <w:spacing w:line="240" w:lineRule="auto"/>
        <w:rPr>
          <w:sz w:val="24"/>
          <w:szCs w:val="24"/>
        </w:rPr>
      </w:pPr>
      <w:r w:rsidRPr="00AA7B3E">
        <w:rPr>
          <w:color w:val="000000"/>
          <w:sz w:val="24"/>
          <w:szCs w:val="24"/>
        </w:rPr>
        <w:t>Анализ рисков и преимуществ</w:t>
      </w:r>
    </w:p>
    <w:p w14:paraId="7C3F5FB2" w14:textId="77777777" w:rsidR="00CB0B57" w:rsidRPr="00AA7B3E" w:rsidRDefault="009230B3" w:rsidP="00CB0B57">
      <w:pPr>
        <w:keepLines/>
        <w:numPr>
          <w:ilvl w:val="0"/>
          <w:numId w:val="15"/>
        </w:numPr>
        <w:pBdr>
          <w:top w:val="nil"/>
          <w:left w:val="nil"/>
          <w:bottom w:val="nil"/>
          <w:right w:val="nil"/>
        </w:pBdr>
        <w:spacing w:line="240" w:lineRule="auto"/>
        <w:rPr>
          <w:sz w:val="24"/>
          <w:szCs w:val="24"/>
        </w:rPr>
      </w:pPr>
      <w:r w:rsidRPr="00AA7B3E">
        <w:rPr>
          <w:color w:val="000000"/>
          <w:sz w:val="24"/>
          <w:szCs w:val="24"/>
        </w:rPr>
        <w:t>Ожидаемые результаты</w:t>
      </w:r>
    </w:p>
    <w:p w14:paraId="7C3F5FB3" w14:textId="77777777" w:rsidR="00CB0B57" w:rsidRPr="00AA7B3E" w:rsidRDefault="009230B3" w:rsidP="00CB0B57">
      <w:pPr>
        <w:keepLines/>
        <w:numPr>
          <w:ilvl w:val="0"/>
          <w:numId w:val="15"/>
        </w:numPr>
        <w:pBdr>
          <w:top w:val="nil"/>
          <w:left w:val="nil"/>
          <w:bottom w:val="nil"/>
          <w:right w:val="nil"/>
        </w:pBdr>
        <w:spacing w:line="240" w:lineRule="auto"/>
        <w:rPr>
          <w:sz w:val="24"/>
          <w:szCs w:val="24"/>
        </w:rPr>
      </w:pPr>
      <w:r w:rsidRPr="00AA7B3E">
        <w:rPr>
          <w:color w:val="000000"/>
          <w:sz w:val="24"/>
          <w:szCs w:val="24"/>
        </w:rPr>
        <w:t>Стратегия выхода из проекта</w:t>
      </w:r>
    </w:p>
    <w:p w14:paraId="7C3F5FB4" w14:textId="77777777" w:rsidR="00CB0B57" w:rsidRPr="00AA7B3E" w:rsidRDefault="009230B3" w:rsidP="00CB0B57">
      <w:pPr>
        <w:keepLines/>
        <w:numPr>
          <w:ilvl w:val="1"/>
          <w:numId w:val="6"/>
        </w:numPr>
        <w:pBdr>
          <w:top w:val="nil"/>
          <w:left w:val="nil"/>
          <w:bottom w:val="nil"/>
          <w:right w:val="nil"/>
          <w:between w:val="nil"/>
        </w:pBdr>
        <w:spacing w:line="240" w:lineRule="auto"/>
        <w:ind w:left="567" w:hanging="567"/>
        <w:rPr>
          <w:color w:val="000000"/>
          <w:sz w:val="24"/>
          <w:szCs w:val="24"/>
        </w:rPr>
      </w:pPr>
      <w:r w:rsidRPr="00AA7B3E">
        <w:rPr>
          <w:color w:val="000000"/>
          <w:sz w:val="24"/>
          <w:szCs w:val="24"/>
        </w:rPr>
        <w:t>Подробное описание стартапа/стартап-проекта № N.</w:t>
      </w:r>
    </w:p>
    <w:p w14:paraId="7C3F5FB5" w14:textId="77777777" w:rsidR="00CB0B57" w:rsidRPr="00AA7B3E" w:rsidRDefault="009230B3" w:rsidP="00CB0B57">
      <w:pPr>
        <w:keepLines/>
        <w:numPr>
          <w:ilvl w:val="0"/>
          <w:numId w:val="3"/>
        </w:numPr>
        <w:pBdr>
          <w:top w:val="nil"/>
          <w:left w:val="nil"/>
          <w:bottom w:val="nil"/>
          <w:right w:val="nil"/>
        </w:pBdr>
        <w:spacing w:line="240" w:lineRule="auto"/>
        <w:rPr>
          <w:sz w:val="24"/>
          <w:szCs w:val="24"/>
        </w:rPr>
      </w:pPr>
      <w:r w:rsidRPr="00AA7B3E">
        <w:rPr>
          <w:color w:val="000000"/>
          <w:sz w:val="24"/>
          <w:szCs w:val="24"/>
        </w:rPr>
        <w:t>Наименование</w:t>
      </w:r>
    </w:p>
    <w:p w14:paraId="7C3F5FB6" w14:textId="77777777" w:rsidR="00CB0B57" w:rsidRPr="00AA7B3E" w:rsidRDefault="009230B3" w:rsidP="00CB0B57">
      <w:pPr>
        <w:keepLines/>
        <w:numPr>
          <w:ilvl w:val="0"/>
          <w:numId w:val="3"/>
        </w:numPr>
        <w:pBdr>
          <w:top w:val="nil"/>
          <w:left w:val="nil"/>
          <w:bottom w:val="nil"/>
          <w:right w:val="nil"/>
        </w:pBdr>
        <w:spacing w:line="240" w:lineRule="auto"/>
        <w:rPr>
          <w:sz w:val="24"/>
          <w:szCs w:val="24"/>
        </w:rPr>
      </w:pPr>
      <w:r w:rsidRPr="00AA7B3E">
        <w:rPr>
          <w:color w:val="000000"/>
          <w:sz w:val="24"/>
          <w:szCs w:val="24"/>
        </w:rPr>
        <w:t>Цель, задачи</w:t>
      </w:r>
    </w:p>
    <w:p w14:paraId="7C3F5FB7" w14:textId="77777777" w:rsidR="00CB0B57" w:rsidRPr="00AA7B3E" w:rsidRDefault="009230B3" w:rsidP="00CB0B57">
      <w:pPr>
        <w:keepLines/>
        <w:numPr>
          <w:ilvl w:val="0"/>
          <w:numId w:val="3"/>
        </w:numPr>
        <w:pBdr>
          <w:top w:val="nil"/>
          <w:left w:val="nil"/>
          <w:bottom w:val="nil"/>
          <w:right w:val="nil"/>
        </w:pBdr>
        <w:spacing w:line="240" w:lineRule="auto"/>
        <w:rPr>
          <w:sz w:val="24"/>
          <w:szCs w:val="24"/>
        </w:rPr>
      </w:pPr>
      <w:r w:rsidRPr="00AA7B3E">
        <w:rPr>
          <w:color w:val="000000"/>
          <w:sz w:val="24"/>
          <w:szCs w:val="24"/>
        </w:rPr>
        <w:t>Описание продукта и уровня зрелости технологии</w:t>
      </w:r>
    </w:p>
    <w:p w14:paraId="7C3F5FB8" w14:textId="77777777" w:rsidR="00CB0B57" w:rsidRPr="00AA7B3E" w:rsidRDefault="009230B3" w:rsidP="00CB0B57">
      <w:pPr>
        <w:keepLines/>
        <w:numPr>
          <w:ilvl w:val="0"/>
          <w:numId w:val="3"/>
        </w:numPr>
        <w:pBdr>
          <w:top w:val="nil"/>
          <w:left w:val="nil"/>
          <w:bottom w:val="nil"/>
          <w:right w:val="nil"/>
        </w:pBdr>
        <w:spacing w:line="240" w:lineRule="auto"/>
        <w:rPr>
          <w:sz w:val="24"/>
          <w:szCs w:val="24"/>
        </w:rPr>
      </w:pPr>
      <w:r w:rsidRPr="00AA7B3E">
        <w:rPr>
          <w:color w:val="000000"/>
          <w:sz w:val="24"/>
          <w:szCs w:val="24"/>
        </w:rPr>
        <w:t>Анализ рынка</w:t>
      </w:r>
    </w:p>
    <w:p w14:paraId="7C3F5FB9" w14:textId="77777777" w:rsidR="00CB0B57" w:rsidRPr="00AA7B3E" w:rsidRDefault="009230B3" w:rsidP="00CB0B57">
      <w:pPr>
        <w:keepLines/>
        <w:numPr>
          <w:ilvl w:val="0"/>
          <w:numId w:val="3"/>
        </w:numPr>
        <w:pBdr>
          <w:top w:val="nil"/>
          <w:left w:val="nil"/>
          <w:bottom w:val="nil"/>
          <w:right w:val="nil"/>
        </w:pBdr>
        <w:spacing w:line="240" w:lineRule="auto"/>
        <w:rPr>
          <w:sz w:val="24"/>
          <w:szCs w:val="24"/>
        </w:rPr>
      </w:pPr>
      <w:r w:rsidRPr="00AA7B3E">
        <w:rPr>
          <w:color w:val="000000"/>
          <w:sz w:val="24"/>
          <w:szCs w:val="24"/>
        </w:rPr>
        <w:t xml:space="preserve">Наличие ресурсов </w:t>
      </w:r>
    </w:p>
    <w:p w14:paraId="7C3F5FBA" w14:textId="77777777" w:rsidR="00CB0B57" w:rsidRPr="00AA7B3E" w:rsidRDefault="009230B3" w:rsidP="00CB0B57">
      <w:pPr>
        <w:keepLines/>
        <w:numPr>
          <w:ilvl w:val="0"/>
          <w:numId w:val="3"/>
        </w:numPr>
        <w:pBdr>
          <w:top w:val="nil"/>
          <w:left w:val="nil"/>
          <w:bottom w:val="nil"/>
          <w:right w:val="nil"/>
        </w:pBdr>
        <w:spacing w:line="240" w:lineRule="auto"/>
        <w:rPr>
          <w:sz w:val="24"/>
          <w:szCs w:val="24"/>
        </w:rPr>
      </w:pPr>
      <w:r w:rsidRPr="00AA7B3E">
        <w:rPr>
          <w:color w:val="000000"/>
          <w:sz w:val="24"/>
          <w:szCs w:val="24"/>
        </w:rPr>
        <w:t>Команда проекта</w:t>
      </w:r>
    </w:p>
    <w:p w14:paraId="7C3F5FBB" w14:textId="77777777" w:rsidR="00CB0B57" w:rsidRPr="00AA7B3E" w:rsidRDefault="009230B3" w:rsidP="00CB0B57">
      <w:pPr>
        <w:keepLines/>
        <w:numPr>
          <w:ilvl w:val="0"/>
          <w:numId w:val="3"/>
        </w:numPr>
        <w:pBdr>
          <w:top w:val="nil"/>
          <w:left w:val="nil"/>
          <w:bottom w:val="nil"/>
          <w:right w:val="nil"/>
        </w:pBdr>
        <w:spacing w:line="240" w:lineRule="auto"/>
        <w:rPr>
          <w:sz w:val="24"/>
          <w:szCs w:val="24"/>
        </w:rPr>
      </w:pPr>
      <w:r w:rsidRPr="00AA7B3E">
        <w:rPr>
          <w:color w:val="000000"/>
          <w:sz w:val="24"/>
          <w:szCs w:val="24"/>
        </w:rPr>
        <w:t>Объем финансирования и этапы коммерциализации (в виде план-графика реализации проекта)</w:t>
      </w:r>
    </w:p>
    <w:p w14:paraId="7C3F5FBC" w14:textId="77777777" w:rsidR="00CB0B57" w:rsidRPr="00AA7B3E" w:rsidRDefault="009230B3" w:rsidP="00CB0B57">
      <w:pPr>
        <w:keepLines/>
        <w:numPr>
          <w:ilvl w:val="0"/>
          <w:numId w:val="3"/>
        </w:numPr>
        <w:pBdr>
          <w:top w:val="nil"/>
          <w:left w:val="nil"/>
          <w:bottom w:val="nil"/>
          <w:right w:val="nil"/>
        </w:pBdr>
        <w:spacing w:line="240" w:lineRule="auto"/>
        <w:rPr>
          <w:sz w:val="24"/>
          <w:szCs w:val="24"/>
        </w:rPr>
      </w:pPr>
      <w:r w:rsidRPr="00AA7B3E">
        <w:rPr>
          <w:sz w:val="24"/>
          <w:szCs w:val="24"/>
        </w:rPr>
        <w:t>Смета этапов - для стартап-проектов, а для стартапов - финансовая модель</w:t>
      </w:r>
    </w:p>
    <w:p w14:paraId="7C3F5FBD" w14:textId="77777777" w:rsidR="00CB0B57" w:rsidRPr="00AA7B3E" w:rsidRDefault="009230B3" w:rsidP="00CB0B57">
      <w:pPr>
        <w:keepLines/>
        <w:numPr>
          <w:ilvl w:val="0"/>
          <w:numId w:val="3"/>
        </w:numPr>
        <w:pBdr>
          <w:top w:val="nil"/>
          <w:left w:val="nil"/>
          <w:bottom w:val="nil"/>
          <w:right w:val="nil"/>
        </w:pBdr>
        <w:spacing w:line="240" w:lineRule="auto"/>
        <w:rPr>
          <w:sz w:val="24"/>
          <w:szCs w:val="24"/>
        </w:rPr>
      </w:pPr>
      <w:r w:rsidRPr="00AA7B3E">
        <w:rPr>
          <w:color w:val="000000"/>
          <w:sz w:val="24"/>
          <w:szCs w:val="24"/>
        </w:rPr>
        <w:t>Анализ рисков и преимуществ</w:t>
      </w:r>
    </w:p>
    <w:p w14:paraId="7C3F5FBE" w14:textId="77777777" w:rsidR="00CB0B57" w:rsidRPr="00AA7B3E" w:rsidRDefault="009230B3" w:rsidP="00CB0B57">
      <w:pPr>
        <w:keepLines/>
        <w:numPr>
          <w:ilvl w:val="0"/>
          <w:numId w:val="3"/>
        </w:numPr>
        <w:pBdr>
          <w:top w:val="nil"/>
          <w:left w:val="nil"/>
          <w:bottom w:val="nil"/>
          <w:right w:val="nil"/>
        </w:pBdr>
        <w:spacing w:line="240" w:lineRule="auto"/>
        <w:rPr>
          <w:color w:val="000000"/>
          <w:sz w:val="24"/>
          <w:szCs w:val="24"/>
        </w:rPr>
      </w:pPr>
      <w:r w:rsidRPr="00AA7B3E">
        <w:rPr>
          <w:color w:val="000000"/>
          <w:sz w:val="24"/>
          <w:szCs w:val="24"/>
        </w:rPr>
        <w:t>Ожидаемые результаты</w:t>
      </w:r>
    </w:p>
    <w:p w14:paraId="7C3F5FBF" w14:textId="77777777" w:rsidR="00CB0B57" w:rsidRPr="00AA7B3E" w:rsidRDefault="009230B3" w:rsidP="00CB0B57">
      <w:pPr>
        <w:keepLines/>
        <w:numPr>
          <w:ilvl w:val="0"/>
          <w:numId w:val="3"/>
        </w:numPr>
        <w:pBdr>
          <w:top w:val="nil"/>
          <w:left w:val="nil"/>
          <w:bottom w:val="nil"/>
          <w:right w:val="nil"/>
        </w:pBdr>
        <w:spacing w:line="240" w:lineRule="auto"/>
        <w:rPr>
          <w:sz w:val="24"/>
          <w:szCs w:val="24"/>
        </w:rPr>
      </w:pPr>
      <w:r w:rsidRPr="00AA7B3E">
        <w:rPr>
          <w:color w:val="000000"/>
          <w:sz w:val="24"/>
          <w:szCs w:val="24"/>
        </w:rPr>
        <w:t>Стратегия выхода из проекта</w:t>
      </w:r>
    </w:p>
    <w:p w14:paraId="7C3F5FC0" w14:textId="77777777" w:rsidR="00CB0B57" w:rsidRPr="00AA7B3E" w:rsidRDefault="009230B3" w:rsidP="00CB0B57">
      <w:pPr>
        <w:keepNext/>
        <w:keepLines/>
        <w:numPr>
          <w:ilvl w:val="0"/>
          <w:numId w:val="6"/>
        </w:numPr>
        <w:pBdr>
          <w:top w:val="nil"/>
          <w:left w:val="nil"/>
          <w:bottom w:val="nil"/>
          <w:right w:val="nil"/>
          <w:between w:val="nil"/>
        </w:pBdr>
        <w:spacing w:line="240" w:lineRule="auto"/>
        <w:rPr>
          <w:sz w:val="24"/>
          <w:szCs w:val="24"/>
        </w:rPr>
      </w:pPr>
      <w:r w:rsidRPr="00AA7B3E">
        <w:rPr>
          <w:b/>
          <w:color w:val="000000"/>
          <w:sz w:val="24"/>
          <w:szCs w:val="24"/>
        </w:rPr>
        <w:t>Описание пула перспективных стартапов/стартап-проектов, планируемых к реализации в 202</w:t>
      </w:r>
      <w:r>
        <w:rPr>
          <w:b/>
          <w:color w:val="000000"/>
          <w:sz w:val="24"/>
          <w:szCs w:val="24"/>
        </w:rPr>
        <w:t>5</w:t>
      </w:r>
      <w:r w:rsidRPr="00AA7B3E">
        <w:rPr>
          <w:b/>
          <w:color w:val="000000"/>
          <w:sz w:val="24"/>
          <w:szCs w:val="24"/>
        </w:rPr>
        <w:t>–202</w:t>
      </w:r>
      <w:r>
        <w:rPr>
          <w:b/>
          <w:color w:val="000000"/>
          <w:sz w:val="24"/>
          <w:szCs w:val="24"/>
        </w:rPr>
        <w:t>6</w:t>
      </w:r>
      <w:r w:rsidRPr="00AA7B3E">
        <w:rPr>
          <w:b/>
          <w:color w:val="000000"/>
          <w:sz w:val="24"/>
          <w:szCs w:val="24"/>
        </w:rPr>
        <w:t xml:space="preserve"> гг., в рамках </w:t>
      </w:r>
      <w:r>
        <w:rPr>
          <w:b/>
          <w:color w:val="000000"/>
          <w:sz w:val="24"/>
          <w:szCs w:val="24"/>
        </w:rPr>
        <w:t>Университетской</w:t>
      </w:r>
      <w:r w:rsidRPr="00AA7B3E">
        <w:rPr>
          <w:b/>
          <w:color w:val="000000"/>
          <w:sz w:val="24"/>
          <w:szCs w:val="24"/>
        </w:rPr>
        <w:t xml:space="preserve"> стартап-студии</w:t>
      </w:r>
    </w:p>
    <w:p w14:paraId="7C3F5FC1" w14:textId="77777777" w:rsidR="00CB0B57" w:rsidRPr="00AA7B3E" w:rsidRDefault="009230B3" w:rsidP="00CB0B57">
      <w:pPr>
        <w:keepLines/>
        <w:numPr>
          <w:ilvl w:val="1"/>
          <w:numId w:val="6"/>
        </w:numPr>
        <w:pBdr>
          <w:top w:val="nil"/>
          <w:left w:val="nil"/>
          <w:bottom w:val="nil"/>
          <w:right w:val="nil"/>
          <w:between w:val="nil"/>
        </w:pBdr>
        <w:spacing w:line="240" w:lineRule="auto"/>
        <w:ind w:left="567" w:hanging="567"/>
        <w:rPr>
          <w:color w:val="000000"/>
          <w:sz w:val="24"/>
          <w:szCs w:val="24"/>
        </w:rPr>
      </w:pPr>
      <w:r w:rsidRPr="00AA7B3E">
        <w:rPr>
          <w:color w:val="000000"/>
          <w:sz w:val="24"/>
          <w:szCs w:val="24"/>
        </w:rPr>
        <w:t>Описание стартапа/стартап-проекта № __.</w:t>
      </w:r>
    </w:p>
    <w:p w14:paraId="7C3F5FC2" w14:textId="77777777" w:rsidR="00CB0B57" w:rsidRPr="00AA7B3E" w:rsidRDefault="009230B3" w:rsidP="00CB0B57">
      <w:pPr>
        <w:keepLines/>
        <w:numPr>
          <w:ilvl w:val="0"/>
          <w:numId w:val="14"/>
        </w:numPr>
        <w:pBdr>
          <w:top w:val="nil"/>
          <w:left w:val="nil"/>
          <w:bottom w:val="nil"/>
          <w:right w:val="nil"/>
        </w:pBdr>
        <w:spacing w:line="240" w:lineRule="auto"/>
        <w:rPr>
          <w:sz w:val="24"/>
          <w:szCs w:val="24"/>
        </w:rPr>
      </w:pPr>
      <w:r w:rsidRPr="00AA7B3E">
        <w:rPr>
          <w:sz w:val="24"/>
          <w:szCs w:val="24"/>
        </w:rPr>
        <w:t>Наименование</w:t>
      </w:r>
    </w:p>
    <w:p w14:paraId="7C3F5FC3" w14:textId="77777777" w:rsidR="00CB0B57" w:rsidRPr="00AA7B3E" w:rsidRDefault="009230B3" w:rsidP="00CB0B57">
      <w:pPr>
        <w:keepLines/>
        <w:numPr>
          <w:ilvl w:val="0"/>
          <w:numId w:val="14"/>
        </w:numPr>
        <w:pBdr>
          <w:top w:val="nil"/>
          <w:left w:val="nil"/>
          <w:bottom w:val="nil"/>
          <w:right w:val="nil"/>
        </w:pBdr>
        <w:spacing w:line="240" w:lineRule="auto"/>
        <w:rPr>
          <w:sz w:val="24"/>
          <w:szCs w:val="24"/>
        </w:rPr>
      </w:pPr>
      <w:r w:rsidRPr="00AA7B3E">
        <w:rPr>
          <w:color w:val="000000"/>
          <w:sz w:val="24"/>
          <w:szCs w:val="24"/>
        </w:rPr>
        <w:t>Цель, задачи</w:t>
      </w:r>
    </w:p>
    <w:p w14:paraId="7C3F5FC4" w14:textId="77777777" w:rsidR="00CB0B57" w:rsidRPr="00AA7B3E" w:rsidRDefault="009230B3" w:rsidP="00CB0B57">
      <w:pPr>
        <w:keepLines/>
        <w:numPr>
          <w:ilvl w:val="0"/>
          <w:numId w:val="14"/>
        </w:numPr>
        <w:pBdr>
          <w:top w:val="nil"/>
          <w:left w:val="nil"/>
          <w:bottom w:val="nil"/>
          <w:right w:val="nil"/>
        </w:pBdr>
        <w:spacing w:line="240" w:lineRule="auto"/>
        <w:rPr>
          <w:sz w:val="24"/>
          <w:szCs w:val="24"/>
        </w:rPr>
      </w:pPr>
      <w:r w:rsidRPr="00AA7B3E">
        <w:rPr>
          <w:color w:val="000000"/>
          <w:sz w:val="24"/>
          <w:szCs w:val="24"/>
        </w:rPr>
        <w:t>Описание продукта и уровня зрелости технологии</w:t>
      </w:r>
    </w:p>
    <w:p w14:paraId="7C3F5FC5" w14:textId="77777777" w:rsidR="00CB0B57" w:rsidRPr="00AA7B3E" w:rsidRDefault="009230B3" w:rsidP="00CB0B57">
      <w:pPr>
        <w:keepLines/>
        <w:numPr>
          <w:ilvl w:val="0"/>
          <w:numId w:val="14"/>
        </w:numPr>
        <w:pBdr>
          <w:top w:val="nil"/>
          <w:left w:val="nil"/>
          <w:bottom w:val="nil"/>
          <w:right w:val="nil"/>
        </w:pBdr>
        <w:spacing w:line="240" w:lineRule="auto"/>
        <w:rPr>
          <w:sz w:val="24"/>
          <w:szCs w:val="24"/>
        </w:rPr>
      </w:pPr>
      <w:r w:rsidRPr="00AA7B3E">
        <w:rPr>
          <w:color w:val="000000"/>
          <w:sz w:val="24"/>
          <w:szCs w:val="24"/>
        </w:rPr>
        <w:t>Ожидаемые результаты</w:t>
      </w:r>
    </w:p>
    <w:p w14:paraId="7C3F5FC6" w14:textId="77777777" w:rsidR="00CB0B57" w:rsidRPr="00AA7B3E" w:rsidRDefault="009230B3" w:rsidP="00CB0B57">
      <w:pPr>
        <w:keepLines/>
        <w:numPr>
          <w:ilvl w:val="0"/>
          <w:numId w:val="14"/>
        </w:numPr>
        <w:pBdr>
          <w:top w:val="nil"/>
          <w:left w:val="nil"/>
          <w:bottom w:val="nil"/>
          <w:right w:val="nil"/>
        </w:pBdr>
        <w:spacing w:line="240" w:lineRule="auto"/>
        <w:rPr>
          <w:sz w:val="24"/>
          <w:szCs w:val="24"/>
        </w:rPr>
      </w:pPr>
      <w:r w:rsidRPr="00AA7B3E">
        <w:rPr>
          <w:sz w:val="24"/>
          <w:szCs w:val="24"/>
        </w:rPr>
        <w:t xml:space="preserve">Индикативный инвестиционный бюджет </w:t>
      </w:r>
    </w:p>
    <w:p w14:paraId="7C3F5FC7" w14:textId="77777777" w:rsidR="00CB0B57" w:rsidRPr="00AA7B3E" w:rsidRDefault="009230B3" w:rsidP="00CB0B57">
      <w:pPr>
        <w:keepLines/>
        <w:numPr>
          <w:ilvl w:val="0"/>
          <w:numId w:val="14"/>
        </w:numPr>
        <w:pBdr>
          <w:top w:val="nil"/>
          <w:left w:val="nil"/>
          <w:bottom w:val="nil"/>
          <w:right w:val="nil"/>
        </w:pBdr>
        <w:spacing w:line="240" w:lineRule="auto"/>
        <w:rPr>
          <w:sz w:val="24"/>
          <w:szCs w:val="24"/>
        </w:rPr>
      </w:pPr>
      <w:r w:rsidRPr="00AA7B3E">
        <w:rPr>
          <w:sz w:val="24"/>
          <w:szCs w:val="24"/>
        </w:rPr>
        <w:t>Предполагаемая модель выхода из проекта</w:t>
      </w:r>
    </w:p>
    <w:p w14:paraId="7C3F5FC8" w14:textId="77777777" w:rsidR="00CB0B57" w:rsidRPr="00AA7B3E" w:rsidRDefault="009230B3" w:rsidP="00CB0B57">
      <w:pPr>
        <w:keepLines/>
        <w:numPr>
          <w:ilvl w:val="1"/>
          <w:numId w:val="6"/>
        </w:numPr>
        <w:pBdr>
          <w:top w:val="nil"/>
          <w:left w:val="nil"/>
          <w:bottom w:val="nil"/>
          <w:right w:val="nil"/>
          <w:between w:val="nil"/>
        </w:pBdr>
        <w:spacing w:line="240" w:lineRule="auto"/>
        <w:ind w:left="567" w:hanging="567"/>
        <w:rPr>
          <w:color w:val="000000"/>
          <w:sz w:val="24"/>
          <w:szCs w:val="24"/>
        </w:rPr>
      </w:pPr>
      <w:r w:rsidRPr="00AA7B3E">
        <w:rPr>
          <w:color w:val="000000"/>
          <w:sz w:val="24"/>
          <w:szCs w:val="24"/>
        </w:rPr>
        <w:t>Описание стартапа/стартап-проекта № __.</w:t>
      </w:r>
    </w:p>
    <w:p w14:paraId="7C3F5FC9" w14:textId="77777777" w:rsidR="00CB0B57" w:rsidRPr="00AA7B3E" w:rsidRDefault="009230B3" w:rsidP="00CB0B57">
      <w:pPr>
        <w:keepLines/>
        <w:numPr>
          <w:ilvl w:val="0"/>
          <w:numId w:val="9"/>
        </w:numPr>
        <w:pBdr>
          <w:top w:val="nil"/>
          <w:left w:val="nil"/>
          <w:bottom w:val="nil"/>
          <w:right w:val="nil"/>
        </w:pBdr>
        <w:spacing w:line="240" w:lineRule="auto"/>
      </w:pPr>
      <w:r w:rsidRPr="00AA7B3E">
        <w:rPr>
          <w:color w:val="000000"/>
          <w:sz w:val="24"/>
          <w:szCs w:val="24"/>
        </w:rPr>
        <w:t>Наименование</w:t>
      </w:r>
    </w:p>
    <w:p w14:paraId="7C3F5FCA" w14:textId="77777777" w:rsidR="00CB0B57" w:rsidRPr="00AA7B3E" w:rsidRDefault="009230B3" w:rsidP="00CB0B57">
      <w:pPr>
        <w:keepLines/>
        <w:numPr>
          <w:ilvl w:val="0"/>
          <w:numId w:val="9"/>
        </w:numPr>
        <w:pBdr>
          <w:top w:val="nil"/>
          <w:left w:val="nil"/>
          <w:bottom w:val="nil"/>
          <w:right w:val="nil"/>
        </w:pBdr>
        <w:spacing w:line="240" w:lineRule="auto"/>
      </w:pPr>
      <w:r w:rsidRPr="00875C25">
        <w:rPr>
          <w:color w:val="000000"/>
          <w:sz w:val="24"/>
          <w:szCs w:val="24"/>
        </w:rPr>
        <w:t>Цель, задачи</w:t>
      </w:r>
    </w:p>
    <w:p w14:paraId="7C3F5FCB" w14:textId="77777777" w:rsidR="00CB0B57" w:rsidRPr="00AA7B3E" w:rsidRDefault="009230B3" w:rsidP="00CB0B57">
      <w:pPr>
        <w:keepLines/>
        <w:numPr>
          <w:ilvl w:val="0"/>
          <w:numId w:val="9"/>
        </w:numPr>
        <w:pBdr>
          <w:top w:val="nil"/>
          <w:left w:val="nil"/>
          <w:bottom w:val="nil"/>
          <w:right w:val="nil"/>
        </w:pBdr>
        <w:spacing w:line="240" w:lineRule="auto"/>
        <w:rPr>
          <w:color w:val="000000"/>
        </w:rPr>
      </w:pPr>
      <w:r w:rsidRPr="00875C25">
        <w:rPr>
          <w:color w:val="000000"/>
          <w:sz w:val="24"/>
          <w:szCs w:val="24"/>
        </w:rPr>
        <w:t>Описание продукта и уровня зрелости технологии</w:t>
      </w:r>
    </w:p>
    <w:p w14:paraId="7C3F5FCC" w14:textId="77777777" w:rsidR="00CB0B57" w:rsidRPr="00AA7B3E" w:rsidRDefault="009230B3" w:rsidP="00CB0B57">
      <w:pPr>
        <w:keepLines/>
        <w:numPr>
          <w:ilvl w:val="0"/>
          <w:numId w:val="9"/>
        </w:numPr>
        <w:pBdr>
          <w:top w:val="nil"/>
          <w:left w:val="nil"/>
          <w:bottom w:val="nil"/>
          <w:right w:val="nil"/>
        </w:pBdr>
        <w:spacing w:line="240" w:lineRule="auto"/>
        <w:rPr>
          <w:color w:val="000000"/>
        </w:rPr>
      </w:pPr>
      <w:r w:rsidRPr="00875C25">
        <w:rPr>
          <w:color w:val="000000"/>
          <w:sz w:val="24"/>
          <w:szCs w:val="24"/>
        </w:rPr>
        <w:t>Ожидаемые результаты</w:t>
      </w:r>
    </w:p>
    <w:p w14:paraId="7C3F5FCD" w14:textId="77777777" w:rsidR="00CB0B57" w:rsidRPr="00AA7B3E" w:rsidRDefault="009230B3" w:rsidP="00CB0B57">
      <w:pPr>
        <w:keepLines/>
        <w:numPr>
          <w:ilvl w:val="0"/>
          <w:numId w:val="9"/>
        </w:numPr>
        <w:pBdr>
          <w:top w:val="nil"/>
          <w:left w:val="nil"/>
          <w:bottom w:val="nil"/>
          <w:right w:val="nil"/>
        </w:pBdr>
        <w:spacing w:line="240" w:lineRule="auto"/>
        <w:rPr>
          <w:color w:val="000000"/>
        </w:rPr>
      </w:pPr>
      <w:r w:rsidRPr="00875C25">
        <w:rPr>
          <w:color w:val="000000"/>
          <w:sz w:val="24"/>
          <w:szCs w:val="24"/>
        </w:rPr>
        <w:t xml:space="preserve">Индикативный инвестиционный бюджет </w:t>
      </w:r>
    </w:p>
    <w:p w14:paraId="7C3F5FCE" w14:textId="77777777" w:rsidR="00CB0B57" w:rsidRPr="00AA7B3E" w:rsidRDefault="009230B3" w:rsidP="00CB0B57">
      <w:pPr>
        <w:keepLines/>
        <w:numPr>
          <w:ilvl w:val="0"/>
          <w:numId w:val="9"/>
        </w:numPr>
        <w:pBdr>
          <w:top w:val="nil"/>
          <w:left w:val="nil"/>
          <w:bottom w:val="nil"/>
          <w:right w:val="nil"/>
        </w:pBdr>
        <w:spacing w:line="240" w:lineRule="auto"/>
        <w:rPr>
          <w:color w:val="000000"/>
        </w:rPr>
      </w:pPr>
      <w:r w:rsidRPr="00875C25">
        <w:rPr>
          <w:color w:val="000000"/>
          <w:sz w:val="24"/>
          <w:szCs w:val="24"/>
        </w:rPr>
        <w:t>Предполагаемая модель выхода из стартапа/ стартап-проекта</w:t>
      </w:r>
    </w:p>
    <w:p w14:paraId="7C3F5FCF" w14:textId="77777777" w:rsidR="00CB0B57" w:rsidRPr="00AA7B3E" w:rsidRDefault="009230B3" w:rsidP="00CB0B57">
      <w:pPr>
        <w:keepNext/>
        <w:keepLines/>
        <w:numPr>
          <w:ilvl w:val="0"/>
          <w:numId w:val="6"/>
        </w:numPr>
        <w:pBdr>
          <w:top w:val="nil"/>
          <w:left w:val="nil"/>
          <w:bottom w:val="nil"/>
          <w:right w:val="nil"/>
          <w:between w:val="nil"/>
        </w:pBdr>
        <w:spacing w:line="240" w:lineRule="auto"/>
        <w:rPr>
          <w:color w:val="000000"/>
          <w:sz w:val="24"/>
        </w:rPr>
      </w:pPr>
      <w:proofErr w:type="spellStart"/>
      <w:r w:rsidRPr="00875C25">
        <w:rPr>
          <w:b/>
          <w:color w:val="000000"/>
          <w:sz w:val="24"/>
          <w:szCs w:val="24"/>
        </w:rPr>
        <w:t>Видеопрезентация</w:t>
      </w:r>
      <w:proofErr w:type="spellEnd"/>
      <w:r w:rsidRPr="00875C25">
        <w:rPr>
          <w:b/>
          <w:color w:val="000000"/>
          <w:sz w:val="24"/>
          <w:szCs w:val="24"/>
        </w:rPr>
        <w:t xml:space="preserve"> (приложение</w:t>
      </w:r>
      <w:r>
        <w:rPr>
          <w:b/>
          <w:color w:val="000000"/>
          <w:sz w:val="24"/>
          <w:szCs w:val="24"/>
        </w:rPr>
        <w:t xml:space="preserve"> – ссылка на файл при</w:t>
      </w:r>
      <w:r w:rsidRPr="008B6B6F">
        <w:t xml:space="preserve"> </w:t>
      </w:r>
      <w:r w:rsidRPr="008B6B6F">
        <w:rPr>
          <w:b/>
          <w:color w:val="000000"/>
          <w:sz w:val="24"/>
          <w:szCs w:val="24"/>
        </w:rPr>
        <w:t>загруз</w:t>
      </w:r>
      <w:r>
        <w:rPr>
          <w:b/>
          <w:color w:val="000000"/>
          <w:sz w:val="24"/>
          <w:szCs w:val="24"/>
        </w:rPr>
        <w:t>ке</w:t>
      </w:r>
      <w:r w:rsidRPr="008B6B6F">
        <w:rPr>
          <w:b/>
          <w:color w:val="000000"/>
          <w:sz w:val="24"/>
          <w:szCs w:val="24"/>
        </w:rPr>
        <w:t xml:space="preserve"> </w:t>
      </w:r>
      <w:proofErr w:type="spellStart"/>
      <w:r w:rsidRPr="008B6B6F">
        <w:rPr>
          <w:b/>
          <w:color w:val="000000"/>
          <w:sz w:val="24"/>
          <w:szCs w:val="24"/>
        </w:rPr>
        <w:t>видеопрезентаци</w:t>
      </w:r>
      <w:r>
        <w:rPr>
          <w:b/>
          <w:color w:val="000000"/>
          <w:sz w:val="24"/>
          <w:szCs w:val="24"/>
        </w:rPr>
        <w:t>и</w:t>
      </w:r>
      <w:proofErr w:type="spellEnd"/>
      <w:r w:rsidRPr="008B6B6F">
        <w:rPr>
          <w:b/>
          <w:color w:val="000000"/>
          <w:sz w:val="24"/>
          <w:szCs w:val="24"/>
        </w:rPr>
        <w:t xml:space="preserve"> в облачное хранилище на </w:t>
      </w:r>
      <w:proofErr w:type="spellStart"/>
      <w:r w:rsidRPr="008B6B6F">
        <w:rPr>
          <w:b/>
          <w:color w:val="000000"/>
          <w:sz w:val="24"/>
          <w:szCs w:val="24"/>
        </w:rPr>
        <w:t>Яндекс.диск</w:t>
      </w:r>
      <w:proofErr w:type="spellEnd"/>
      <w:r w:rsidRPr="00875C25">
        <w:rPr>
          <w:b/>
          <w:color w:val="000000"/>
          <w:sz w:val="24"/>
          <w:szCs w:val="24"/>
        </w:rPr>
        <w:t>)</w:t>
      </w:r>
    </w:p>
    <w:p w14:paraId="7C3F5FD0" w14:textId="77777777" w:rsidR="00CB0B57" w:rsidRPr="00875C25" w:rsidRDefault="009230B3">
      <w:pPr>
        <w:widowControl w:val="0"/>
        <w:pBdr>
          <w:top w:val="nil"/>
          <w:left w:val="nil"/>
          <w:bottom w:val="nil"/>
          <w:right w:val="nil"/>
          <w:between w:val="nil"/>
        </w:pBdr>
        <w:spacing w:line="240" w:lineRule="auto"/>
        <w:ind w:left="426" w:firstLine="0"/>
        <w:rPr>
          <w:b/>
          <w:i/>
          <w:color w:val="000000"/>
          <w:sz w:val="24"/>
          <w:szCs w:val="24"/>
          <w:u w:val="single"/>
        </w:rPr>
      </w:pPr>
      <w:r w:rsidRPr="00875C25">
        <w:rPr>
          <w:b/>
          <w:i/>
          <w:color w:val="000000"/>
          <w:sz w:val="24"/>
          <w:szCs w:val="24"/>
          <w:u w:val="single"/>
        </w:rPr>
        <w:t xml:space="preserve">Требования к </w:t>
      </w:r>
      <w:proofErr w:type="spellStart"/>
      <w:r w:rsidRPr="00875C25">
        <w:rPr>
          <w:b/>
          <w:i/>
          <w:color w:val="000000"/>
          <w:sz w:val="24"/>
          <w:szCs w:val="24"/>
          <w:u w:val="single"/>
        </w:rPr>
        <w:t>видеопрезентации</w:t>
      </w:r>
      <w:proofErr w:type="spellEnd"/>
      <w:r w:rsidRPr="00875C25">
        <w:rPr>
          <w:b/>
          <w:i/>
          <w:color w:val="000000"/>
          <w:sz w:val="24"/>
          <w:szCs w:val="24"/>
          <w:u w:val="single"/>
        </w:rPr>
        <w:t>:</w:t>
      </w:r>
    </w:p>
    <w:p w14:paraId="7C3F5FD1" w14:textId="77777777" w:rsidR="00CB0B57" w:rsidRPr="00AA7B3E" w:rsidRDefault="00641A43">
      <w:pPr>
        <w:widowControl w:val="0"/>
        <w:pBdr>
          <w:top w:val="nil"/>
          <w:left w:val="nil"/>
          <w:bottom w:val="nil"/>
          <w:right w:val="nil"/>
          <w:between w:val="nil"/>
        </w:pBdr>
        <w:spacing w:line="240" w:lineRule="auto"/>
        <w:ind w:left="426" w:firstLine="0"/>
        <w:rPr>
          <w:i/>
          <w:color w:val="000000"/>
          <w:sz w:val="24"/>
          <w:szCs w:val="24"/>
        </w:rPr>
      </w:pPr>
    </w:p>
    <w:p w14:paraId="7C3F5FD2" w14:textId="77777777" w:rsidR="00CB0B57" w:rsidRPr="00AA7B3E" w:rsidRDefault="009230B3">
      <w:pPr>
        <w:widowControl w:val="0"/>
        <w:pBdr>
          <w:top w:val="nil"/>
          <w:left w:val="nil"/>
          <w:bottom w:val="nil"/>
          <w:right w:val="nil"/>
          <w:between w:val="nil"/>
        </w:pBdr>
        <w:spacing w:line="240" w:lineRule="auto"/>
        <w:ind w:left="426" w:firstLine="0"/>
        <w:rPr>
          <w:i/>
          <w:color w:val="000000"/>
          <w:sz w:val="24"/>
          <w:szCs w:val="24"/>
        </w:rPr>
      </w:pPr>
      <w:proofErr w:type="spellStart"/>
      <w:r w:rsidRPr="00AA7B3E">
        <w:rPr>
          <w:i/>
          <w:color w:val="000000"/>
          <w:sz w:val="24"/>
          <w:szCs w:val="24"/>
        </w:rPr>
        <w:t>Видеопрезентация</w:t>
      </w:r>
      <w:proofErr w:type="spellEnd"/>
      <w:r w:rsidRPr="00AA7B3E">
        <w:rPr>
          <w:i/>
          <w:color w:val="000000"/>
          <w:sz w:val="24"/>
          <w:szCs w:val="24"/>
        </w:rPr>
        <w:t xml:space="preserve"> должна быть записана в формате видеообращения ректора образовательной организации (далее - ректор). В видеообращении в течение </w:t>
      </w:r>
      <w:r w:rsidRPr="00AA7B3E">
        <w:rPr>
          <w:b/>
          <w:i/>
          <w:color w:val="000000"/>
          <w:sz w:val="24"/>
          <w:szCs w:val="24"/>
        </w:rPr>
        <w:t>не более 3 (трех) минут</w:t>
      </w:r>
      <w:r w:rsidRPr="00AA7B3E">
        <w:rPr>
          <w:i/>
          <w:color w:val="000000"/>
          <w:sz w:val="24"/>
          <w:szCs w:val="24"/>
        </w:rPr>
        <w:t xml:space="preserve"> ректор должен ответить </w:t>
      </w:r>
      <w:r w:rsidRPr="00AA7B3E">
        <w:rPr>
          <w:b/>
          <w:i/>
          <w:color w:val="000000"/>
          <w:sz w:val="24"/>
          <w:szCs w:val="24"/>
        </w:rPr>
        <w:t>на два вопроса</w:t>
      </w:r>
      <w:r w:rsidRPr="00AA7B3E">
        <w:rPr>
          <w:i/>
          <w:color w:val="000000"/>
          <w:sz w:val="24"/>
          <w:szCs w:val="24"/>
        </w:rPr>
        <w:t xml:space="preserve">: 1. Зачем в его университете необходима </w:t>
      </w:r>
      <w:proofErr w:type="spellStart"/>
      <w:r w:rsidRPr="00AA7B3E">
        <w:rPr>
          <w:i/>
          <w:color w:val="000000"/>
          <w:sz w:val="24"/>
          <w:szCs w:val="24"/>
        </w:rPr>
        <w:t>стартап-студия</w:t>
      </w:r>
      <w:proofErr w:type="spellEnd"/>
      <w:r w:rsidRPr="00AA7B3E">
        <w:rPr>
          <w:i/>
          <w:color w:val="000000"/>
          <w:sz w:val="24"/>
          <w:szCs w:val="24"/>
        </w:rPr>
        <w:t xml:space="preserve">? 2. Какие инструменты при его содействии могут быть использованы в целях достижения успеха </w:t>
      </w:r>
      <w:r>
        <w:rPr>
          <w:i/>
          <w:color w:val="000000"/>
          <w:sz w:val="24"/>
          <w:szCs w:val="24"/>
        </w:rPr>
        <w:t>Университетской</w:t>
      </w:r>
      <w:r w:rsidRPr="00AA7B3E">
        <w:rPr>
          <w:i/>
          <w:color w:val="000000"/>
          <w:sz w:val="24"/>
          <w:szCs w:val="24"/>
        </w:rPr>
        <w:t xml:space="preserve"> стартап-студией?</w:t>
      </w:r>
    </w:p>
    <w:p w14:paraId="7C3F5FD3" w14:textId="77777777" w:rsidR="00CB0B57" w:rsidRPr="00AA7B3E" w:rsidRDefault="009230B3">
      <w:pPr>
        <w:widowControl w:val="0"/>
        <w:pBdr>
          <w:top w:val="nil"/>
          <w:left w:val="nil"/>
          <w:bottom w:val="nil"/>
          <w:right w:val="nil"/>
          <w:between w:val="nil"/>
        </w:pBdr>
        <w:spacing w:line="240" w:lineRule="auto"/>
        <w:ind w:left="426" w:firstLine="0"/>
        <w:rPr>
          <w:i/>
          <w:color w:val="000000"/>
          <w:sz w:val="24"/>
          <w:szCs w:val="24"/>
        </w:rPr>
      </w:pPr>
      <w:r w:rsidRPr="00AA7B3E">
        <w:rPr>
          <w:i/>
          <w:color w:val="000000"/>
          <w:sz w:val="24"/>
          <w:szCs w:val="24"/>
        </w:rPr>
        <w:t xml:space="preserve">Ответы на оба вопроса должны быть в одном видеофайле. Рекомендуется распределить общее время ответа равномерно – по 1,5 (полторы) минуты на каждый вопрос. Выступить необходимо аргументированно и структурированно. По видеоролику оценивается мотивация руководства к созданию </w:t>
      </w:r>
      <w:r>
        <w:rPr>
          <w:i/>
          <w:color w:val="000000"/>
          <w:sz w:val="24"/>
          <w:szCs w:val="24"/>
        </w:rPr>
        <w:t>Университетской</w:t>
      </w:r>
      <w:r w:rsidRPr="00AA7B3E">
        <w:rPr>
          <w:i/>
          <w:color w:val="000000"/>
          <w:sz w:val="24"/>
          <w:szCs w:val="24"/>
        </w:rPr>
        <w:t xml:space="preserve"> стартап-студии и выполнению </w:t>
      </w:r>
      <w:r>
        <w:rPr>
          <w:i/>
          <w:color w:val="000000"/>
          <w:sz w:val="24"/>
          <w:szCs w:val="24"/>
        </w:rPr>
        <w:t>Программ</w:t>
      </w:r>
      <w:r w:rsidRPr="00AA7B3E">
        <w:rPr>
          <w:i/>
          <w:color w:val="000000"/>
          <w:sz w:val="24"/>
          <w:szCs w:val="24"/>
        </w:rPr>
        <w:t>ы ее развития.</w:t>
      </w:r>
    </w:p>
    <w:p w14:paraId="7C3F5FD4" w14:textId="77777777" w:rsidR="00CB0B57" w:rsidRPr="00AA7B3E" w:rsidRDefault="00641A43">
      <w:pPr>
        <w:widowControl w:val="0"/>
        <w:pBdr>
          <w:top w:val="nil"/>
          <w:left w:val="nil"/>
          <w:bottom w:val="nil"/>
          <w:right w:val="nil"/>
          <w:between w:val="nil"/>
        </w:pBdr>
        <w:spacing w:line="240" w:lineRule="auto"/>
        <w:ind w:left="720" w:firstLine="0"/>
        <w:rPr>
          <w:i/>
          <w:color w:val="000000"/>
          <w:sz w:val="24"/>
          <w:szCs w:val="24"/>
        </w:rPr>
      </w:pPr>
    </w:p>
    <w:p w14:paraId="7C3F5FD5" w14:textId="77777777" w:rsidR="00CB0B57" w:rsidRPr="00AA7B3E" w:rsidRDefault="009230B3">
      <w:pPr>
        <w:widowControl w:val="0"/>
        <w:pBdr>
          <w:top w:val="nil"/>
          <w:left w:val="nil"/>
          <w:bottom w:val="nil"/>
          <w:right w:val="nil"/>
          <w:between w:val="nil"/>
        </w:pBdr>
        <w:spacing w:line="240" w:lineRule="auto"/>
        <w:ind w:left="426" w:firstLine="0"/>
        <w:rPr>
          <w:i/>
          <w:color w:val="000000"/>
          <w:sz w:val="24"/>
          <w:szCs w:val="24"/>
        </w:rPr>
      </w:pPr>
      <w:r w:rsidRPr="00AA7B3E">
        <w:rPr>
          <w:i/>
          <w:color w:val="000000"/>
          <w:sz w:val="24"/>
          <w:szCs w:val="24"/>
        </w:rPr>
        <w:t xml:space="preserve">В ходе видеообращения не допускается чтение ректором текста с листа или использование систем </w:t>
      </w:r>
      <w:proofErr w:type="spellStart"/>
      <w:r w:rsidRPr="00AA7B3E">
        <w:rPr>
          <w:i/>
          <w:color w:val="000000"/>
          <w:sz w:val="24"/>
          <w:szCs w:val="24"/>
        </w:rPr>
        <w:t>суфлирования</w:t>
      </w:r>
      <w:proofErr w:type="spellEnd"/>
      <w:r w:rsidRPr="00AA7B3E">
        <w:rPr>
          <w:i/>
          <w:color w:val="000000"/>
          <w:sz w:val="24"/>
          <w:szCs w:val="24"/>
        </w:rPr>
        <w:t>. Речь должна быть уверенной, четкой и громкой, интонациями должны быть подчеркнуты основные мысли выступления. Взгляд должен быть направлен в камеру.</w:t>
      </w:r>
    </w:p>
    <w:p w14:paraId="7C3F5FD6" w14:textId="77777777" w:rsidR="00CB0B57" w:rsidRPr="00AA7B3E" w:rsidRDefault="00641A43">
      <w:pPr>
        <w:widowControl w:val="0"/>
        <w:pBdr>
          <w:top w:val="nil"/>
          <w:left w:val="nil"/>
          <w:bottom w:val="nil"/>
          <w:right w:val="nil"/>
          <w:between w:val="nil"/>
        </w:pBdr>
        <w:spacing w:line="240" w:lineRule="auto"/>
        <w:ind w:left="720" w:firstLine="0"/>
        <w:rPr>
          <w:i/>
          <w:color w:val="000000"/>
          <w:sz w:val="24"/>
          <w:szCs w:val="24"/>
        </w:rPr>
      </w:pPr>
    </w:p>
    <w:p w14:paraId="7C3F5FD7" w14:textId="77777777" w:rsidR="00CB0B57" w:rsidRPr="00AA7B3E" w:rsidRDefault="009230B3">
      <w:pPr>
        <w:widowControl w:val="0"/>
        <w:pBdr>
          <w:top w:val="nil"/>
          <w:left w:val="nil"/>
          <w:bottom w:val="nil"/>
          <w:right w:val="nil"/>
          <w:between w:val="nil"/>
        </w:pBdr>
        <w:spacing w:line="240" w:lineRule="auto"/>
        <w:ind w:left="426" w:firstLine="0"/>
        <w:rPr>
          <w:i/>
          <w:color w:val="000000"/>
          <w:sz w:val="24"/>
          <w:szCs w:val="24"/>
        </w:rPr>
      </w:pPr>
      <w:r w:rsidRPr="00AA7B3E">
        <w:rPr>
          <w:b/>
          <w:i/>
          <w:color w:val="000000"/>
          <w:sz w:val="24"/>
          <w:szCs w:val="24"/>
        </w:rPr>
        <w:t>Технические требования для видеозаписи</w:t>
      </w:r>
      <w:r w:rsidRPr="00AA7B3E">
        <w:rPr>
          <w:i/>
          <w:color w:val="000000"/>
          <w:sz w:val="24"/>
          <w:szCs w:val="24"/>
        </w:rPr>
        <w:t xml:space="preserve">: формат MP4 минимальное разрешение </w:t>
      </w:r>
      <w:proofErr w:type="spellStart"/>
      <w:r w:rsidRPr="00AA7B3E">
        <w:rPr>
          <w:i/>
          <w:color w:val="000000"/>
          <w:sz w:val="24"/>
          <w:szCs w:val="24"/>
        </w:rPr>
        <w:t>FullH</w:t>
      </w:r>
      <w:r w:rsidRPr="00AA7B3E">
        <w:rPr>
          <w:i/>
          <w:color w:val="000000"/>
          <w:sz w:val="24"/>
        </w:rPr>
        <w:t>D</w:t>
      </w:r>
      <w:proofErr w:type="spellEnd"/>
      <w:r w:rsidRPr="00875C25">
        <w:rPr>
          <w:i/>
          <w:color w:val="000000"/>
          <w:sz w:val="24"/>
          <w:szCs w:val="24"/>
        </w:rPr>
        <w:t xml:space="preserve"> (1920×1080). Видеообращение должно быть записано в хорошо освещенном и тихом помещении. На протяжении всего видеообращения в кадре должен присутствовать только ректор. Также на видео должен</w:t>
      </w:r>
      <w:r w:rsidRPr="00AA7B3E">
        <w:rPr>
          <w:i/>
          <w:color w:val="000000"/>
          <w:sz w:val="24"/>
          <w:szCs w:val="24"/>
        </w:rPr>
        <w:t xml:space="preserve"> звучать только голос ректора – никаких иных голосов или музыки на фоне.</w:t>
      </w:r>
    </w:p>
    <w:p w14:paraId="7C3F5FD8" w14:textId="77777777" w:rsidR="00CB0B57" w:rsidRPr="00AA7B3E" w:rsidRDefault="009230B3">
      <w:pPr>
        <w:widowControl w:val="0"/>
        <w:pBdr>
          <w:top w:val="nil"/>
          <w:left w:val="nil"/>
          <w:bottom w:val="nil"/>
          <w:right w:val="nil"/>
          <w:between w:val="nil"/>
        </w:pBdr>
        <w:spacing w:line="240" w:lineRule="auto"/>
        <w:ind w:left="426" w:firstLine="0"/>
        <w:rPr>
          <w:i/>
          <w:color w:val="000000"/>
          <w:sz w:val="24"/>
          <w:szCs w:val="24"/>
        </w:rPr>
      </w:pPr>
      <w:r w:rsidRPr="00AA7B3E">
        <w:rPr>
          <w:i/>
          <w:color w:val="000000"/>
          <w:sz w:val="24"/>
          <w:szCs w:val="24"/>
        </w:rPr>
        <w:t>Лицо ректора должно составлять не менее 30 % от кадра на видеозаписи.</w:t>
      </w:r>
    </w:p>
    <w:p w14:paraId="7C3F5FD9" w14:textId="77777777" w:rsidR="00CB0B57" w:rsidRPr="00AA7B3E" w:rsidRDefault="00641A43">
      <w:pPr>
        <w:widowControl w:val="0"/>
        <w:pBdr>
          <w:top w:val="nil"/>
          <w:left w:val="nil"/>
          <w:bottom w:val="nil"/>
          <w:right w:val="nil"/>
          <w:between w:val="nil"/>
        </w:pBdr>
        <w:spacing w:line="240" w:lineRule="auto"/>
        <w:ind w:left="720" w:firstLine="0"/>
        <w:rPr>
          <w:i/>
          <w:color w:val="000000"/>
          <w:sz w:val="24"/>
          <w:szCs w:val="24"/>
        </w:rPr>
      </w:pPr>
    </w:p>
    <w:p w14:paraId="7C3F5FDA" w14:textId="77777777" w:rsidR="00CB0B57" w:rsidRPr="00AA7B3E" w:rsidRDefault="009230B3">
      <w:pPr>
        <w:widowControl w:val="0"/>
        <w:pBdr>
          <w:top w:val="nil"/>
          <w:left w:val="nil"/>
          <w:bottom w:val="nil"/>
          <w:right w:val="nil"/>
          <w:between w:val="nil"/>
        </w:pBdr>
        <w:spacing w:line="240" w:lineRule="auto"/>
        <w:ind w:left="426" w:firstLine="0"/>
        <w:rPr>
          <w:i/>
          <w:color w:val="000000"/>
          <w:sz w:val="24"/>
          <w:szCs w:val="24"/>
        </w:rPr>
      </w:pPr>
      <w:r w:rsidRPr="00AA7B3E">
        <w:rPr>
          <w:b/>
          <w:i/>
          <w:color w:val="000000"/>
          <w:sz w:val="24"/>
          <w:szCs w:val="24"/>
        </w:rPr>
        <w:t>Дополнительные требования</w:t>
      </w:r>
      <w:r w:rsidRPr="00AA7B3E">
        <w:rPr>
          <w:i/>
          <w:color w:val="000000"/>
          <w:sz w:val="24"/>
          <w:szCs w:val="24"/>
        </w:rPr>
        <w:t xml:space="preserve"> по организации процесса съемки:</w:t>
      </w:r>
    </w:p>
    <w:p w14:paraId="7C3F5FDB" w14:textId="77777777" w:rsidR="00CB0B57" w:rsidRPr="00AA7B3E" w:rsidRDefault="009230B3" w:rsidP="00CB0B57">
      <w:pPr>
        <w:widowControl w:val="0"/>
        <w:numPr>
          <w:ilvl w:val="0"/>
          <w:numId w:val="4"/>
        </w:numPr>
        <w:pBdr>
          <w:top w:val="nil"/>
          <w:left w:val="nil"/>
          <w:bottom w:val="nil"/>
          <w:right w:val="nil"/>
          <w:between w:val="nil"/>
        </w:pBdr>
        <w:spacing w:line="240" w:lineRule="auto"/>
        <w:ind w:left="720"/>
        <w:rPr>
          <w:i/>
          <w:color w:val="000000"/>
          <w:sz w:val="24"/>
          <w:szCs w:val="24"/>
        </w:rPr>
      </w:pPr>
      <w:r w:rsidRPr="00AA7B3E">
        <w:rPr>
          <w:i/>
          <w:color w:val="000000"/>
          <w:sz w:val="24"/>
          <w:szCs w:val="24"/>
        </w:rPr>
        <w:t>Место для съемки: студия (фон – пресс-</w:t>
      </w:r>
      <w:proofErr w:type="spellStart"/>
      <w:r w:rsidRPr="00AA7B3E">
        <w:rPr>
          <w:i/>
          <w:color w:val="000000"/>
          <w:sz w:val="24"/>
          <w:szCs w:val="24"/>
        </w:rPr>
        <w:t>волл</w:t>
      </w:r>
      <w:proofErr w:type="spellEnd"/>
      <w:r w:rsidRPr="00AA7B3E">
        <w:rPr>
          <w:i/>
          <w:color w:val="000000"/>
          <w:sz w:val="24"/>
          <w:szCs w:val="24"/>
        </w:rPr>
        <w:t xml:space="preserve"> или изображение главного здания образовательной организации) или кабинет ректора.</w:t>
      </w:r>
    </w:p>
    <w:p w14:paraId="7C3F5FDC" w14:textId="77777777" w:rsidR="00CB0B57" w:rsidRPr="00AA7B3E" w:rsidRDefault="009230B3" w:rsidP="00CB0B57">
      <w:pPr>
        <w:widowControl w:val="0"/>
        <w:numPr>
          <w:ilvl w:val="0"/>
          <w:numId w:val="4"/>
        </w:numPr>
        <w:pBdr>
          <w:top w:val="nil"/>
          <w:left w:val="nil"/>
          <w:bottom w:val="nil"/>
          <w:right w:val="nil"/>
          <w:between w:val="nil"/>
        </w:pBdr>
        <w:spacing w:line="240" w:lineRule="auto"/>
        <w:ind w:left="720"/>
        <w:rPr>
          <w:i/>
          <w:color w:val="000000"/>
          <w:sz w:val="24"/>
          <w:szCs w:val="24"/>
        </w:rPr>
      </w:pPr>
      <w:r w:rsidRPr="00AA7B3E">
        <w:rPr>
          <w:i/>
          <w:color w:val="000000"/>
          <w:sz w:val="24"/>
          <w:szCs w:val="24"/>
        </w:rPr>
        <w:t>Использование для записи зеркальных фотоаппаратов, видеокамер.</w:t>
      </w:r>
    </w:p>
    <w:p w14:paraId="7C3F5FDD" w14:textId="77777777" w:rsidR="00CB0B57" w:rsidRPr="00AA7B3E" w:rsidRDefault="009230B3" w:rsidP="00CB0B57">
      <w:pPr>
        <w:widowControl w:val="0"/>
        <w:numPr>
          <w:ilvl w:val="0"/>
          <w:numId w:val="4"/>
        </w:numPr>
        <w:pBdr>
          <w:top w:val="nil"/>
          <w:left w:val="nil"/>
          <w:bottom w:val="nil"/>
          <w:right w:val="nil"/>
          <w:between w:val="nil"/>
        </w:pBdr>
        <w:spacing w:line="240" w:lineRule="auto"/>
        <w:ind w:left="720"/>
        <w:rPr>
          <w:i/>
          <w:color w:val="000000"/>
          <w:sz w:val="24"/>
          <w:szCs w:val="24"/>
        </w:rPr>
      </w:pPr>
      <w:r w:rsidRPr="00AA7B3E">
        <w:rPr>
          <w:i/>
          <w:color w:val="000000"/>
          <w:sz w:val="24"/>
          <w:szCs w:val="24"/>
        </w:rPr>
        <w:t>Съемка под прямым углом – объектив камеры должен быть на уровне глаз.</w:t>
      </w:r>
    </w:p>
    <w:p w14:paraId="7C3F5FDE" w14:textId="77777777" w:rsidR="00CB0B57" w:rsidRPr="00AA7B3E" w:rsidRDefault="009230B3" w:rsidP="00CB0B57">
      <w:pPr>
        <w:widowControl w:val="0"/>
        <w:numPr>
          <w:ilvl w:val="0"/>
          <w:numId w:val="4"/>
        </w:numPr>
        <w:pBdr>
          <w:top w:val="nil"/>
          <w:left w:val="nil"/>
          <w:bottom w:val="nil"/>
          <w:right w:val="nil"/>
          <w:between w:val="nil"/>
        </w:pBdr>
        <w:spacing w:line="240" w:lineRule="auto"/>
        <w:ind w:left="720"/>
        <w:rPr>
          <w:i/>
          <w:color w:val="000000"/>
          <w:sz w:val="24"/>
          <w:szCs w:val="24"/>
        </w:rPr>
      </w:pPr>
      <w:r w:rsidRPr="00AA7B3E">
        <w:rPr>
          <w:i/>
          <w:color w:val="000000"/>
          <w:sz w:val="24"/>
          <w:szCs w:val="24"/>
        </w:rPr>
        <w:t>Использование студийного освещения.</w:t>
      </w:r>
    </w:p>
    <w:p w14:paraId="7C3F5FDF" w14:textId="77777777" w:rsidR="00CB0B57" w:rsidRPr="00AA7B3E" w:rsidRDefault="009230B3" w:rsidP="00CB0B57">
      <w:pPr>
        <w:widowControl w:val="0"/>
        <w:numPr>
          <w:ilvl w:val="0"/>
          <w:numId w:val="4"/>
        </w:numPr>
        <w:pBdr>
          <w:top w:val="nil"/>
          <w:left w:val="nil"/>
          <w:bottom w:val="nil"/>
          <w:right w:val="nil"/>
          <w:between w:val="nil"/>
        </w:pBdr>
        <w:spacing w:line="240" w:lineRule="auto"/>
        <w:ind w:left="720"/>
        <w:rPr>
          <w:i/>
          <w:color w:val="000000"/>
          <w:sz w:val="24"/>
          <w:szCs w:val="24"/>
        </w:rPr>
      </w:pPr>
      <w:r w:rsidRPr="00AA7B3E">
        <w:rPr>
          <w:i/>
          <w:color w:val="000000"/>
          <w:sz w:val="24"/>
          <w:szCs w:val="24"/>
        </w:rPr>
        <w:t>Использование штатива – изображение не должно дрожать.</w:t>
      </w:r>
    </w:p>
    <w:p w14:paraId="7C3F5FE0" w14:textId="77777777" w:rsidR="00CB0B57" w:rsidRPr="00AA7B3E" w:rsidRDefault="009230B3" w:rsidP="00CB0B57">
      <w:pPr>
        <w:widowControl w:val="0"/>
        <w:numPr>
          <w:ilvl w:val="0"/>
          <w:numId w:val="4"/>
        </w:numPr>
        <w:pBdr>
          <w:top w:val="nil"/>
          <w:left w:val="nil"/>
          <w:bottom w:val="nil"/>
          <w:right w:val="nil"/>
          <w:between w:val="nil"/>
        </w:pBdr>
        <w:spacing w:line="240" w:lineRule="auto"/>
        <w:ind w:left="720"/>
        <w:rPr>
          <w:i/>
          <w:color w:val="000000"/>
          <w:sz w:val="24"/>
          <w:szCs w:val="24"/>
        </w:rPr>
      </w:pPr>
      <w:r w:rsidRPr="00AA7B3E">
        <w:rPr>
          <w:i/>
          <w:color w:val="000000"/>
          <w:sz w:val="24"/>
          <w:szCs w:val="24"/>
        </w:rPr>
        <w:t>Выставление правильного «горизонта» на камере – не должно быть явных уклонов кадра относительно объектов, находящихся на фоне.</w:t>
      </w:r>
    </w:p>
    <w:p w14:paraId="7C3F5FE1" w14:textId="77777777" w:rsidR="00CB0B57" w:rsidRPr="00AA7B3E" w:rsidRDefault="009230B3" w:rsidP="00CB0B57">
      <w:pPr>
        <w:widowControl w:val="0"/>
        <w:numPr>
          <w:ilvl w:val="0"/>
          <w:numId w:val="4"/>
        </w:numPr>
        <w:pBdr>
          <w:top w:val="nil"/>
          <w:left w:val="nil"/>
          <w:bottom w:val="nil"/>
          <w:right w:val="nil"/>
          <w:between w:val="nil"/>
        </w:pBdr>
        <w:spacing w:line="240" w:lineRule="auto"/>
        <w:ind w:left="720"/>
        <w:rPr>
          <w:i/>
          <w:color w:val="000000"/>
          <w:sz w:val="24"/>
          <w:szCs w:val="24"/>
        </w:rPr>
      </w:pPr>
      <w:r w:rsidRPr="00AA7B3E">
        <w:rPr>
          <w:i/>
          <w:color w:val="000000"/>
          <w:sz w:val="24"/>
          <w:szCs w:val="24"/>
        </w:rPr>
        <w:t>Использование внешнего микрофона.</w:t>
      </w:r>
    </w:p>
    <w:p w14:paraId="7C3F5FE2" w14:textId="77777777" w:rsidR="00CB0B57" w:rsidRPr="00AA7B3E" w:rsidRDefault="00641A43">
      <w:pPr>
        <w:keepNext/>
        <w:keepLines/>
        <w:pBdr>
          <w:top w:val="nil"/>
          <w:left w:val="nil"/>
          <w:bottom w:val="nil"/>
          <w:right w:val="nil"/>
          <w:between w:val="nil"/>
        </w:pBdr>
        <w:spacing w:line="240" w:lineRule="auto"/>
        <w:ind w:left="567" w:firstLine="0"/>
        <w:rPr>
          <w:b/>
          <w:color w:val="000000"/>
          <w:sz w:val="24"/>
          <w:szCs w:val="24"/>
        </w:rPr>
      </w:pPr>
    </w:p>
    <w:p w14:paraId="7C3F5FE3" w14:textId="77777777" w:rsidR="00CB0B57" w:rsidRPr="00AA7B3E" w:rsidRDefault="009230B3" w:rsidP="00CB0B57">
      <w:pPr>
        <w:keepNext/>
        <w:keepLines/>
        <w:numPr>
          <w:ilvl w:val="0"/>
          <w:numId w:val="6"/>
        </w:numPr>
        <w:pBdr>
          <w:top w:val="nil"/>
          <w:left w:val="nil"/>
          <w:bottom w:val="nil"/>
          <w:right w:val="nil"/>
          <w:between w:val="nil"/>
        </w:pBdr>
        <w:spacing w:line="240" w:lineRule="auto"/>
        <w:ind w:left="567" w:hanging="567"/>
        <w:rPr>
          <w:color w:val="000000"/>
          <w:sz w:val="24"/>
        </w:rPr>
      </w:pPr>
      <w:r w:rsidRPr="00AA7B3E">
        <w:rPr>
          <w:b/>
          <w:color w:val="000000"/>
          <w:sz w:val="24"/>
          <w:szCs w:val="24"/>
        </w:rPr>
        <w:t>Иные приложения</w:t>
      </w:r>
    </w:p>
    <w:p w14:paraId="7C3F5FE4" w14:textId="77777777" w:rsidR="00CB0B57" w:rsidRPr="00AA7B3E" w:rsidRDefault="009230B3">
      <w:pPr>
        <w:keepLines/>
        <w:pBdr>
          <w:top w:val="nil"/>
          <w:left w:val="nil"/>
          <w:bottom w:val="nil"/>
          <w:right w:val="nil"/>
          <w:between w:val="nil"/>
        </w:pBdr>
        <w:spacing w:before="240" w:after="240" w:line="240" w:lineRule="auto"/>
        <w:ind w:firstLine="0"/>
        <w:rPr>
          <w:color w:val="000000"/>
          <w:sz w:val="24"/>
          <w:szCs w:val="24"/>
        </w:rPr>
      </w:pPr>
      <w:r w:rsidRPr="00875C25">
        <w:rPr>
          <w:i/>
          <w:color w:val="000000"/>
          <w:sz w:val="24"/>
          <w:szCs w:val="24"/>
        </w:rPr>
        <w:t xml:space="preserve">Примечание: объем Программы должен составлять не более 50 (пятидесяти) страниц, при этом все материалы, которые </w:t>
      </w:r>
      <w:r>
        <w:rPr>
          <w:i/>
          <w:color w:val="000000"/>
          <w:sz w:val="24"/>
          <w:szCs w:val="24"/>
        </w:rPr>
        <w:t>У</w:t>
      </w:r>
      <w:r w:rsidRPr="00875C25">
        <w:rPr>
          <w:i/>
          <w:color w:val="000000"/>
          <w:sz w:val="24"/>
          <w:szCs w:val="24"/>
        </w:rPr>
        <w:t>частник считает необходимыми приложить, могут находиться в соответствующих приложениях к Программе.</w:t>
      </w:r>
    </w:p>
    <w:p w14:paraId="7C3F5FE5" w14:textId="77777777" w:rsidR="00CB0B57" w:rsidRPr="00AA7B3E" w:rsidRDefault="00641A43">
      <w:pPr>
        <w:pBdr>
          <w:bottom w:val="single" w:sz="4" w:space="1" w:color="000000"/>
        </w:pBdr>
        <w:spacing w:before="240" w:line="240" w:lineRule="auto"/>
        <w:ind w:left="567" w:right="5063" w:firstLine="0"/>
        <w:rPr>
          <w:color w:val="000000"/>
          <w:sz w:val="24"/>
          <w:szCs w:val="24"/>
        </w:rPr>
      </w:pPr>
    </w:p>
    <w:p w14:paraId="7C3F5FE6" w14:textId="77777777" w:rsidR="00CB0B57" w:rsidRPr="00AA7B3E" w:rsidRDefault="009230B3">
      <w:pPr>
        <w:spacing w:after="240" w:line="240" w:lineRule="auto"/>
        <w:ind w:right="4922"/>
        <w:jc w:val="center"/>
        <w:rPr>
          <w:color w:val="000000"/>
          <w:sz w:val="24"/>
          <w:szCs w:val="24"/>
          <w:vertAlign w:val="superscript"/>
        </w:rPr>
      </w:pPr>
      <w:r w:rsidRPr="00AA7B3E">
        <w:rPr>
          <w:color w:val="000000"/>
          <w:sz w:val="24"/>
          <w:szCs w:val="24"/>
          <w:vertAlign w:val="superscript"/>
        </w:rPr>
        <w:t>(подпись, М. П.)</w:t>
      </w:r>
    </w:p>
    <w:p w14:paraId="7C3F5FE7" w14:textId="77777777" w:rsidR="00CB0B57" w:rsidRPr="00AA7B3E" w:rsidRDefault="00641A43">
      <w:pPr>
        <w:pBdr>
          <w:bottom w:val="single" w:sz="4" w:space="1" w:color="000000"/>
        </w:pBdr>
        <w:spacing w:before="240" w:line="240" w:lineRule="auto"/>
        <w:ind w:left="567" w:right="5063" w:firstLine="0"/>
        <w:rPr>
          <w:color w:val="000000"/>
          <w:sz w:val="24"/>
          <w:szCs w:val="24"/>
        </w:rPr>
      </w:pPr>
    </w:p>
    <w:p w14:paraId="7C3F5FE8" w14:textId="77777777" w:rsidR="00CB0B57" w:rsidRPr="00AA7B3E" w:rsidRDefault="009230B3">
      <w:pPr>
        <w:spacing w:after="240" w:line="240" w:lineRule="auto"/>
        <w:ind w:right="4922"/>
        <w:jc w:val="center"/>
        <w:rPr>
          <w:color w:val="000000"/>
          <w:sz w:val="24"/>
          <w:szCs w:val="24"/>
          <w:vertAlign w:val="superscript"/>
        </w:rPr>
      </w:pPr>
      <w:r w:rsidRPr="00AA7B3E">
        <w:rPr>
          <w:color w:val="000000"/>
          <w:sz w:val="24"/>
          <w:szCs w:val="24"/>
          <w:vertAlign w:val="superscript"/>
        </w:rPr>
        <w:t>(фамилия, имя, отчество подписавшего, должность)</w:t>
      </w:r>
    </w:p>
    <w:p w14:paraId="7C3F5FE9" w14:textId="77777777" w:rsidR="00CB0B57" w:rsidRPr="00AA7B3E" w:rsidRDefault="009230B3">
      <w:pPr>
        <w:pBdr>
          <w:bottom w:val="single" w:sz="4" w:space="1" w:color="000000"/>
        </w:pBdr>
        <w:spacing w:line="240" w:lineRule="auto"/>
        <w:ind w:firstLine="0"/>
        <w:jc w:val="center"/>
        <w:rPr>
          <w:b/>
          <w:color w:val="000000"/>
          <w:sz w:val="24"/>
          <w:szCs w:val="24"/>
        </w:rPr>
        <w:sectPr w:rsidR="00CB0B57" w:rsidRPr="00AA7B3E">
          <w:pgSz w:w="11906" w:h="16838"/>
          <w:pgMar w:top="1134" w:right="851" w:bottom="1134" w:left="1701" w:header="720" w:footer="720" w:gutter="0"/>
          <w:cols w:space="720"/>
        </w:sectPr>
      </w:pPr>
      <w:r w:rsidRPr="00AA7B3E">
        <w:rPr>
          <w:b/>
          <w:color w:val="000000"/>
          <w:sz w:val="24"/>
          <w:szCs w:val="24"/>
        </w:rPr>
        <w:t>конец формы</w:t>
      </w:r>
    </w:p>
    <w:p w14:paraId="7C3F5FEA" w14:textId="77777777" w:rsidR="00CB0B57" w:rsidRPr="00AA7B3E" w:rsidRDefault="009230B3" w:rsidP="00CB0B57">
      <w:pPr>
        <w:pStyle w:val="11"/>
        <w:outlineLvl w:val="1"/>
      </w:pPr>
      <w:bookmarkStart w:id="407" w:name="_3x8tuzt" w:colFirst="0" w:colLast="0"/>
      <w:bookmarkStart w:id="408" w:name="_3as4poj"/>
      <w:bookmarkStart w:id="409" w:name="_Ref132126566"/>
      <w:bookmarkStart w:id="410" w:name="_Ref101977317"/>
      <w:bookmarkStart w:id="411" w:name="_Toc132202437"/>
      <w:bookmarkStart w:id="412" w:name="_Toc132988394"/>
      <w:bookmarkStart w:id="413" w:name="_Toc133322819"/>
      <w:bookmarkStart w:id="414" w:name="_Toc200014406"/>
      <w:bookmarkStart w:id="415" w:name="_Toc203069458"/>
      <w:bookmarkStart w:id="416" w:name="_Toc201064697"/>
      <w:bookmarkEnd w:id="407"/>
      <w:bookmarkEnd w:id="408"/>
      <w:r w:rsidRPr="00AA7B3E">
        <w:t xml:space="preserve">Приложение 4: Анкета </w:t>
      </w:r>
      <w:r>
        <w:t>У</w:t>
      </w:r>
      <w:r w:rsidRPr="00AA7B3E">
        <w:t>частника (</w:t>
      </w:r>
      <w:r>
        <w:t>Л</w:t>
      </w:r>
      <w:r w:rsidRPr="00AA7B3E">
        <w:t>идера коллективного участника</w:t>
      </w:r>
      <w:r>
        <w:t xml:space="preserve"> </w:t>
      </w:r>
      <w:r w:rsidRPr="00AA7B3E">
        <w:t>/</w:t>
      </w:r>
      <w:r>
        <w:t xml:space="preserve"> </w:t>
      </w:r>
      <w:r w:rsidRPr="00AA7B3E">
        <w:t xml:space="preserve">члена </w:t>
      </w:r>
      <w:r>
        <w:t>К</w:t>
      </w:r>
      <w:r w:rsidRPr="00AA7B3E">
        <w:t>оллективного участника) (форма 4)</w:t>
      </w:r>
      <w:bookmarkEnd w:id="409"/>
      <w:bookmarkEnd w:id="410"/>
      <w:bookmarkEnd w:id="411"/>
      <w:bookmarkEnd w:id="412"/>
      <w:bookmarkEnd w:id="413"/>
      <w:bookmarkEnd w:id="414"/>
      <w:bookmarkEnd w:id="415"/>
      <w:bookmarkEnd w:id="416"/>
    </w:p>
    <w:p w14:paraId="7C3F5FEB" w14:textId="77777777" w:rsidR="00CB0B57" w:rsidRPr="00AA7B3E" w:rsidRDefault="009230B3" w:rsidP="00A10ABD">
      <w:pPr>
        <w:pStyle w:val="111"/>
      </w:pPr>
      <w:bookmarkStart w:id="417" w:name="_2ce457m" w:colFirst="0" w:colLast="0"/>
      <w:bookmarkEnd w:id="417"/>
      <w:r w:rsidRPr="00AA7B3E">
        <w:t xml:space="preserve">Форма анкеты </w:t>
      </w:r>
      <w:r>
        <w:t>У</w:t>
      </w:r>
      <w:r w:rsidRPr="00AA7B3E">
        <w:t>частника (</w:t>
      </w:r>
      <w:r>
        <w:t>Л</w:t>
      </w:r>
      <w:r w:rsidRPr="00AA7B3E">
        <w:t xml:space="preserve">идера </w:t>
      </w:r>
      <w:r>
        <w:t>к</w:t>
      </w:r>
      <w:r w:rsidRPr="00AA7B3E">
        <w:t>оллективного участника</w:t>
      </w:r>
      <w:r>
        <w:t xml:space="preserve"> </w:t>
      </w:r>
      <w:r w:rsidRPr="00AA7B3E">
        <w:t>/</w:t>
      </w:r>
      <w:r>
        <w:t xml:space="preserve"> </w:t>
      </w:r>
      <w:r w:rsidRPr="00AA7B3E">
        <w:t xml:space="preserve">члена </w:t>
      </w:r>
      <w:r>
        <w:t>К</w:t>
      </w:r>
      <w:r w:rsidRPr="00AA7B3E">
        <w:t>оллективного участника)</w:t>
      </w:r>
    </w:p>
    <w:p w14:paraId="7C3F5FEC" w14:textId="77777777" w:rsidR="00CB0B57" w:rsidRPr="00AA7B3E" w:rsidRDefault="009230B3">
      <w:pPr>
        <w:pBdr>
          <w:top w:val="single" w:sz="4" w:space="1" w:color="000000"/>
        </w:pBdr>
        <w:spacing w:line="240" w:lineRule="auto"/>
        <w:ind w:right="23" w:firstLine="0"/>
        <w:jc w:val="center"/>
        <w:rPr>
          <w:b/>
          <w:color w:val="000000"/>
          <w:sz w:val="24"/>
          <w:szCs w:val="24"/>
        </w:rPr>
      </w:pPr>
      <w:r w:rsidRPr="00AA7B3E">
        <w:rPr>
          <w:b/>
          <w:color w:val="000000"/>
          <w:sz w:val="24"/>
          <w:szCs w:val="24"/>
        </w:rPr>
        <w:t>начало формы</w:t>
      </w:r>
    </w:p>
    <w:p w14:paraId="7C3F5FED" w14:textId="77777777" w:rsidR="00CB0B57" w:rsidRPr="00AA7B3E" w:rsidRDefault="009230B3">
      <w:pPr>
        <w:spacing w:before="360" w:after="240" w:line="240" w:lineRule="auto"/>
        <w:ind w:firstLine="0"/>
        <w:jc w:val="center"/>
        <w:rPr>
          <w:b/>
          <w:sz w:val="24"/>
          <w:szCs w:val="24"/>
        </w:rPr>
      </w:pPr>
      <w:r w:rsidRPr="00AA7B3E">
        <w:rPr>
          <w:b/>
          <w:sz w:val="24"/>
          <w:szCs w:val="24"/>
        </w:rPr>
        <w:t xml:space="preserve">Анкета </w:t>
      </w:r>
      <w:r>
        <w:rPr>
          <w:b/>
          <w:sz w:val="24"/>
          <w:szCs w:val="24"/>
        </w:rPr>
        <w:t>У</w:t>
      </w:r>
      <w:r w:rsidRPr="00AA7B3E">
        <w:rPr>
          <w:b/>
          <w:sz w:val="24"/>
          <w:szCs w:val="24"/>
        </w:rPr>
        <w:t>частника (</w:t>
      </w:r>
      <w:r>
        <w:rPr>
          <w:b/>
          <w:sz w:val="24"/>
          <w:szCs w:val="24"/>
        </w:rPr>
        <w:t>Л</w:t>
      </w:r>
      <w:r w:rsidRPr="00AA7B3E">
        <w:rPr>
          <w:b/>
          <w:sz w:val="24"/>
          <w:szCs w:val="24"/>
        </w:rPr>
        <w:t xml:space="preserve">идера </w:t>
      </w:r>
      <w:r>
        <w:rPr>
          <w:b/>
          <w:sz w:val="24"/>
          <w:szCs w:val="24"/>
        </w:rPr>
        <w:t>к</w:t>
      </w:r>
      <w:r w:rsidRPr="00AA7B3E">
        <w:rPr>
          <w:b/>
          <w:sz w:val="24"/>
          <w:szCs w:val="24"/>
        </w:rPr>
        <w:t xml:space="preserve">оллективного участника / члена </w:t>
      </w:r>
      <w:r>
        <w:rPr>
          <w:b/>
          <w:sz w:val="24"/>
          <w:szCs w:val="24"/>
        </w:rPr>
        <w:t>К</w:t>
      </w:r>
      <w:r w:rsidRPr="00AA7B3E">
        <w:rPr>
          <w:b/>
          <w:sz w:val="24"/>
          <w:szCs w:val="24"/>
        </w:rPr>
        <w:t xml:space="preserve">оллективного участника) </w:t>
      </w:r>
    </w:p>
    <w:p w14:paraId="7C3F5FEE" w14:textId="77777777" w:rsidR="00CB0B57" w:rsidRPr="00AA7B3E" w:rsidRDefault="009230B3">
      <w:pPr>
        <w:ind w:firstLine="0"/>
        <w:rPr>
          <w:color w:val="000000"/>
          <w:sz w:val="24"/>
          <w:szCs w:val="24"/>
        </w:rPr>
      </w:pPr>
      <w:r w:rsidRPr="00AA7B3E">
        <w:rPr>
          <w:color w:val="000000"/>
          <w:sz w:val="24"/>
          <w:szCs w:val="24"/>
        </w:rPr>
        <w:t>Наименование и адрес Участника (Лидера коллективного участника / члена Коллективного участника): __________________</w:t>
      </w:r>
    </w:p>
    <w:tbl>
      <w:tblPr>
        <w:tblStyle w:val="aa"/>
        <w:tblW w:w="10065" w:type="dxa"/>
        <w:tblInd w:w="108" w:type="dxa"/>
        <w:tblLayout w:type="fixed"/>
        <w:tblLook w:val="0000" w:firstRow="0" w:lastRow="0" w:firstColumn="0" w:lastColumn="0" w:noHBand="0" w:noVBand="0"/>
      </w:tblPr>
      <w:tblGrid>
        <w:gridCol w:w="720"/>
        <w:gridCol w:w="5092"/>
        <w:gridCol w:w="4253"/>
      </w:tblGrid>
      <w:tr w:rsidR="00501BE9" w14:paraId="7C3F5FF2" w14:textId="77777777" w:rsidTr="00CB0B57">
        <w:trPr>
          <w:cantSplit/>
          <w:trHeight w:val="240"/>
          <w:tblHeader/>
        </w:trPr>
        <w:tc>
          <w:tcPr>
            <w:tcW w:w="720" w:type="dxa"/>
            <w:tcBorders>
              <w:top w:val="single" w:sz="4" w:space="0" w:color="000000"/>
              <w:left w:val="single" w:sz="4" w:space="0" w:color="000000"/>
              <w:bottom w:val="single" w:sz="4" w:space="0" w:color="000000"/>
            </w:tcBorders>
            <w:shd w:val="clear" w:color="auto" w:fill="auto"/>
            <w:vAlign w:val="center"/>
          </w:tcPr>
          <w:p w14:paraId="7C3F5FEF" w14:textId="77777777" w:rsidR="00CB0B57" w:rsidRPr="006A1D63" w:rsidRDefault="009230B3" w:rsidP="00CB0B57">
            <w:pPr>
              <w:keepNext/>
              <w:pBdr>
                <w:top w:val="nil"/>
                <w:left w:val="nil"/>
                <w:bottom w:val="nil"/>
                <w:right w:val="nil"/>
                <w:between w:val="nil"/>
              </w:pBdr>
              <w:spacing w:before="40" w:after="40"/>
              <w:ind w:left="57" w:right="57"/>
              <w:jc w:val="center"/>
              <w:rPr>
                <w:rFonts w:ascii="Times New Roman" w:hAnsi="Times New Roman" w:cs="Times New Roman"/>
                <w:color w:val="000000"/>
                <w:sz w:val="24"/>
              </w:rPr>
            </w:pPr>
            <w:r w:rsidRPr="006A1D63">
              <w:rPr>
                <w:rFonts w:ascii="Times New Roman" w:hAnsi="Times New Roman" w:cs="Times New Roman"/>
                <w:color w:val="000000"/>
                <w:sz w:val="24"/>
              </w:rPr>
              <w:t>№ п/п</w:t>
            </w:r>
          </w:p>
        </w:tc>
        <w:tc>
          <w:tcPr>
            <w:tcW w:w="5092" w:type="dxa"/>
            <w:tcBorders>
              <w:top w:val="single" w:sz="4" w:space="0" w:color="000000"/>
              <w:left w:val="single" w:sz="4" w:space="0" w:color="000000"/>
              <w:bottom w:val="single" w:sz="4" w:space="0" w:color="000000"/>
            </w:tcBorders>
            <w:shd w:val="clear" w:color="auto" w:fill="auto"/>
            <w:vAlign w:val="center"/>
          </w:tcPr>
          <w:p w14:paraId="7C3F5FF0" w14:textId="77777777" w:rsidR="00CB0B57" w:rsidRPr="006A1D63" w:rsidRDefault="009230B3" w:rsidP="00CB0B57">
            <w:pPr>
              <w:keepNext/>
              <w:pBdr>
                <w:top w:val="nil"/>
                <w:left w:val="nil"/>
                <w:bottom w:val="nil"/>
                <w:right w:val="nil"/>
                <w:between w:val="nil"/>
              </w:pBdr>
              <w:spacing w:before="40" w:after="40"/>
              <w:ind w:left="57" w:right="57"/>
              <w:jc w:val="center"/>
              <w:rPr>
                <w:rFonts w:ascii="Times New Roman" w:hAnsi="Times New Roman" w:cs="Times New Roman"/>
                <w:color w:val="000000"/>
                <w:sz w:val="24"/>
              </w:rPr>
            </w:pPr>
            <w:r w:rsidRPr="006A1D63">
              <w:rPr>
                <w:rFonts w:ascii="Times New Roman" w:hAnsi="Times New Roman" w:cs="Times New Roman"/>
                <w:color w:val="000000"/>
                <w:sz w:val="24"/>
              </w:rPr>
              <w:t>Наименование</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F5FF1" w14:textId="77777777" w:rsidR="00CB0B57" w:rsidRPr="006A1D63" w:rsidRDefault="009230B3" w:rsidP="00CB0B57">
            <w:pPr>
              <w:keepNext/>
              <w:pBdr>
                <w:top w:val="nil"/>
                <w:left w:val="nil"/>
                <w:bottom w:val="nil"/>
                <w:right w:val="nil"/>
                <w:between w:val="nil"/>
              </w:pBdr>
              <w:spacing w:before="40" w:after="40"/>
              <w:ind w:left="57" w:right="57"/>
              <w:jc w:val="center"/>
              <w:rPr>
                <w:rFonts w:ascii="Times New Roman" w:hAnsi="Times New Roman" w:cs="Times New Roman"/>
                <w:color w:val="000000"/>
                <w:sz w:val="24"/>
              </w:rPr>
            </w:pPr>
            <w:r w:rsidRPr="006A1D63">
              <w:rPr>
                <w:rFonts w:ascii="Times New Roman" w:hAnsi="Times New Roman" w:cs="Times New Roman"/>
                <w:color w:val="000000"/>
                <w:sz w:val="24"/>
              </w:rPr>
              <w:t>Сведения об Участнике/Лидере коллективного участника/члене Коллективного участника (заполняется Участником/Лидером коллективного</w:t>
            </w:r>
            <w:r>
              <w:rPr>
                <w:rFonts w:ascii="Times New Roman" w:hAnsi="Times New Roman" w:cs="Times New Roman"/>
                <w:color w:val="000000"/>
                <w:sz w:val="24"/>
              </w:rPr>
              <w:t xml:space="preserve"> </w:t>
            </w:r>
            <w:r w:rsidRPr="006A1D63">
              <w:rPr>
                <w:rFonts w:ascii="Times New Roman" w:hAnsi="Times New Roman" w:cs="Times New Roman"/>
                <w:color w:val="000000"/>
                <w:sz w:val="24"/>
              </w:rPr>
              <w:t>участника/членом Коллективного участника)</w:t>
            </w:r>
          </w:p>
        </w:tc>
      </w:tr>
      <w:tr w:rsidR="00501BE9" w14:paraId="7C3F5FF6" w14:textId="77777777" w:rsidTr="00CB0B57">
        <w:trPr>
          <w:cantSplit/>
        </w:trPr>
        <w:tc>
          <w:tcPr>
            <w:tcW w:w="720" w:type="dxa"/>
            <w:tcBorders>
              <w:top w:val="single" w:sz="4" w:space="0" w:color="000000"/>
              <w:left w:val="single" w:sz="4" w:space="0" w:color="000000"/>
              <w:bottom w:val="single" w:sz="4" w:space="0" w:color="000000"/>
            </w:tcBorders>
            <w:shd w:val="clear" w:color="auto" w:fill="auto"/>
            <w:vAlign w:val="center"/>
          </w:tcPr>
          <w:p w14:paraId="7C3F5FF3" w14:textId="77777777" w:rsidR="00CB0B57" w:rsidRPr="006A1D63" w:rsidRDefault="00641A43" w:rsidP="00CB0B57">
            <w:pPr>
              <w:numPr>
                <w:ilvl w:val="0"/>
                <w:numId w:val="1"/>
              </w:numPr>
              <w:spacing w:after="60"/>
              <w:jc w:val="center"/>
              <w:rPr>
                <w:rFonts w:ascii="Times New Roman" w:hAnsi="Times New Roman" w:cs="Times New Roman"/>
                <w:sz w:val="24"/>
              </w:rPr>
            </w:pPr>
          </w:p>
        </w:tc>
        <w:tc>
          <w:tcPr>
            <w:tcW w:w="5092" w:type="dxa"/>
            <w:tcBorders>
              <w:top w:val="single" w:sz="4" w:space="0" w:color="000000"/>
              <w:left w:val="single" w:sz="4" w:space="0" w:color="000000"/>
              <w:bottom w:val="single" w:sz="4" w:space="0" w:color="000000"/>
            </w:tcBorders>
            <w:shd w:val="clear" w:color="auto" w:fill="auto"/>
          </w:tcPr>
          <w:p w14:paraId="7C3F5FF4" w14:textId="77777777" w:rsidR="00CB0B57" w:rsidRPr="006A1D63" w:rsidRDefault="009230B3" w:rsidP="00CB0B57">
            <w:pPr>
              <w:pBdr>
                <w:top w:val="nil"/>
                <w:left w:val="nil"/>
                <w:bottom w:val="nil"/>
                <w:right w:val="nil"/>
                <w:between w:val="nil"/>
              </w:pBdr>
              <w:spacing w:before="40" w:after="40"/>
              <w:ind w:left="57" w:right="57"/>
              <w:rPr>
                <w:rFonts w:ascii="Times New Roman" w:hAnsi="Times New Roman" w:cs="Times New Roman"/>
                <w:color w:val="000000"/>
                <w:sz w:val="24"/>
              </w:rPr>
            </w:pPr>
            <w:r w:rsidRPr="006A1D63">
              <w:rPr>
                <w:rFonts w:ascii="Times New Roman" w:hAnsi="Times New Roman" w:cs="Times New Roman"/>
                <w:color w:val="000000"/>
                <w:sz w:val="24"/>
              </w:rPr>
              <w:t>Организационно-правовая форма и официальное наименование организации Участника / Лидера коллективного участника / члена Коллективного участника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C3F5FF5"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r>
      <w:tr w:rsidR="00501BE9" w14:paraId="7C3F5FFA" w14:textId="77777777" w:rsidTr="00CB0B57">
        <w:trPr>
          <w:cantSplit/>
        </w:trPr>
        <w:tc>
          <w:tcPr>
            <w:tcW w:w="720" w:type="dxa"/>
            <w:tcBorders>
              <w:top w:val="single" w:sz="4" w:space="0" w:color="000000"/>
              <w:left w:val="single" w:sz="4" w:space="0" w:color="000000"/>
              <w:bottom w:val="single" w:sz="4" w:space="0" w:color="000000"/>
            </w:tcBorders>
            <w:shd w:val="clear" w:color="auto" w:fill="auto"/>
            <w:vAlign w:val="center"/>
          </w:tcPr>
          <w:p w14:paraId="7C3F5FF7" w14:textId="77777777" w:rsidR="00CB0B57" w:rsidRPr="006A1D63" w:rsidRDefault="00641A43" w:rsidP="00CB0B57">
            <w:pPr>
              <w:numPr>
                <w:ilvl w:val="0"/>
                <w:numId w:val="1"/>
              </w:numPr>
              <w:spacing w:after="60"/>
              <w:jc w:val="center"/>
              <w:rPr>
                <w:rFonts w:ascii="Times New Roman" w:hAnsi="Times New Roman" w:cs="Times New Roman"/>
                <w:sz w:val="24"/>
              </w:rPr>
            </w:pPr>
          </w:p>
        </w:tc>
        <w:tc>
          <w:tcPr>
            <w:tcW w:w="5092" w:type="dxa"/>
            <w:tcBorders>
              <w:top w:val="single" w:sz="4" w:space="0" w:color="000000"/>
              <w:left w:val="single" w:sz="4" w:space="0" w:color="000000"/>
              <w:bottom w:val="single" w:sz="4" w:space="0" w:color="000000"/>
            </w:tcBorders>
            <w:shd w:val="clear" w:color="auto" w:fill="auto"/>
          </w:tcPr>
          <w:p w14:paraId="7C3F5FF8" w14:textId="77777777" w:rsidR="00CB0B57" w:rsidRPr="006A1D63" w:rsidRDefault="009230B3" w:rsidP="00CB0B57">
            <w:pPr>
              <w:pBdr>
                <w:top w:val="nil"/>
                <w:left w:val="nil"/>
                <w:bottom w:val="nil"/>
                <w:right w:val="nil"/>
                <w:between w:val="nil"/>
              </w:pBdr>
              <w:spacing w:before="40" w:after="40"/>
              <w:ind w:left="57" w:right="57"/>
              <w:rPr>
                <w:rFonts w:ascii="Times New Roman" w:hAnsi="Times New Roman" w:cs="Times New Roman"/>
                <w:color w:val="000000"/>
                <w:sz w:val="24"/>
              </w:rPr>
            </w:pPr>
            <w:r w:rsidRPr="006A1D63">
              <w:rPr>
                <w:rFonts w:ascii="Times New Roman" w:hAnsi="Times New Roman" w:cs="Times New Roman"/>
                <w:color w:val="000000"/>
                <w:sz w:val="24"/>
              </w:rPr>
              <w:t>Учредители [</w:t>
            </w:r>
            <w:r w:rsidRPr="006A1D63">
              <w:rPr>
                <w:rFonts w:ascii="Times New Roman" w:hAnsi="Times New Roman" w:cs="Times New Roman"/>
                <w:i/>
                <w:color w:val="000000"/>
                <w:sz w:val="24"/>
              </w:rPr>
              <w:t>перечислить наименования и организационно-правовую форму или Ф.И.О. всех учредителей, чья доля в уставном капитале превышает 10 %</w:t>
            </w:r>
            <w:r w:rsidRPr="006A1D63">
              <w:rPr>
                <w:rFonts w:ascii="Times New Roman" w:hAnsi="Times New Roman" w:cs="Times New Roman"/>
                <w:color w:val="000000"/>
                <w:sz w:val="24"/>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C3F5FF9"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r>
      <w:tr w:rsidR="00501BE9" w14:paraId="7C3F5FFE" w14:textId="77777777" w:rsidTr="00CB0B57">
        <w:trPr>
          <w:cantSplit/>
        </w:trPr>
        <w:tc>
          <w:tcPr>
            <w:tcW w:w="720" w:type="dxa"/>
            <w:tcBorders>
              <w:top w:val="single" w:sz="4" w:space="0" w:color="000000"/>
              <w:left w:val="single" w:sz="4" w:space="0" w:color="000000"/>
              <w:bottom w:val="single" w:sz="4" w:space="0" w:color="000000"/>
            </w:tcBorders>
            <w:shd w:val="clear" w:color="auto" w:fill="auto"/>
            <w:vAlign w:val="center"/>
          </w:tcPr>
          <w:p w14:paraId="7C3F5FFB" w14:textId="77777777" w:rsidR="00CB0B57" w:rsidRPr="006A1D63" w:rsidRDefault="00641A43" w:rsidP="00CB0B57">
            <w:pPr>
              <w:numPr>
                <w:ilvl w:val="0"/>
                <w:numId w:val="1"/>
              </w:numPr>
              <w:spacing w:after="60"/>
              <w:jc w:val="center"/>
              <w:rPr>
                <w:rFonts w:ascii="Times New Roman" w:hAnsi="Times New Roman" w:cs="Times New Roman"/>
                <w:sz w:val="24"/>
              </w:rPr>
            </w:pPr>
          </w:p>
        </w:tc>
        <w:tc>
          <w:tcPr>
            <w:tcW w:w="5092" w:type="dxa"/>
            <w:tcBorders>
              <w:top w:val="single" w:sz="4" w:space="0" w:color="000000"/>
              <w:left w:val="single" w:sz="4" w:space="0" w:color="000000"/>
              <w:bottom w:val="single" w:sz="4" w:space="0" w:color="000000"/>
            </w:tcBorders>
            <w:shd w:val="clear" w:color="auto" w:fill="auto"/>
          </w:tcPr>
          <w:p w14:paraId="7C3F5FFC" w14:textId="77777777" w:rsidR="00CB0B57" w:rsidRPr="006A1D63" w:rsidRDefault="009230B3" w:rsidP="00CB0B57">
            <w:pPr>
              <w:pBdr>
                <w:top w:val="nil"/>
                <w:left w:val="nil"/>
                <w:bottom w:val="nil"/>
                <w:right w:val="nil"/>
                <w:between w:val="nil"/>
              </w:pBdr>
              <w:spacing w:before="40" w:after="40"/>
              <w:ind w:left="57" w:right="57"/>
              <w:rPr>
                <w:rFonts w:ascii="Times New Roman" w:hAnsi="Times New Roman" w:cs="Times New Roman"/>
                <w:color w:val="000000"/>
                <w:sz w:val="24"/>
              </w:rPr>
            </w:pPr>
            <w:r w:rsidRPr="006A1D63">
              <w:rPr>
                <w:rFonts w:ascii="Times New Roman" w:hAnsi="Times New Roman" w:cs="Times New Roman"/>
                <w:color w:val="000000"/>
                <w:sz w:val="24"/>
              </w:rPr>
              <w:t>Свидетельство о внесении в Единый государственный реестр юридических лиц [</w:t>
            </w:r>
            <w:r w:rsidRPr="006A1D63">
              <w:rPr>
                <w:rFonts w:ascii="Times New Roman" w:hAnsi="Times New Roman" w:cs="Times New Roman"/>
                <w:i/>
                <w:color w:val="000000"/>
                <w:sz w:val="24"/>
              </w:rPr>
              <w:t>дата и номер, кем выдано</w:t>
            </w:r>
            <w:r w:rsidRPr="006A1D63">
              <w:rPr>
                <w:rFonts w:ascii="Times New Roman" w:hAnsi="Times New Roman" w:cs="Times New Roman"/>
                <w:color w:val="000000"/>
                <w:sz w:val="24"/>
              </w:rPr>
              <w:t>] / Свидетельство о регистрации в качестве индивидуального предпринимателя или лист записи Единого государственного реестра индивидуальных предпринимателей [</w:t>
            </w:r>
            <w:r w:rsidRPr="006A1D63">
              <w:rPr>
                <w:rFonts w:ascii="Times New Roman" w:hAnsi="Times New Roman" w:cs="Times New Roman"/>
                <w:i/>
                <w:color w:val="000000"/>
                <w:sz w:val="24"/>
              </w:rPr>
              <w:t>дата и номер, кем выдано</w:t>
            </w:r>
            <w:r w:rsidRPr="006A1D63">
              <w:rPr>
                <w:rFonts w:ascii="Times New Roman" w:hAnsi="Times New Roman" w:cs="Times New Roman"/>
                <w:color w:val="000000"/>
                <w:sz w:val="24"/>
              </w:rP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C3F5FFD"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r>
      <w:tr w:rsidR="00501BE9" w14:paraId="7C3F6002" w14:textId="77777777" w:rsidTr="00CB0B57">
        <w:trPr>
          <w:cantSplit/>
        </w:trPr>
        <w:tc>
          <w:tcPr>
            <w:tcW w:w="720" w:type="dxa"/>
            <w:tcBorders>
              <w:top w:val="single" w:sz="4" w:space="0" w:color="000000"/>
              <w:left w:val="single" w:sz="4" w:space="0" w:color="000000"/>
              <w:bottom w:val="single" w:sz="4" w:space="0" w:color="000000"/>
            </w:tcBorders>
            <w:shd w:val="clear" w:color="auto" w:fill="auto"/>
            <w:vAlign w:val="center"/>
          </w:tcPr>
          <w:p w14:paraId="7C3F5FFF" w14:textId="77777777" w:rsidR="00CB0B57" w:rsidRPr="006A1D63" w:rsidRDefault="00641A43" w:rsidP="00CB0B57">
            <w:pPr>
              <w:numPr>
                <w:ilvl w:val="0"/>
                <w:numId w:val="1"/>
              </w:numPr>
              <w:spacing w:after="60"/>
              <w:jc w:val="center"/>
              <w:rPr>
                <w:rFonts w:ascii="Times New Roman" w:hAnsi="Times New Roman" w:cs="Times New Roman"/>
                <w:sz w:val="24"/>
              </w:rPr>
            </w:pPr>
          </w:p>
        </w:tc>
        <w:tc>
          <w:tcPr>
            <w:tcW w:w="5092" w:type="dxa"/>
            <w:tcBorders>
              <w:top w:val="single" w:sz="4" w:space="0" w:color="000000"/>
              <w:left w:val="single" w:sz="4" w:space="0" w:color="000000"/>
              <w:bottom w:val="single" w:sz="4" w:space="0" w:color="000000"/>
            </w:tcBorders>
            <w:shd w:val="clear" w:color="auto" w:fill="auto"/>
          </w:tcPr>
          <w:p w14:paraId="7C3F6000" w14:textId="77777777" w:rsidR="00CB0B57" w:rsidRPr="006A1D63" w:rsidRDefault="009230B3" w:rsidP="00CB0B57">
            <w:pPr>
              <w:pBdr>
                <w:top w:val="nil"/>
                <w:left w:val="nil"/>
                <w:bottom w:val="nil"/>
                <w:right w:val="nil"/>
                <w:between w:val="nil"/>
              </w:pBdr>
              <w:spacing w:before="40" w:after="40"/>
              <w:ind w:left="57" w:right="57"/>
              <w:rPr>
                <w:rFonts w:ascii="Times New Roman" w:hAnsi="Times New Roman" w:cs="Times New Roman"/>
                <w:color w:val="000000"/>
                <w:sz w:val="24"/>
              </w:rPr>
            </w:pPr>
            <w:r w:rsidRPr="006A1D63">
              <w:rPr>
                <w:rFonts w:ascii="Times New Roman" w:hAnsi="Times New Roman" w:cs="Times New Roman"/>
                <w:color w:val="000000"/>
                <w:sz w:val="24"/>
              </w:rPr>
              <w:t xml:space="preserve">ИНН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C3F6001"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r>
      <w:tr w:rsidR="00501BE9" w14:paraId="7C3F6006" w14:textId="77777777" w:rsidTr="00CB0B57">
        <w:trPr>
          <w:cantSplit/>
        </w:trPr>
        <w:tc>
          <w:tcPr>
            <w:tcW w:w="720" w:type="dxa"/>
            <w:tcBorders>
              <w:top w:val="single" w:sz="4" w:space="0" w:color="000000"/>
              <w:left w:val="single" w:sz="4" w:space="0" w:color="000000"/>
              <w:bottom w:val="single" w:sz="4" w:space="0" w:color="000000"/>
            </w:tcBorders>
            <w:shd w:val="clear" w:color="auto" w:fill="auto"/>
            <w:vAlign w:val="center"/>
          </w:tcPr>
          <w:p w14:paraId="7C3F6003" w14:textId="77777777" w:rsidR="00CB0B57" w:rsidRPr="006A1D63" w:rsidRDefault="00641A43" w:rsidP="00CB0B57">
            <w:pPr>
              <w:numPr>
                <w:ilvl w:val="0"/>
                <w:numId w:val="1"/>
              </w:numPr>
              <w:spacing w:after="60"/>
              <w:jc w:val="center"/>
              <w:rPr>
                <w:rFonts w:ascii="Times New Roman" w:hAnsi="Times New Roman" w:cs="Times New Roman"/>
                <w:sz w:val="24"/>
              </w:rPr>
            </w:pPr>
          </w:p>
        </w:tc>
        <w:tc>
          <w:tcPr>
            <w:tcW w:w="5092" w:type="dxa"/>
            <w:tcBorders>
              <w:top w:val="single" w:sz="4" w:space="0" w:color="000000"/>
              <w:left w:val="single" w:sz="4" w:space="0" w:color="000000"/>
              <w:bottom w:val="single" w:sz="4" w:space="0" w:color="000000"/>
            </w:tcBorders>
            <w:shd w:val="clear" w:color="auto" w:fill="auto"/>
          </w:tcPr>
          <w:p w14:paraId="7C3F6004" w14:textId="77777777" w:rsidR="00CB0B57" w:rsidRPr="006A1D63" w:rsidRDefault="009230B3" w:rsidP="00CB0B57">
            <w:pPr>
              <w:pBdr>
                <w:top w:val="nil"/>
                <w:left w:val="nil"/>
                <w:bottom w:val="nil"/>
                <w:right w:val="nil"/>
                <w:between w:val="nil"/>
              </w:pBdr>
              <w:spacing w:before="40" w:after="40"/>
              <w:ind w:left="57" w:right="57"/>
              <w:rPr>
                <w:rFonts w:ascii="Times New Roman" w:hAnsi="Times New Roman" w:cs="Times New Roman"/>
                <w:color w:val="000000"/>
                <w:sz w:val="24"/>
              </w:rPr>
            </w:pPr>
            <w:r w:rsidRPr="006A1D63">
              <w:rPr>
                <w:rFonts w:ascii="Times New Roman" w:hAnsi="Times New Roman" w:cs="Times New Roman"/>
                <w:color w:val="000000"/>
                <w:sz w:val="24"/>
              </w:rPr>
              <w:t>Юридический адрес</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C3F6005"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r>
      <w:tr w:rsidR="00501BE9" w14:paraId="7C3F600A" w14:textId="77777777" w:rsidTr="00CB0B57">
        <w:trPr>
          <w:cantSplit/>
        </w:trPr>
        <w:tc>
          <w:tcPr>
            <w:tcW w:w="720" w:type="dxa"/>
            <w:tcBorders>
              <w:top w:val="single" w:sz="4" w:space="0" w:color="000000"/>
              <w:left w:val="single" w:sz="4" w:space="0" w:color="000000"/>
              <w:bottom w:val="single" w:sz="4" w:space="0" w:color="000000"/>
            </w:tcBorders>
            <w:shd w:val="clear" w:color="auto" w:fill="auto"/>
            <w:vAlign w:val="center"/>
          </w:tcPr>
          <w:p w14:paraId="7C3F6007" w14:textId="77777777" w:rsidR="00CB0B57" w:rsidRPr="006A1D63" w:rsidRDefault="00641A43" w:rsidP="00CB0B57">
            <w:pPr>
              <w:numPr>
                <w:ilvl w:val="0"/>
                <w:numId w:val="1"/>
              </w:numPr>
              <w:spacing w:after="60"/>
              <w:jc w:val="center"/>
              <w:rPr>
                <w:rFonts w:ascii="Times New Roman" w:hAnsi="Times New Roman" w:cs="Times New Roman"/>
                <w:sz w:val="24"/>
              </w:rPr>
            </w:pPr>
          </w:p>
        </w:tc>
        <w:tc>
          <w:tcPr>
            <w:tcW w:w="5092" w:type="dxa"/>
            <w:tcBorders>
              <w:top w:val="single" w:sz="4" w:space="0" w:color="000000"/>
              <w:left w:val="single" w:sz="4" w:space="0" w:color="000000"/>
              <w:bottom w:val="single" w:sz="4" w:space="0" w:color="000000"/>
            </w:tcBorders>
            <w:shd w:val="clear" w:color="auto" w:fill="auto"/>
          </w:tcPr>
          <w:p w14:paraId="7C3F6008" w14:textId="77777777" w:rsidR="00CB0B57" w:rsidRPr="006A1D63" w:rsidRDefault="009230B3" w:rsidP="00CB0B57">
            <w:pPr>
              <w:pBdr>
                <w:top w:val="nil"/>
                <w:left w:val="nil"/>
                <w:bottom w:val="nil"/>
                <w:right w:val="nil"/>
                <w:between w:val="nil"/>
              </w:pBdr>
              <w:spacing w:before="40" w:after="40"/>
              <w:ind w:left="57" w:right="57"/>
              <w:rPr>
                <w:rFonts w:ascii="Times New Roman" w:hAnsi="Times New Roman" w:cs="Times New Roman"/>
                <w:color w:val="000000"/>
                <w:sz w:val="24"/>
              </w:rPr>
            </w:pPr>
            <w:r w:rsidRPr="006A1D63">
              <w:rPr>
                <w:rFonts w:ascii="Times New Roman" w:hAnsi="Times New Roman" w:cs="Times New Roman"/>
                <w:color w:val="000000"/>
                <w:sz w:val="24"/>
              </w:rPr>
              <w:t>Почтовый адрес</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C3F6009"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r>
      <w:tr w:rsidR="00501BE9" w14:paraId="7C3F600E" w14:textId="77777777" w:rsidTr="00CB0B57">
        <w:trPr>
          <w:cantSplit/>
        </w:trPr>
        <w:tc>
          <w:tcPr>
            <w:tcW w:w="720" w:type="dxa"/>
            <w:tcBorders>
              <w:top w:val="single" w:sz="4" w:space="0" w:color="000000"/>
              <w:left w:val="single" w:sz="4" w:space="0" w:color="000000"/>
              <w:bottom w:val="single" w:sz="4" w:space="0" w:color="000000"/>
            </w:tcBorders>
            <w:shd w:val="clear" w:color="auto" w:fill="auto"/>
            <w:vAlign w:val="center"/>
          </w:tcPr>
          <w:p w14:paraId="7C3F600B" w14:textId="77777777" w:rsidR="00CB0B57" w:rsidRPr="006A1D63" w:rsidRDefault="00641A43" w:rsidP="00CB0B57">
            <w:pPr>
              <w:numPr>
                <w:ilvl w:val="0"/>
                <w:numId w:val="1"/>
              </w:numPr>
              <w:spacing w:after="60"/>
              <w:jc w:val="center"/>
              <w:rPr>
                <w:rFonts w:ascii="Times New Roman" w:hAnsi="Times New Roman" w:cs="Times New Roman"/>
                <w:sz w:val="24"/>
              </w:rPr>
            </w:pPr>
          </w:p>
        </w:tc>
        <w:tc>
          <w:tcPr>
            <w:tcW w:w="5092" w:type="dxa"/>
            <w:tcBorders>
              <w:top w:val="single" w:sz="4" w:space="0" w:color="000000"/>
              <w:left w:val="single" w:sz="4" w:space="0" w:color="000000"/>
              <w:bottom w:val="single" w:sz="4" w:space="0" w:color="000000"/>
            </w:tcBorders>
            <w:shd w:val="clear" w:color="auto" w:fill="auto"/>
          </w:tcPr>
          <w:p w14:paraId="7C3F600C" w14:textId="77777777" w:rsidR="00CB0B57" w:rsidRPr="006A1D63" w:rsidRDefault="009230B3" w:rsidP="00CB0B57">
            <w:pPr>
              <w:pBdr>
                <w:top w:val="nil"/>
                <w:left w:val="nil"/>
                <w:bottom w:val="nil"/>
                <w:right w:val="nil"/>
                <w:between w:val="nil"/>
              </w:pBdr>
              <w:spacing w:before="40" w:after="40"/>
              <w:ind w:left="57" w:right="57"/>
              <w:rPr>
                <w:rFonts w:ascii="Times New Roman" w:hAnsi="Times New Roman" w:cs="Times New Roman"/>
                <w:color w:val="000000"/>
                <w:sz w:val="24"/>
              </w:rPr>
            </w:pPr>
            <w:r w:rsidRPr="006A1D63">
              <w:rPr>
                <w:rFonts w:ascii="Times New Roman" w:hAnsi="Times New Roman" w:cs="Times New Roman"/>
                <w:color w:val="000000"/>
                <w:sz w:val="24"/>
              </w:rPr>
              <w:t>Банковские реквизиты [</w:t>
            </w:r>
            <w:r w:rsidRPr="006A1D63">
              <w:rPr>
                <w:rFonts w:ascii="Times New Roman" w:hAnsi="Times New Roman" w:cs="Times New Roman"/>
                <w:i/>
                <w:color w:val="000000"/>
                <w:sz w:val="24"/>
              </w:rPr>
              <w:t>наименование и адрес банка, номер расчётного счета, телефоны банка, прочие банковские реквизиты</w:t>
            </w:r>
            <w:r w:rsidRPr="006A1D63">
              <w:rPr>
                <w:rFonts w:ascii="Times New Roman" w:hAnsi="Times New Roman" w:cs="Times New Roman"/>
                <w:color w:val="000000"/>
                <w:sz w:val="24"/>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C3F600D"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r>
      <w:tr w:rsidR="00501BE9" w14:paraId="7C3F6012" w14:textId="77777777" w:rsidTr="00CB0B57">
        <w:trPr>
          <w:cantSplit/>
        </w:trPr>
        <w:tc>
          <w:tcPr>
            <w:tcW w:w="720" w:type="dxa"/>
            <w:tcBorders>
              <w:top w:val="single" w:sz="4" w:space="0" w:color="000000"/>
              <w:left w:val="single" w:sz="4" w:space="0" w:color="000000"/>
              <w:bottom w:val="single" w:sz="4" w:space="0" w:color="000000"/>
            </w:tcBorders>
            <w:shd w:val="clear" w:color="auto" w:fill="auto"/>
            <w:vAlign w:val="center"/>
          </w:tcPr>
          <w:p w14:paraId="7C3F600F" w14:textId="77777777" w:rsidR="00CB0B57" w:rsidRPr="006A1D63" w:rsidRDefault="00641A43" w:rsidP="00CB0B57">
            <w:pPr>
              <w:numPr>
                <w:ilvl w:val="0"/>
                <w:numId w:val="1"/>
              </w:numPr>
              <w:spacing w:after="60"/>
              <w:jc w:val="center"/>
              <w:rPr>
                <w:rFonts w:ascii="Times New Roman" w:hAnsi="Times New Roman" w:cs="Times New Roman"/>
                <w:sz w:val="24"/>
              </w:rPr>
            </w:pPr>
          </w:p>
        </w:tc>
        <w:tc>
          <w:tcPr>
            <w:tcW w:w="5092" w:type="dxa"/>
            <w:tcBorders>
              <w:top w:val="single" w:sz="4" w:space="0" w:color="000000"/>
              <w:left w:val="single" w:sz="4" w:space="0" w:color="000000"/>
              <w:bottom w:val="single" w:sz="4" w:space="0" w:color="000000"/>
            </w:tcBorders>
            <w:shd w:val="clear" w:color="auto" w:fill="auto"/>
          </w:tcPr>
          <w:p w14:paraId="7C3F6010" w14:textId="77777777" w:rsidR="00CB0B57" w:rsidRPr="006A1D63" w:rsidRDefault="009230B3" w:rsidP="00CB0B57">
            <w:pPr>
              <w:pBdr>
                <w:top w:val="nil"/>
                <w:left w:val="nil"/>
                <w:bottom w:val="nil"/>
                <w:right w:val="nil"/>
                <w:between w:val="nil"/>
              </w:pBdr>
              <w:spacing w:before="40" w:after="40"/>
              <w:ind w:left="57" w:right="57"/>
              <w:rPr>
                <w:rFonts w:ascii="Times New Roman" w:hAnsi="Times New Roman" w:cs="Times New Roman"/>
                <w:color w:val="000000"/>
                <w:sz w:val="24"/>
              </w:rPr>
            </w:pPr>
            <w:r w:rsidRPr="006A1D63">
              <w:rPr>
                <w:rFonts w:ascii="Times New Roman" w:hAnsi="Times New Roman" w:cs="Times New Roman"/>
                <w:color w:val="000000"/>
                <w:sz w:val="24"/>
              </w:rPr>
              <w:t>Телефоны [</w:t>
            </w:r>
            <w:r w:rsidRPr="006A1D63">
              <w:rPr>
                <w:rFonts w:ascii="Times New Roman" w:hAnsi="Times New Roman" w:cs="Times New Roman"/>
                <w:i/>
                <w:color w:val="000000"/>
                <w:sz w:val="24"/>
              </w:rPr>
              <w:t>с указанием кода страны и кода города</w:t>
            </w:r>
            <w:r w:rsidRPr="006A1D63">
              <w:rPr>
                <w:rFonts w:ascii="Times New Roman" w:hAnsi="Times New Roman" w:cs="Times New Roman"/>
                <w:color w:val="000000"/>
                <w:sz w:val="24"/>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C3F6011"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r>
      <w:tr w:rsidR="00501BE9" w14:paraId="7C3F6016" w14:textId="77777777" w:rsidTr="00CB0B57">
        <w:trPr>
          <w:cantSplit/>
        </w:trPr>
        <w:tc>
          <w:tcPr>
            <w:tcW w:w="720" w:type="dxa"/>
            <w:tcBorders>
              <w:top w:val="single" w:sz="4" w:space="0" w:color="000000"/>
              <w:left w:val="single" w:sz="4" w:space="0" w:color="000000"/>
              <w:bottom w:val="single" w:sz="4" w:space="0" w:color="000000"/>
            </w:tcBorders>
            <w:shd w:val="clear" w:color="auto" w:fill="auto"/>
            <w:vAlign w:val="center"/>
          </w:tcPr>
          <w:p w14:paraId="7C3F6013" w14:textId="77777777" w:rsidR="00CB0B57" w:rsidRPr="006A1D63" w:rsidRDefault="00641A43" w:rsidP="00CB0B57">
            <w:pPr>
              <w:numPr>
                <w:ilvl w:val="0"/>
                <w:numId w:val="1"/>
              </w:numPr>
              <w:spacing w:after="60"/>
              <w:jc w:val="center"/>
              <w:rPr>
                <w:rFonts w:ascii="Times New Roman" w:hAnsi="Times New Roman" w:cs="Times New Roman"/>
                <w:sz w:val="24"/>
              </w:rPr>
            </w:pPr>
          </w:p>
        </w:tc>
        <w:tc>
          <w:tcPr>
            <w:tcW w:w="5092" w:type="dxa"/>
            <w:tcBorders>
              <w:top w:val="single" w:sz="4" w:space="0" w:color="000000"/>
              <w:left w:val="single" w:sz="4" w:space="0" w:color="000000"/>
              <w:bottom w:val="single" w:sz="4" w:space="0" w:color="000000"/>
            </w:tcBorders>
            <w:shd w:val="clear" w:color="auto" w:fill="auto"/>
          </w:tcPr>
          <w:p w14:paraId="7C3F6014" w14:textId="77777777" w:rsidR="00CB0B57" w:rsidRPr="006A1D63" w:rsidRDefault="009230B3" w:rsidP="00CB0B57">
            <w:pPr>
              <w:pBdr>
                <w:top w:val="nil"/>
                <w:left w:val="nil"/>
                <w:bottom w:val="nil"/>
                <w:right w:val="nil"/>
                <w:between w:val="nil"/>
              </w:pBdr>
              <w:spacing w:before="40" w:after="40"/>
              <w:ind w:left="57" w:right="57"/>
              <w:rPr>
                <w:rFonts w:ascii="Times New Roman" w:hAnsi="Times New Roman" w:cs="Times New Roman"/>
                <w:color w:val="000000"/>
                <w:sz w:val="24"/>
              </w:rPr>
            </w:pPr>
            <w:r w:rsidRPr="006A1D63">
              <w:rPr>
                <w:rFonts w:ascii="Times New Roman" w:hAnsi="Times New Roman" w:cs="Times New Roman"/>
                <w:color w:val="000000"/>
                <w:sz w:val="24"/>
              </w:rPr>
              <w:t xml:space="preserve">Адрес электронной почты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C3F6015"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r>
      <w:tr w:rsidR="00501BE9" w14:paraId="7C3F601A" w14:textId="77777777" w:rsidTr="00CB0B57">
        <w:trPr>
          <w:cantSplit/>
        </w:trPr>
        <w:tc>
          <w:tcPr>
            <w:tcW w:w="720" w:type="dxa"/>
            <w:tcBorders>
              <w:top w:val="single" w:sz="4" w:space="0" w:color="000000"/>
              <w:left w:val="single" w:sz="4" w:space="0" w:color="000000"/>
              <w:bottom w:val="single" w:sz="4" w:space="0" w:color="000000"/>
            </w:tcBorders>
            <w:shd w:val="clear" w:color="auto" w:fill="auto"/>
            <w:vAlign w:val="center"/>
          </w:tcPr>
          <w:p w14:paraId="7C3F6017" w14:textId="77777777" w:rsidR="00CB0B57" w:rsidRPr="006A1D63" w:rsidRDefault="00641A43" w:rsidP="00CB0B57">
            <w:pPr>
              <w:numPr>
                <w:ilvl w:val="0"/>
                <w:numId w:val="1"/>
              </w:numPr>
              <w:spacing w:after="60"/>
              <w:jc w:val="center"/>
              <w:rPr>
                <w:rFonts w:ascii="Times New Roman" w:hAnsi="Times New Roman" w:cs="Times New Roman"/>
                <w:color w:val="000000"/>
                <w:sz w:val="24"/>
              </w:rPr>
            </w:pPr>
          </w:p>
        </w:tc>
        <w:tc>
          <w:tcPr>
            <w:tcW w:w="5092" w:type="dxa"/>
            <w:tcBorders>
              <w:top w:val="single" w:sz="4" w:space="0" w:color="000000"/>
              <w:left w:val="single" w:sz="4" w:space="0" w:color="000000"/>
              <w:bottom w:val="single" w:sz="4" w:space="0" w:color="000000"/>
            </w:tcBorders>
            <w:shd w:val="clear" w:color="auto" w:fill="auto"/>
          </w:tcPr>
          <w:p w14:paraId="7C3F6018" w14:textId="77777777" w:rsidR="00CB0B57" w:rsidRPr="006A1D63" w:rsidRDefault="009230B3" w:rsidP="00CB0B57">
            <w:pPr>
              <w:pBdr>
                <w:top w:val="nil"/>
                <w:left w:val="nil"/>
                <w:bottom w:val="nil"/>
                <w:right w:val="nil"/>
                <w:between w:val="nil"/>
              </w:pBdr>
              <w:spacing w:before="40" w:after="40"/>
              <w:ind w:left="57" w:right="57"/>
              <w:rPr>
                <w:rFonts w:ascii="Times New Roman" w:hAnsi="Times New Roman" w:cs="Times New Roman"/>
                <w:color w:val="000000"/>
                <w:sz w:val="24"/>
              </w:rPr>
            </w:pPr>
            <w:r w:rsidRPr="006A1D63">
              <w:rPr>
                <w:rFonts w:ascii="Times New Roman" w:hAnsi="Times New Roman" w:cs="Times New Roman"/>
                <w:color w:val="000000"/>
                <w:sz w:val="24"/>
              </w:rPr>
              <w:t>Фамилия, имя и отчество руководителя Участника/Лидера коллективного участника/ члена Коллективного участника, имеющего право подписи согласно учредительным документам Участника/Лидера коллективного участника/члена Коллективного участника, с указанием должности и контактного телефона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C3F6019"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r>
      <w:tr w:rsidR="00501BE9" w14:paraId="7C3F601E" w14:textId="77777777" w:rsidTr="00CB0B57">
        <w:trPr>
          <w:cantSplit/>
        </w:trPr>
        <w:tc>
          <w:tcPr>
            <w:tcW w:w="720" w:type="dxa"/>
            <w:tcBorders>
              <w:top w:val="single" w:sz="4" w:space="0" w:color="000000"/>
              <w:left w:val="single" w:sz="4" w:space="0" w:color="000000"/>
              <w:bottom w:val="single" w:sz="4" w:space="0" w:color="000000"/>
            </w:tcBorders>
            <w:shd w:val="clear" w:color="auto" w:fill="auto"/>
            <w:vAlign w:val="center"/>
          </w:tcPr>
          <w:p w14:paraId="7C3F601B" w14:textId="77777777" w:rsidR="00CB0B57" w:rsidRPr="006A1D63" w:rsidRDefault="00641A43" w:rsidP="00CB0B57">
            <w:pPr>
              <w:numPr>
                <w:ilvl w:val="0"/>
                <w:numId w:val="1"/>
              </w:numPr>
              <w:spacing w:after="60"/>
              <w:jc w:val="center"/>
              <w:rPr>
                <w:rFonts w:ascii="Times New Roman" w:hAnsi="Times New Roman" w:cs="Times New Roman"/>
                <w:sz w:val="24"/>
              </w:rPr>
            </w:pPr>
          </w:p>
        </w:tc>
        <w:tc>
          <w:tcPr>
            <w:tcW w:w="5092" w:type="dxa"/>
            <w:tcBorders>
              <w:top w:val="single" w:sz="4" w:space="0" w:color="000000"/>
              <w:left w:val="single" w:sz="4" w:space="0" w:color="000000"/>
              <w:bottom w:val="single" w:sz="4" w:space="0" w:color="000000"/>
            </w:tcBorders>
            <w:shd w:val="clear" w:color="auto" w:fill="auto"/>
          </w:tcPr>
          <w:p w14:paraId="7C3F601C" w14:textId="77777777" w:rsidR="00CB0B57" w:rsidRPr="006A1D63" w:rsidRDefault="009230B3" w:rsidP="00CB0B57">
            <w:pPr>
              <w:pBdr>
                <w:top w:val="nil"/>
                <w:left w:val="nil"/>
                <w:bottom w:val="nil"/>
                <w:right w:val="nil"/>
                <w:between w:val="nil"/>
              </w:pBdr>
              <w:spacing w:before="40" w:after="40"/>
              <w:ind w:left="57" w:right="57"/>
              <w:rPr>
                <w:rFonts w:ascii="Times New Roman" w:hAnsi="Times New Roman" w:cs="Times New Roman"/>
                <w:color w:val="000000"/>
                <w:sz w:val="24"/>
              </w:rPr>
            </w:pPr>
            <w:r w:rsidRPr="006A1D63">
              <w:rPr>
                <w:rFonts w:ascii="Times New Roman" w:hAnsi="Times New Roman" w:cs="Times New Roman"/>
                <w:color w:val="000000"/>
                <w:sz w:val="24"/>
              </w:rPr>
              <w:t>Фамилия, имя и отчество ответственного лица Участника/Лидера коллективного участника/ члена Коллективного участника с указанием должности и контактного телефона, факса и адреса электронной почты</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C3F601D"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r>
    </w:tbl>
    <w:p w14:paraId="7C3F601F" w14:textId="77777777" w:rsidR="00CB0B57" w:rsidRPr="00AA7B3E" w:rsidRDefault="00641A43">
      <w:pPr>
        <w:pBdr>
          <w:bottom w:val="single" w:sz="4" w:space="1" w:color="000000"/>
        </w:pBdr>
        <w:spacing w:before="240" w:line="240" w:lineRule="auto"/>
        <w:ind w:left="567" w:right="5063" w:firstLine="0"/>
        <w:rPr>
          <w:color w:val="000000"/>
          <w:sz w:val="24"/>
          <w:szCs w:val="24"/>
        </w:rPr>
      </w:pPr>
    </w:p>
    <w:p w14:paraId="7C3F6020" w14:textId="77777777" w:rsidR="00CB0B57" w:rsidRPr="00AA7B3E" w:rsidRDefault="009230B3">
      <w:pPr>
        <w:spacing w:after="240" w:line="240" w:lineRule="auto"/>
        <w:ind w:right="4922"/>
        <w:jc w:val="center"/>
        <w:rPr>
          <w:color w:val="000000"/>
          <w:sz w:val="24"/>
          <w:szCs w:val="24"/>
          <w:vertAlign w:val="superscript"/>
        </w:rPr>
      </w:pPr>
      <w:r w:rsidRPr="00AA7B3E">
        <w:rPr>
          <w:color w:val="000000"/>
          <w:sz w:val="24"/>
          <w:szCs w:val="24"/>
          <w:vertAlign w:val="superscript"/>
        </w:rPr>
        <w:t>(подпись, М. П.)</w:t>
      </w:r>
    </w:p>
    <w:p w14:paraId="7C3F6021" w14:textId="77777777" w:rsidR="00CB0B57" w:rsidRPr="00AA7B3E" w:rsidRDefault="00641A43">
      <w:pPr>
        <w:pBdr>
          <w:bottom w:val="single" w:sz="4" w:space="1" w:color="000000"/>
        </w:pBdr>
        <w:spacing w:before="240" w:line="240" w:lineRule="auto"/>
        <w:ind w:left="567" w:right="5063" w:firstLine="0"/>
        <w:rPr>
          <w:color w:val="000000"/>
          <w:sz w:val="24"/>
          <w:szCs w:val="24"/>
        </w:rPr>
      </w:pPr>
    </w:p>
    <w:p w14:paraId="7C3F6022" w14:textId="77777777" w:rsidR="00CB0B57" w:rsidRPr="00AA7B3E" w:rsidRDefault="009230B3">
      <w:pPr>
        <w:spacing w:after="240" w:line="240" w:lineRule="auto"/>
        <w:ind w:right="4922"/>
        <w:jc w:val="center"/>
        <w:rPr>
          <w:color w:val="000000"/>
          <w:sz w:val="24"/>
          <w:szCs w:val="24"/>
          <w:vertAlign w:val="superscript"/>
        </w:rPr>
      </w:pPr>
      <w:r w:rsidRPr="00AA7B3E">
        <w:rPr>
          <w:color w:val="000000"/>
          <w:sz w:val="24"/>
          <w:szCs w:val="24"/>
          <w:vertAlign w:val="superscript"/>
        </w:rPr>
        <w:t>(фамилия, имя, отчество подписавшего, должность)</w:t>
      </w:r>
    </w:p>
    <w:p w14:paraId="7C3F6023" w14:textId="77777777" w:rsidR="00CB0B57" w:rsidRPr="00AA7B3E" w:rsidRDefault="009230B3">
      <w:pPr>
        <w:pBdr>
          <w:bottom w:val="single" w:sz="4" w:space="1" w:color="000000"/>
        </w:pBdr>
        <w:spacing w:line="240" w:lineRule="auto"/>
        <w:ind w:right="23" w:firstLine="0"/>
        <w:jc w:val="center"/>
        <w:rPr>
          <w:b/>
          <w:color w:val="000000"/>
          <w:sz w:val="24"/>
          <w:szCs w:val="24"/>
        </w:rPr>
      </w:pPr>
      <w:r w:rsidRPr="00AA7B3E">
        <w:rPr>
          <w:b/>
          <w:color w:val="000000"/>
          <w:sz w:val="24"/>
          <w:szCs w:val="24"/>
        </w:rPr>
        <w:t>конец формы</w:t>
      </w:r>
    </w:p>
    <w:p w14:paraId="7C3F6024" w14:textId="77777777" w:rsidR="00CB0B57" w:rsidRPr="00AA7B3E" w:rsidRDefault="009230B3" w:rsidP="00A10ABD">
      <w:pPr>
        <w:pStyle w:val="111"/>
      </w:pPr>
      <w:bookmarkStart w:id="418" w:name="_rjefff" w:colFirst="0" w:colLast="0"/>
      <w:bookmarkEnd w:id="418"/>
      <w:r w:rsidRPr="00AA7B3E">
        <w:t>Инструкции по заполнению</w:t>
      </w:r>
    </w:p>
    <w:p w14:paraId="7C3F6025" w14:textId="77777777" w:rsidR="00CB0B57" w:rsidRPr="00AA7B3E" w:rsidRDefault="009230B3" w:rsidP="00A10ABD">
      <w:pPr>
        <w:pStyle w:val="1111"/>
      </w:pPr>
      <w:r w:rsidRPr="00AA7B3E">
        <w:t xml:space="preserve">Участник </w:t>
      </w:r>
      <w:r>
        <w:t>/ Лидер или член Коллективного участника</w:t>
      </w:r>
      <w:r w:rsidRPr="00470762">
        <w:t xml:space="preserve"> </w:t>
      </w:r>
      <w:r w:rsidRPr="00AA7B3E">
        <w:t>должен заполнить приведенную выше таблицу по всем позициям. В случае отсутствия каких-либо данных указать слово «нет».</w:t>
      </w:r>
    </w:p>
    <w:p w14:paraId="7C3F6026" w14:textId="77777777" w:rsidR="00CB0B57" w:rsidRPr="00AA7B3E" w:rsidRDefault="009230B3" w:rsidP="00A10ABD">
      <w:pPr>
        <w:pStyle w:val="1111"/>
        <w:sectPr w:rsidR="00CB0B57" w:rsidRPr="00AA7B3E">
          <w:pgSz w:w="11906" w:h="16838"/>
          <w:pgMar w:top="1440" w:right="747" w:bottom="1077" w:left="1134" w:header="720" w:footer="720" w:gutter="0"/>
          <w:cols w:space="720"/>
          <w:titlePg/>
        </w:sectPr>
      </w:pPr>
      <w:r w:rsidRPr="00AA7B3E">
        <w:t xml:space="preserve">Если к Участнику неприменимы какие-либо требования, указанные в анкете (например, если </w:t>
      </w:r>
      <w:r>
        <w:t>член Коллективного у</w:t>
      </w:r>
      <w:r w:rsidRPr="00AA7B3E">
        <w:t>частник</w:t>
      </w:r>
      <w:r>
        <w:t>а</w:t>
      </w:r>
      <w:r w:rsidRPr="00AA7B3E">
        <w:t xml:space="preserve"> – физическое лицо или индивидуальный предприниматель) взамен приводится пояснительное письмо с пояснением причин </w:t>
      </w:r>
      <w:proofErr w:type="spellStart"/>
      <w:r w:rsidRPr="00AA7B3E">
        <w:t>непредоставления</w:t>
      </w:r>
      <w:proofErr w:type="spellEnd"/>
      <w:r w:rsidRPr="00AA7B3E">
        <w:t xml:space="preserve"> анкеты в формате, установленном выше.</w:t>
      </w:r>
    </w:p>
    <w:p w14:paraId="7C3F6027" w14:textId="77777777" w:rsidR="00CB0B57" w:rsidRPr="00AA7B3E" w:rsidRDefault="009230B3" w:rsidP="00CB0B57">
      <w:pPr>
        <w:pStyle w:val="11"/>
        <w:outlineLvl w:val="1"/>
      </w:pPr>
      <w:bookmarkStart w:id="419" w:name="_3bj1y38" w:colFirst="0" w:colLast="0"/>
      <w:bookmarkStart w:id="420" w:name="_Ref132126577"/>
      <w:bookmarkStart w:id="421" w:name="_Ref101977328"/>
      <w:bookmarkStart w:id="422" w:name="_Toc132202438"/>
      <w:bookmarkStart w:id="423" w:name="_Toc132988395"/>
      <w:bookmarkStart w:id="424" w:name="_Toc133322820"/>
      <w:bookmarkStart w:id="425" w:name="_Toc200014407"/>
      <w:bookmarkStart w:id="426" w:name="_Toc203069459"/>
      <w:bookmarkStart w:id="427" w:name="_Toc201064698"/>
      <w:bookmarkEnd w:id="419"/>
      <w:r w:rsidRPr="00AA7B3E">
        <w:t xml:space="preserve">Приложение 5: Справка </w:t>
      </w:r>
      <w:r>
        <w:t>У</w:t>
      </w:r>
      <w:r w:rsidRPr="00AA7B3E">
        <w:t>частника (</w:t>
      </w:r>
      <w:r>
        <w:t>Лидера и членов</w:t>
      </w:r>
      <w:r w:rsidRPr="00AA7B3E">
        <w:t xml:space="preserve"> </w:t>
      </w:r>
      <w:r>
        <w:t>К</w:t>
      </w:r>
      <w:r w:rsidRPr="00AA7B3E">
        <w:t xml:space="preserve">оллективного участника) о кадровых ресурсах, привлекаемых к реализации </w:t>
      </w:r>
      <w:r>
        <w:t>Программ</w:t>
      </w:r>
      <w:r w:rsidRPr="00AA7B3E">
        <w:t xml:space="preserve">ы развития </w:t>
      </w:r>
      <w:r>
        <w:t>У</w:t>
      </w:r>
      <w:r w:rsidRPr="00AA7B3E">
        <w:t>ниверситетской стартап-студии, и их опыте по участию в аналогичных проектах (форма 5)</w:t>
      </w:r>
      <w:bookmarkEnd w:id="420"/>
      <w:bookmarkEnd w:id="421"/>
      <w:bookmarkEnd w:id="422"/>
      <w:bookmarkEnd w:id="423"/>
      <w:bookmarkEnd w:id="424"/>
      <w:bookmarkEnd w:id="425"/>
      <w:bookmarkEnd w:id="426"/>
      <w:bookmarkEnd w:id="427"/>
    </w:p>
    <w:p w14:paraId="7C3F6028" w14:textId="77777777" w:rsidR="00CB0B57" w:rsidRPr="00AA7B3E" w:rsidRDefault="009230B3" w:rsidP="00A10ABD">
      <w:pPr>
        <w:pStyle w:val="111"/>
      </w:pPr>
      <w:r w:rsidRPr="00AA7B3E">
        <w:t>Форма справки</w:t>
      </w:r>
      <w:r>
        <w:t xml:space="preserve"> </w:t>
      </w:r>
      <w:r w:rsidRPr="00AA7B3E">
        <w:t>(</w:t>
      </w:r>
      <w:r>
        <w:t>Л</w:t>
      </w:r>
      <w:r w:rsidRPr="00AA7B3E">
        <w:t xml:space="preserve">идера и членов </w:t>
      </w:r>
      <w:r>
        <w:t>К</w:t>
      </w:r>
      <w:r w:rsidRPr="00AA7B3E">
        <w:t xml:space="preserve">оллективного участника) о кадровых ресурсах, привлекаемых к реализации </w:t>
      </w:r>
      <w:r>
        <w:t>Программ</w:t>
      </w:r>
      <w:r w:rsidRPr="00AA7B3E">
        <w:t xml:space="preserve">ы развития </w:t>
      </w:r>
      <w:r>
        <w:t>У</w:t>
      </w:r>
      <w:r w:rsidRPr="00AA7B3E">
        <w:t>ниверситетской стартап-студии, и их опыте по участию в аналогичных проектах</w:t>
      </w:r>
    </w:p>
    <w:p w14:paraId="7C3F6029" w14:textId="77777777" w:rsidR="00CB0B57" w:rsidRPr="00AA7B3E" w:rsidRDefault="009230B3">
      <w:pPr>
        <w:pBdr>
          <w:top w:val="single" w:sz="4" w:space="1" w:color="000000"/>
        </w:pBdr>
        <w:spacing w:line="240" w:lineRule="auto"/>
        <w:ind w:right="23" w:firstLine="0"/>
        <w:jc w:val="center"/>
        <w:rPr>
          <w:b/>
          <w:color w:val="000000"/>
          <w:sz w:val="24"/>
          <w:szCs w:val="24"/>
        </w:rPr>
      </w:pPr>
      <w:r w:rsidRPr="00AA7B3E">
        <w:rPr>
          <w:b/>
          <w:color w:val="000000"/>
          <w:sz w:val="24"/>
          <w:szCs w:val="24"/>
        </w:rPr>
        <w:t>начало формы</w:t>
      </w:r>
    </w:p>
    <w:p w14:paraId="7C3F602A" w14:textId="77777777" w:rsidR="00CB0B57" w:rsidRPr="00AA7B3E" w:rsidRDefault="009230B3">
      <w:pPr>
        <w:spacing w:before="360" w:after="240" w:line="240" w:lineRule="auto"/>
        <w:ind w:firstLine="0"/>
        <w:jc w:val="left"/>
        <w:rPr>
          <w:color w:val="000000"/>
          <w:sz w:val="24"/>
          <w:szCs w:val="24"/>
        </w:rPr>
      </w:pPr>
      <w:r w:rsidRPr="00AA7B3E">
        <w:rPr>
          <w:b/>
          <w:sz w:val="24"/>
          <w:szCs w:val="24"/>
        </w:rPr>
        <w:t xml:space="preserve">Справка </w:t>
      </w:r>
      <w:r>
        <w:rPr>
          <w:b/>
          <w:sz w:val="24"/>
          <w:szCs w:val="24"/>
        </w:rPr>
        <w:t>У</w:t>
      </w:r>
      <w:r w:rsidRPr="00AA7B3E">
        <w:rPr>
          <w:b/>
          <w:sz w:val="24"/>
          <w:szCs w:val="24"/>
        </w:rPr>
        <w:t>частника (</w:t>
      </w:r>
      <w:r>
        <w:rPr>
          <w:b/>
          <w:sz w:val="24"/>
          <w:szCs w:val="24"/>
        </w:rPr>
        <w:t>Лидера и членов К</w:t>
      </w:r>
      <w:r w:rsidRPr="00AA7B3E">
        <w:rPr>
          <w:b/>
          <w:sz w:val="24"/>
          <w:szCs w:val="24"/>
        </w:rPr>
        <w:t xml:space="preserve">оллективного участника) о кадровых ресурсах, привлекаемых к реализации </w:t>
      </w:r>
      <w:r>
        <w:rPr>
          <w:b/>
          <w:sz w:val="24"/>
          <w:szCs w:val="24"/>
        </w:rPr>
        <w:t>Программ</w:t>
      </w:r>
      <w:r w:rsidRPr="00AA7B3E">
        <w:rPr>
          <w:b/>
          <w:sz w:val="24"/>
          <w:szCs w:val="24"/>
        </w:rPr>
        <w:t xml:space="preserve">ы развития </w:t>
      </w:r>
      <w:r>
        <w:rPr>
          <w:b/>
          <w:sz w:val="24"/>
          <w:szCs w:val="24"/>
        </w:rPr>
        <w:t>Университет</w:t>
      </w:r>
      <w:r w:rsidRPr="00AA7B3E">
        <w:rPr>
          <w:b/>
          <w:sz w:val="24"/>
          <w:szCs w:val="24"/>
        </w:rPr>
        <w:t>ской стартап-студии, и их опыте по участию в аналогичных проектах</w:t>
      </w:r>
    </w:p>
    <w:p w14:paraId="7C3F602B" w14:textId="77777777" w:rsidR="00CB0B57" w:rsidRDefault="009230B3">
      <w:pPr>
        <w:spacing w:before="360" w:after="240" w:line="240" w:lineRule="auto"/>
        <w:ind w:firstLine="0"/>
        <w:jc w:val="left"/>
        <w:rPr>
          <w:color w:val="000000"/>
          <w:sz w:val="24"/>
          <w:szCs w:val="24"/>
        </w:rPr>
      </w:pPr>
      <w:r w:rsidRPr="00AA7B3E">
        <w:rPr>
          <w:color w:val="000000"/>
          <w:sz w:val="24"/>
          <w:szCs w:val="24"/>
        </w:rPr>
        <w:t>Наименование и адрес Участника (Лидера коллективного участника): __________________</w:t>
      </w:r>
    </w:p>
    <w:p w14:paraId="7C3F602C" w14:textId="77777777" w:rsidR="00CB0B57" w:rsidRPr="006C1815" w:rsidRDefault="009230B3" w:rsidP="00CB0B57">
      <w:pPr>
        <w:spacing w:before="360" w:after="240" w:line="240" w:lineRule="auto"/>
        <w:ind w:firstLine="0"/>
        <w:jc w:val="right"/>
        <w:rPr>
          <w:i/>
          <w:color w:val="000000"/>
          <w:sz w:val="24"/>
          <w:szCs w:val="24"/>
        </w:rPr>
      </w:pPr>
      <w:r>
        <w:rPr>
          <w:i/>
          <w:color w:val="000000"/>
          <w:sz w:val="24"/>
          <w:szCs w:val="24"/>
        </w:rPr>
        <w:t>Таблица</w:t>
      </w:r>
      <w:r w:rsidRPr="006C1815">
        <w:rPr>
          <w:i/>
          <w:color w:val="000000"/>
          <w:sz w:val="24"/>
          <w:szCs w:val="24"/>
        </w:rPr>
        <w:t xml:space="preserve"> 1 (о кадровых ресурсах – общая)</w:t>
      </w:r>
    </w:p>
    <w:tbl>
      <w:tblPr>
        <w:tblStyle w:val="ab"/>
        <w:tblW w:w="147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704"/>
        <w:gridCol w:w="1559"/>
        <w:gridCol w:w="1362"/>
        <w:gridCol w:w="1140"/>
        <w:gridCol w:w="1326"/>
        <w:gridCol w:w="1559"/>
        <w:gridCol w:w="992"/>
        <w:gridCol w:w="1418"/>
        <w:gridCol w:w="1417"/>
        <w:gridCol w:w="709"/>
        <w:gridCol w:w="1134"/>
        <w:gridCol w:w="1417"/>
      </w:tblGrid>
      <w:tr w:rsidR="00501BE9" w14:paraId="7C3F603C" w14:textId="77777777" w:rsidTr="00CB0B57">
        <w:trPr>
          <w:trHeight w:val="2934"/>
        </w:trPr>
        <w:tc>
          <w:tcPr>
            <w:tcW w:w="704" w:type="dxa"/>
            <w:vMerge w:val="restart"/>
            <w:shd w:val="clear" w:color="auto" w:fill="auto"/>
          </w:tcPr>
          <w:p w14:paraId="7C3F602D" w14:textId="77777777" w:rsidR="00CB0B57" w:rsidRPr="006A1D63" w:rsidRDefault="009230B3">
            <w:pPr>
              <w:keepNext/>
              <w:pBdr>
                <w:top w:val="nil"/>
                <w:left w:val="nil"/>
                <w:bottom w:val="nil"/>
                <w:right w:val="nil"/>
                <w:between w:val="nil"/>
              </w:pBdr>
              <w:spacing w:before="40" w:after="40"/>
              <w:ind w:left="57" w:right="57" w:hanging="28"/>
              <w:jc w:val="center"/>
              <w:rPr>
                <w:rFonts w:ascii="Times New Roman" w:hAnsi="Times New Roman" w:cs="Times New Roman"/>
                <w:color w:val="000000"/>
                <w:sz w:val="16"/>
                <w:szCs w:val="16"/>
              </w:rPr>
            </w:pPr>
            <w:r w:rsidRPr="006A1D63">
              <w:rPr>
                <w:rFonts w:ascii="Times New Roman" w:hAnsi="Times New Roman" w:cs="Times New Roman"/>
                <w:color w:val="000000"/>
                <w:sz w:val="16"/>
                <w:szCs w:val="16"/>
              </w:rPr>
              <w:t>№</w:t>
            </w:r>
          </w:p>
          <w:p w14:paraId="7C3F602E" w14:textId="77777777" w:rsidR="00CB0B57" w:rsidRPr="006A1D63" w:rsidRDefault="009230B3">
            <w:pPr>
              <w:keepNext/>
              <w:pBdr>
                <w:top w:val="nil"/>
                <w:left w:val="nil"/>
                <w:bottom w:val="nil"/>
                <w:right w:val="nil"/>
                <w:between w:val="nil"/>
              </w:pBdr>
              <w:spacing w:before="40" w:after="40"/>
              <w:ind w:left="57" w:right="57" w:hanging="28"/>
              <w:jc w:val="center"/>
              <w:rPr>
                <w:rFonts w:ascii="Times New Roman" w:hAnsi="Times New Roman" w:cs="Times New Roman"/>
                <w:color w:val="000000"/>
                <w:sz w:val="16"/>
                <w:szCs w:val="16"/>
              </w:rPr>
            </w:pPr>
            <w:r w:rsidRPr="006A1D63">
              <w:rPr>
                <w:rFonts w:ascii="Times New Roman" w:hAnsi="Times New Roman" w:cs="Times New Roman"/>
                <w:color w:val="000000"/>
                <w:sz w:val="16"/>
                <w:szCs w:val="16"/>
              </w:rPr>
              <w:t>п/п</w:t>
            </w:r>
          </w:p>
        </w:tc>
        <w:tc>
          <w:tcPr>
            <w:tcW w:w="1559" w:type="dxa"/>
            <w:vMerge w:val="restart"/>
            <w:shd w:val="clear" w:color="auto" w:fill="auto"/>
          </w:tcPr>
          <w:p w14:paraId="7C3F602F" w14:textId="77777777" w:rsidR="00CB0B57" w:rsidRPr="006A1D63" w:rsidRDefault="009230B3" w:rsidP="00CB0B57">
            <w:pPr>
              <w:keepNext/>
              <w:pBdr>
                <w:top w:val="nil"/>
                <w:left w:val="nil"/>
                <w:bottom w:val="nil"/>
                <w:right w:val="nil"/>
                <w:between w:val="nil"/>
              </w:pBdr>
              <w:spacing w:before="40" w:after="40"/>
              <w:ind w:left="21" w:right="57"/>
              <w:jc w:val="center"/>
              <w:rPr>
                <w:rFonts w:ascii="Times New Roman" w:hAnsi="Times New Roman" w:cs="Times New Roman"/>
                <w:color w:val="000000"/>
                <w:sz w:val="16"/>
                <w:szCs w:val="16"/>
                <w:vertAlign w:val="superscript"/>
              </w:rPr>
            </w:pPr>
            <w:r w:rsidRPr="006A1D63">
              <w:rPr>
                <w:rFonts w:ascii="Times New Roman" w:hAnsi="Times New Roman" w:cs="Times New Roman"/>
                <w:color w:val="000000"/>
                <w:sz w:val="16"/>
                <w:szCs w:val="16"/>
              </w:rPr>
              <w:t xml:space="preserve">ФИО члена команды, который будет принимать участие в реализации </w:t>
            </w:r>
            <w:r>
              <w:rPr>
                <w:rFonts w:ascii="Times New Roman" w:hAnsi="Times New Roman" w:cs="Times New Roman"/>
                <w:color w:val="000000"/>
                <w:sz w:val="16"/>
                <w:szCs w:val="16"/>
              </w:rPr>
              <w:t>Программ</w:t>
            </w:r>
            <w:r w:rsidRPr="006A1D63">
              <w:rPr>
                <w:rFonts w:ascii="Times New Roman" w:hAnsi="Times New Roman" w:cs="Times New Roman"/>
                <w:color w:val="000000"/>
                <w:sz w:val="16"/>
                <w:szCs w:val="16"/>
              </w:rPr>
              <w:t xml:space="preserve">ы развития </w:t>
            </w:r>
            <w:r>
              <w:rPr>
                <w:rFonts w:ascii="Times New Roman" w:hAnsi="Times New Roman" w:cs="Times New Roman"/>
                <w:color w:val="000000"/>
                <w:sz w:val="16"/>
                <w:szCs w:val="16"/>
              </w:rPr>
              <w:t>Университет</w:t>
            </w:r>
            <w:r w:rsidRPr="006A1D63">
              <w:rPr>
                <w:rFonts w:ascii="Times New Roman" w:hAnsi="Times New Roman" w:cs="Times New Roman"/>
                <w:color w:val="000000"/>
                <w:sz w:val="16"/>
                <w:szCs w:val="16"/>
              </w:rPr>
              <w:t>ской стартап-студии</w:t>
            </w:r>
            <w:r>
              <w:rPr>
                <w:rStyle w:val="affc"/>
                <w:rFonts w:ascii="Times New Roman" w:hAnsi="Times New Roman" w:cs="Times New Roman"/>
                <w:color w:val="auto"/>
                <w:sz w:val="16"/>
                <w:szCs w:val="16"/>
              </w:rPr>
              <w:footnoteReference w:id="6"/>
            </w:r>
          </w:p>
        </w:tc>
        <w:tc>
          <w:tcPr>
            <w:tcW w:w="1362" w:type="dxa"/>
            <w:vMerge w:val="restart"/>
            <w:shd w:val="clear" w:color="auto" w:fill="auto"/>
          </w:tcPr>
          <w:p w14:paraId="7C3F6030" w14:textId="77777777" w:rsidR="00CB0B57" w:rsidRPr="006A1D63" w:rsidRDefault="009230B3" w:rsidP="00CB0B57">
            <w:pPr>
              <w:keepNext/>
              <w:pBdr>
                <w:top w:val="nil"/>
                <w:left w:val="nil"/>
                <w:bottom w:val="nil"/>
                <w:right w:val="nil"/>
                <w:between w:val="nil"/>
              </w:pBdr>
              <w:spacing w:before="40" w:after="40"/>
              <w:ind w:right="57"/>
              <w:jc w:val="center"/>
              <w:rPr>
                <w:rFonts w:ascii="Times New Roman" w:hAnsi="Times New Roman" w:cs="Times New Roman"/>
                <w:color w:val="000000"/>
                <w:sz w:val="16"/>
                <w:szCs w:val="16"/>
              </w:rPr>
            </w:pPr>
            <w:r w:rsidRPr="006A1D63">
              <w:rPr>
                <w:rFonts w:ascii="Times New Roman" w:hAnsi="Times New Roman" w:cs="Times New Roman"/>
                <w:color w:val="000000"/>
                <w:sz w:val="16"/>
                <w:szCs w:val="16"/>
              </w:rPr>
              <w:t>Образование (какое учебное заведение окончил, год окончания, полученная специальность)</w:t>
            </w:r>
          </w:p>
        </w:tc>
        <w:tc>
          <w:tcPr>
            <w:tcW w:w="1140" w:type="dxa"/>
            <w:vMerge w:val="restart"/>
            <w:tcBorders>
              <w:right w:val="single" w:sz="4" w:space="0" w:color="000000"/>
            </w:tcBorders>
            <w:shd w:val="clear" w:color="auto" w:fill="auto"/>
          </w:tcPr>
          <w:p w14:paraId="7C3F6031" w14:textId="77777777" w:rsidR="00CB0B57" w:rsidRPr="006A1D63" w:rsidRDefault="009230B3" w:rsidP="00CB0B57">
            <w:pPr>
              <w:keepNext/>
              <w:pBdr>
                <w:top w:val="nil"/>
                <w:left w:val="nil"/>
                <w:bottom w:val="nil"/>
                <w:right w:val="nil"/>
                <w:between w:val="nil"/>
              </w:pBdr>
              <w:spacing w:before="40" w:after="40"/>
              <w:ind w:right="57"/>
              <w:jc w:val="center"/>
              <w:rPr>
                <w:rFonts w:ascii="Times New Roman" w:hAnsi="Times New Roman" w:cs="Times New Roman"/>
                <w:color w:val="000000"/>
                <w:sz w:val="16"/>
                <w:szCs w:val="16"/>
              </w:rPr>
            </w:pPr>
            <w:r w:rsidRPr="006A1D63">
              <w:rPr>
                <w:rFonts w:ascii="Times New Roman" w:hAnsi="Times New Roman" w:cs="Times New Roman"/>
                <w:color w:val="000000"/>
                <w:sz w:val="16"/>
                <w:szCs w:val="16"/>
              </w:rPr>
              <w:t>Текущая должность</w:t>
            </w:r>
            <w:r>
              <w:rPr>
                <w:rFonts w:ascii="Times New Roman" w:hAnsi="Times New Roman" w:cs="Times New Roman"/>
                <w:color w:val="000000"/>
                <w:sz w:val="16"/>
                <w:szCs w:val="16"/>
              </w:rPr>
              <w:t>, организация, в которой работает член команды,</w:t>
            </w:r>
            <w:r w:rsidRPr="006A1D63">
              <w:rPr>
                <w:rFonts w:ascii="Times New Roman" w:hAnsi="Times New Roman" w:cs="Times New Roman"/>
                <w:color w:val="000000"/>
                <w:sz w:val="16"/>
                <w:szCs w:val="16"/>
              </w:rPr>
              <w:t xml:space="preserve"> и стаж работы в данной должности </w:t>
            </w:r>
            <w:r w:rsidRPr="006A1D63">
              <w:rPr>
                <w:rFonts w:ascii="Times New Roman" w:hAnsi="Times New Roman" w:cs="Times New Roman"/>
                <w:i/>
                <w:color w:val="000000"/>
                <w:sz w:val="16"/>
                <w:szCs w:val="16"/>
              </w:rPr>
              <w:t>(если применимо)</w:t>
            </w:r>
          </w:p>
        </w:tc>
        <w:tc>
          <w:tcPr>
            <w:tcW w:w="132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3F6032" w14:textId="77777777" w:rsidR="00CB0B57" w:rsidRPr="006A1D63" w:rsidRDefault="009230B3" w:rsidP="00CB0B57">
            <w:pPr>
              <w:keepNext/>
              <w:pBdr>
                <w:top w:val="nil"/>
                <w:left w:val="nil"/>
                <w:bottom w:val="nil"/>
                <w:right w:val="nil"/>
                <w:between w:val="nil"/>
              </w:pBdr>
              <w:spacing w:before="40" w:after="40"/>
              <w:ind w:left="57" w:right="57" w:firstLine="21"/>
              <w:jc w:val="center"/>
              <w:rPr>
                <w:rFonts w:ascii="Times New Roman" w:hAnsi="Times New Roman" w:cs="Times New Roman"/>
                <w:color w:val="000000"/>
                <w:sz w:val="16"/>
                <w:szCs w:val="16"/>
              </w:rPr>
            </w:pPr>
            <w:r w:rsidRPr="006A1D63">
              <w:rPr>
                <w:rFonts w:ascii="Times New Roman" w:hAnsi="Times New Roman" w:cs="Times New Roman"/>
                <w:color w:val="000000"/>
                <w:sz w:val="16"/>
                <w:szCs w:val="16"/>
              </w:rPr>
              <w:t xml:space="preserve">Планируемая роль в реализации </w:t>
            </w:r>
            <w:r>
              <w:rPr>
                <w:rFonts w:ascii="Times New Roman" w:hAnsi="Times New Roman" w:cs="Times New Roman"/>
                <w:color w:val="000000"/>
                <w:sz w:val="16"/>
                <w:szCs w:val="16"/>
              </w:rPr>
              <w:t>Программ</w:t>
            </w:r>
            <w:r w:rsidRPr="006A1D63">
              <w:rPr>
                <w:rFonts w:ascii="Times New Roman" w:hAnsi="Times New Roman" w:cs="Times New Roman"/>
                <w:color w:val="000000"/>
                <w:sz w:val="16"/>
                <w:szCs w:val="16"/>
              </w:rPr>
              <w:t xml:space="preserve">ы развития </w:t>
            </w:r>
            <w:r>
              <w:rPr>
                <w:rFonts w:ascii="Times New Roman" w:hAnsi="Times New Roman" w:cs="Times New Roman"/>
                <w:color w:val="000000"/>
                <w:sz w:val="16"/>
                <w:szCs w:val="16"/>
              </w:rPr>
              <w:t>Университет</w:t>
            </w:r>
            <w:r w:rsidRPr="006A1D63">
              <w:rPr>
                <w:rFonts w:ascii="Times New Roman" w:hAnsi="Times New Roman" w:cs="Times New Roman"/>
                <w:color w:val="000000"/>
                <w:sz w:val="16"/>
                <w:szCs w:val="16"/>
              </w:rPr>
              <w:t>ской стартап-студии</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Pr>
          <w:p w14:paraId="7C3F6033" w14:textId="77777777" w:rsidR="00CB0B57" w:rsidRPr="006A1D63" w:rsidRDefault="009230B3">
            <w:pPr>
              <w:jc w:val="center"/>
              <w:rPr>
                <w:rFonts w:ascii="Times New Roman" w:hAnsi="Times New Roman" w:cs="Times New Roman"/>
                <w:color w:val="000000"/>
                <w:sz w:val="16"/>
                <w:szCs w:val="16"/>
              </w:rPr>
            </w:pPr>
            <w:r w:rsidRPr="006A1D63">
              <w:rPr>
                <w:rFonts w:ascii="Times New Roman" w:hAnsi="Times New Roman" w:cs="Times New Roman"/>
                <w:color w:val="000000"/>
                <w:sz w:val="16"/>
                <w:szCs w:val="16"/>
              </w:rPr>
              <w:t xml:space="preserve">Описание опыта по проектам, в том числе </w:t>
            </w:r>
            <w:r w:rsidRPr="006A1D63">
              <w:rPr>
                <w:rFonts w:ascii="Times New Roman" w:hAnsi="Times New Roman" w:cs="Times New Roman"/>
                <w:b/>
                <w:color w:val="000000"/>
                <w:sz w:val="16"/>
                <w:szCs w:val="16"/>
              </w:rPr>
              <w:t xml:space="preserve">в сфере технологического предпринимательства (опыт создания компаний с привлечением средств внешних инвесторов / опыт инвестирования в стартапы с успешным выходом из проекта, опыт создания и участия в технологических компаниях) </w:t>
            </w:r>
            <w:r w:rsidRPr="006A1D63">
              <w:rPr>
                <w:rFonts w:ascii="Times New Roman" w:hAnsi="Times New Roman" w:cs="Times New Roman"/>
                <w:color w:val="000000"/>
                <w:sz w:val="16"/>
                <w:szCs w:val="16"/>
              </w:rPr>
              <w:t xml:space="preserve">(при наличии), в которых принимал участие, а также отраслевой опыт (в соответствии со специализацией </w:t>
            </w:r>
            <w:r>
              <w:rPr>
                <w:rFonts w:ascii="Times New Roman" w:hAnsi="Times New Roman" w:cs="Times New Roman"/>
                <w:color w:val="000000"/>
                <w:sz w:val="16"/>
                <w:szCs w:val="16"/>
              </w:rPr>
              <w:t>Университетской</w:t>
            </w:r>
            <w:r w:rsidRPr="006A1D63">
              <w:rPr>
                <w:rFonts w:ascii="Times New Roman" w:hAnsi="Times New Roman" w:cs="Times New Roman"/>
                <w:color w:val="000000"/>
                <w:sz w:val="16"/>
                <w:szCs w:val="16"/>
              </w:rPr>
              <w:t xml:space="preserve"> стартап-студии)</w:t>
            </w:r>
          </w:p>
          <w:p w14:paraId="7C3F6034" w14:textId="77777777" w:rsidR="00CB0B57" w:rsidRPr="006A1D63" w:rsidRDefault="00641A43">
            <w:pPr>
              <w:jc w:val="center"/>
              <w:rPr>
                <w:rFonts w:ascii="Times New Roman" w:hAnsi="Times New Roman" w:cs="Times New Roman"/>
                <w:color w:val="000000"/>
                <w:sz w:val="16"/>
                <w:szCs w:val="16"/>
              </w:rPr>
            </w:pPr>
          </w:p>
          <w:p w14:paraId="7C3F6035" w14:textId="77777777" w:rsidR="00CB0B57" w:rsidRPr="006A1D63" w:rsidRDefault="009230B3">
            <w:pPr>
              <w:jc w:val="center"/>
              <w:rPr>
                <w:rFonts w:ascii="Times New Roman" w:hAnsi="Times New Roman" w:cs="Times New Roman"/>
                <w:b/>
                <w:color w:val="000000"/>
                <w:sz w:val="16"/>
                <w:szCs w:val="16"/>
              </w:rPr>
            </w:pPr>
            <w:r w:rsidRPr="006A1D63">
              <w:rPr>
                <w:rFonts w:ascii="Times New Roman" w:hAnsi="Times New Roman" w:cs="Times New Roman"/>
                <w:color w:val="000000"/>
                <w:sz w:val="16"/>
                <w:szCs w:val="16"/>
              </w:rPr>
              <w:t xml:space="preserve"> </w:t>
            </w:r>
            <w:r w:rsidRPr="006A1D63">
              <w:rPr>
                <w:rFonts w:ascii="Times New Roman" w:hAnsi="Times New Roman" w:cs="Times New Roman"/>
                <w:b/>
                <w:color w:val="000000"/>
                <w:sz w:val="16"/>
                <w:szCs w:val="16"/>
              </w:rPr>
              <w:t>(кратко, полные сведения – в прилагаемых анкетах)</w:t>
            </w:r>
          </w:p>
          <w:p w14:paraId="7C3F6036" w14:textId="77777777" w:rsidR="00CB0B57" w:rsidRPr="006A1D63" w:rsidRDefault="00641A43">
            <w:pPr>
              <w:jc w:val="center"/>
              <w:rPr>
                <w:rFonts w:ascii="Times New Roman" w:hAnsi="Times New Roman" w:cs="Times New Roman"/>
                <w:sz w:val="16"/>
                <w:szCs w:val="16"/>
              </w:rPr>
            </w:pP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14:paraId="7C3F6037" w14:textId="77777777" w:rsidR="00CB0B57" w:rsidRPr="006A1D63" w:rsidRDefault="009230B3">
            <w:pPr>
              <w:jc w:val="center"/>
              <w:rPr>
                <w:rFonts w:ascii="Times New Roman" w:hAnsi="Times New Roman" w:cs="Times New Roman"/>
                <w:color w:val="000000"/>
                <w:sz w:val="16"/>
                <w:szCs w:val="16"/>
              </w:rPr>
            </w:pPr>
            <w:r w:rsidRPr="006A1D63">
              <w:rPr>
                <w:rFonts w:ascii="Times New Roman" w:hAnsi="Times New Roman" w:cs="Times New Roman"/>
                <w:color w:val="000000"/>
                <w:sz w:val="16"/>
                <w:szCs w:val="16"/>
              </w:rPr>
              <w:t xml:space="preserve">Описание опыта по проектам, в том числе </w:t>
            </w:r>
            <w:r w:rsidRPr="006A1D63">
              <w:rPr>
                <w:rFonts w:ascii="Times New Roman" w:hAnsi="Times New Roman" w:cs="Times New Roman"/>
                <w:b/>
                <w:color w:val="000000"/>
                <w:sz w:val="16"/>
                <w:szCs w:val="16"/>
              </w:rPr>
              <w:t>в научно-технической сфере (</w:t>
            </w:r>
            <w:r w:rsidRPr="006A1D63">
              <w:rPr>
                <w:rFonts w:ascii="Times New Roman" w:hAnsi="Times New Roman" w:cs="Times New Roman"/>
                <w:color w:val="000000"/>
                <w:sz w:val="16"/>
                <w:szCs w:val="16"/>
              </w:rPr>
              <w:t>опыт, связанный с инженерной разработкой и техническим сопровождением продукта) (при наличии),</w:t>
            </w:r>
          </w:p>
          <w:p w14:paraId="7C3F6038" w14:textId="77777777" w:rsidR="00CB0B57" w:rsidRPr="006A1D63" w:rsidRDefault="009230B3">
            <w:pPr>
              <w:jc w:val="center"/>
              <w:rPr>
                <w:rFonts w:ascii="Times New Roman" w:hAnsi="Times New Roman" w:cs="Times New Roman"/>
                <w:b/>
                <w:color w:val="000000"/>
                <w:sz w:val="16"/>
                <w:szCs w:val="16"/>
              </w:rPr>
            </w:pPr>
            <w:r w:rsidRPr="006A1D63">
              <w:rPr>
                <w:rFonts w:ascii="Times New Roman" w:hAnsi="Times New Roman" w:cs="Times New Roman"/>
                <w:color w:val="000000"/>
                <w:sz w:val="16"/>
                <w:szCs w:val="16"/>
              </w:rPr>
              <w:t xml:space="preserve"> в которых принимал участие, а также опыт выполнения опытно-конструкторских, инженерных и/или технологических работ (в рамках заявленной специализации </w:t>
            </w:r>
            <w:r>
              <w:rPr>
                <w:rFonts w:ascii="Times New Roman" w:hAnsi="Times New Roman" w:cs="Times New Roman"/>
                <w:color w:val="000000"/>
                <w:sz w:val="16"/>
                <w:szCs w:val="16"/>
              </w:rPr>
              <w:t>Университетской</w:t>
            </w:r>
            <w:r w:rsidRPr="006A1D63">
              <w:rPr>
                <w:rFonts w:ascii="Times New Roman" w:hAnsi="Times New Roman" w:cs="Times New Roman"/>
                <w:color w:val="000000"/>
                <w:sz w:val="16"/>
                <w:szCs w:val="16"/>
              </w:rPr>
              <w:t xml:space="preserve"> стартап-студии)</w:t>
            </w:r>
          </w:p>
          <w:p w14:paraId="7C3F6039" w14:textId="77777777" w:rsidR="00CB0B57" w:rsidRPr="006A1D63" w:rsidRDefault="00641A43">
            <w:pPr>
              <w:jc w:val="center"/>
              <w:rPr>
                <w:rFonts w:ascii="Times New Roman" w:hAnsi="Times New Roman" w:cs="Times New Roman"/>
                <w:color w:val="000000"/>
                <w:sz w:val="16"/>
                <w:szCs w:val="16"/>
              </w:rPr>
            </w:pPr>
          </w:p>
          <w:p w14:paraId="7C3F603A" w14:textId="77777777" w:rsidR="00CB0B57" w:rsidRPr="006A1D63" w:rsidRDefault="009230B3">
            <w:pPr>
              <w:jc w:val="center"/>
              <w:rPr>
                <w:rFonts w:ascii="Times New Roman" w:hAnsi="Times New Roman" w:cs="Times New Roman"/>
                <w:sz w:val="16"/>
                <w:szCs w:val="16"/>
              </w:rPr>
            </w:pPr>
            <w:r w:rsidRPr="006A1D63">
              <w:rPr>
                <w:rFonts w:ascii="Times New Roman" w:hAnsi="Times New Roman" w:cs="Times New Roman"/>
                <w:b/>
                <w:color w:val="000000"/>
                <w:sz w:val="16"/>
                <w:szCs w:val="16"/>
              </w:rPr>
              <w:t>(кратко, полные сведения – в прилагаемых анкетах)</w:t>
            </w:r>
          </w:p>
        </w:tc>
        <w:tc>
          <w:tcPr>
            <w:tcW w:w="1417" w:type="dxa"/>
            <w:vMerge w:val="restart"/>
            <w:tcBorders>
              <w:left w:val="single" w:sz="4" w:space="0" w:color="000000"/>
            </w:tcBorders>
            <w:shd w:val="clear" w:color="auto" w:fill="auto"/>
          </w:tcPr>
          <w:p w14:paraId="7C3F603B" w14:textId="77777777" w:rsidR="00CB0B57" w:rsidRPr="006A1D63" w:rsidRDefault="009230B3">
            <w:pPr>
              <w:keepNext/>
              <w:spacing w:before="40" w:after="40"/>
              <w:ind w:left="57" w:right="57" w:hanging="40"/>
              <w:jc w:val="center"/>
              <w:rPr>
                <w:rFonts w:ascii="Times New Roman" w:hAnsi="Times New Roman" w:cs="Times New Roman"/>
                <w:sz w:val="16"/>
                <w:szCs w:val="16"/>
              </w:rPr>
            </w:pPr>
            <w:r w:rsidRPr="006A1D63">
              <w:rPr>
                <w:rFonts w:ascii="Times New Roman" w:hAnsi="Times New Roman" w:cs="Times New Roman"/>
                <w:color w:val="000000"/>
                <w:sz w:val="16"/>
                <w:szCs w:val="16"/>
              </w:rPr>
              <w:t>Наличие опыта участия в бизнес-тренингах и деловых играх по предмету отбора (например, тренажер «Построй компанию / продай компанию» или бизнес-игра «Бизнес-дебют» и т.п.)</w:t>
            </w:r>
          </w:p>
        </w:tc>
      </w:tr>
      <w:tr w:rsidR="00501BE9" w14:paraId="7C3F6049" w14:textId="77777777" w:rsidTr="00CB0B57">
        <w:tc>
          <w:tcPr>
            <w:tcW w:w="704" w:type="dxa"/>
            <w:vMerge/>
            <w:shd w:val="clear" w:color="auto" w:fill="auto"/>
          </w:tcPr>
          <w:p w14:paraId="7C3F603D" w14:textId="77777777" w:rsidR="00CB0B57" w:rsidRPr="006A1D63" w:rsidRDefault="00641A43" w:rsidP="00CB0B57">
            <w:pPr>
              <w:widowControl w:val="0"/>
              <w:pBdr>
                <w:top w:val="nil"/>
                <w:left w:val="nil"/>
                <w:bottom w:val="nil"/>
                <w:right w:val="nil"/>
                <w:between w:val="nil"/>
              </w:pBdr>
              <w:spacing w:line="276" w:lineRule="auto"/>
              <w:rPr>
                <w:rFonts w:ascii="Times New Roman" w:hAnsi="Times New Roman" w:cs="Times New Roman"/>
                <w:sz w:val="16"/>
                <w:szCs w:val="16"/>
              </w:rPr>
            </w:pPr>
          </w:p>
        </w:tc>
        <w:tc>
          <w:tcPr>
            <w:tcW w:w="1559" w:type="dxa"/>
            <w:vMerge/>
            <w:shd w:val="clear" w:color="auto" w:fill="auto"/>
          </w:tcPr>
          <w:p w14:paraId="7C3F603E" w14:textId="77777777" w:rsidR="00CB0B57" w:rsidRPr="006A1D63" w:rsidRDefault="00641A43" w:rsidP="00CB0B57">
            <w:pPr>
              <w:widowControl w:val="0"/>
              <w:pBdr>
                <w:top w:val="nil"/>
                <w:left w:val="nil"/>
                <w:bottom w:val="nil"/>
                <w:right w:val="nil"/>
                <w:between w:val="nil"/>
              </w:pBdr>
              <w:spacing w:line="276" w:lineRule="auto"/>
              <w:rPr>
                <w:rFonts w:ascii="Times New Roman" w:hAnsi="Times New Roman" w:cs="Times New Roman"/>
                <w:sz w:val="16"/>
                <w:szCs w:val="16"/>
              </w:rPr>
            </w:pPr>
          </w:p>
        </w:tc>
        <w:tc>
          <w:tcPr>
            <w:tcW w:w="1362" w:type="dxa"/>
            <w:vMerge/>
            <w:shd w:val="clear" w:color="auto" w:fill="auto"/>
          </w:tcPr>
          <w:p w14:paraId="7C3F603F" w14:textId="77777777" w:rsidR="00CB0B57" w:rsidRPr="006A1D63" w:rsidRDefault="00641A43" w:rsidP="00CB0B57">
            <w:pPr>
              <w:widowControl w:val="0"/>
              <w:pBdr>
                <w:top w:val="nil"/>
                <w:left w:val="nil"/>
                <w:bottom w:val="nil"/>
                <w:right w:val="nil"/>
                <w:between w:val="nil"/>
              </w:pBdr>
              <w:spacing w:line="276" w:lineRule="auto"/>
              <w:rPr>
                <w:rFonts w:ascii="Times New Roman" w:hAnsi="Times New Roman" w:cs="Times New Roman"/>
                <w:sz w:val="16"/>
                <w:szCs w:val="16"/>
              </w:rPr>
            </w:pPr>
          </w:p>
        </w:tc>
        <w:tc>
          <w:tcPr>
            <w:tcW w:w="1140" w:type="dxa"/>
            <w:vMerge/>
            <w:tcBorders>
              <w:right w:val="single" w:sz="4" w:space="0" w:color="000000"/>
            </w:tcBorders>
            <w:shd w:val="clear" w:color="auto" w:fill="auto"/>
          </w:tcPr>
          <w:p w14:paraId="7C3F6040" w14:textId="77777777" w:rsidR="00CB0B57" w:rsidRPr="006A1D63" w:rsidRDefault="00641A43" w:rsidP="00CB0B57">
            <w:pPr>
              <w:widowControl w:val="0"/>
              <w:pBdr>
                <w:top w:val="nil"/>
                <w:left w:val="nil"/>
                <w:bottom w:val="nil"/>
                <w:right w:val="nil"/>
                <w:between w:val="nil"/>
              </w:pBdr>
              <w:spacing w:line="276" w:lineRule="auto"/>
              <w:rPr>
                <w:rFonts w:ascii="Times New Roman" w:hAnsi="Times New Roman" w:cs="Times New Roman"/>
                <w:sz w:val="16"/>
                <w:szCs w:val="16"/>
              </w:rPr>
            </w:pPr>
          </w:p>
        </w:tc>
        <w:tc>
          <w:tcPr>
            <w:tcW w:w="1326" w:type="dxa"/>
            <w:vMerge/>
            <w:tcBorders>
              <w:top w:val="single" w:sz="4" w:space="0" w:color="000000"/>
              <w:left w:val="single" w:sz="4" w:space="0" w:color="000000"/>
              <w:bottom w:val="single" w:sz="4" w:space="0" w:color="000000"/>
              <w:right w:val="single" w:sz="4" w:space="0" w:color="000000"/>
            </w:tcBorders>
            <w:shd w:val="clear" w:color="auto" w:fill="auto"/>
          </w:tcPr>
          <w:p w14:paraId="7C3F6041" w14:textId="77777777" w:rsidR="00CB0B57" w:rsidRPr="006A1D63" w:rsidRDefault="00641A43" w:rsidP="00CB0B57">
            <w:pPr>
              <w:widowControl w:val="0"/>
              <w:pBdr>
                <w:top w:val="nil"/>
                <w:left w:val="nil"/>
                <w:bottom w:val="nil"/>
                <w:right w:val="nil"/>
                <w:between w:val="nil"/>
              </w:pBdr>
              <w:spacing w:line="276" w:lineRule="auto"/>
              <w:rPr>
                <w:rFonts w:ascii="Times New Roman"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3F6042" w14:textId="77777777" w:rsidR="00CB0B57" w:rsidRPr="006A1D63" w:rsidRDefault="009230B3">
            <w:pPr>
              <w:keepNext/>
              <w:pBdr>
                <w:top w:val="nil"/>
                <w:left w:val="nil"/>
                <w:bottom w:val="nil"/>
                <w:right w:val="nil"/>
                <w:between w:val="nil"/>
              </w:pBdr>
              <w:spacing w:before="40" w:after="40"/>
              <w:ind w:left="57" w:right="57" w:hanging="57"/>
              <w:jc w:val="center"/>
              <w:rPr>
                <w:rFonts w:ascii="Times New Roman" w:hAnsi="Times New Roman" w:cs="Times New Roman"/>
                <w:color w:val="000000"/>
                <w:sz w:val="16"/>
                <w:szCs w:val="16"/>
              </w:rPr>
            </w:pPr>
            <w:r w:rsidRPr="006A1D63">
              <w:rPr>
                <w:rFonts w:ascii="Times New Roman" w:hAnsi="Times New Roman" w:cs="Times New Roman"/>
                <w:color w:val="000000"/>
                <w:sz w:val="16"/>
                <w:szCs w:val="16"/>
              </w:rPr>
              <w:t>Наименование и сроки реализации проекта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3F6043" w14:textId="77777777" w:rsidR="00CB0B57" w:rsidRPr="006A1D63" w:rsidRDefault="009230B3">
            <w:pPr>
              <w:keepNext/>
              <w:pBdr>
                <w:top w:val="nil"/>
                <w:left w:val="nil"/>
                <w:bottom w:val="nil"/>
                <w:right w:val="nil"/>
                <w:between w:val="nil"/>
              </w:pBdr>
              <w:spacing w:before="40" w:after="40"/>
              <w:ind w:left="57" w:right="57" w:firstLine="10"/>
              <w:jc w:val="center"/>
              <w:rPr>
                <w:rFonts w:ascii="Times New Roman" w:hAnsi="Times New Roman" w:cs="Times New Roman"/>
                <w:color w:val="000000"/>
                <w:sz w:val="16"/>
                <w:szCs w:val="16"/>
              </w:rPr>
            </w:pPr>
            <w:r w:rsidRPr="006A1D63">
              <w:rPr>
                <w:rFonts w:ascii="Times New Roman" w:hAnsi="Times New Roman" w:cs="Times New Roman"/>
                <w:color w:val="000000"/>
                <w:sz w:val="16"/>
                <w:szCs w:val="16"/>
              </w:rPr>
              <w:t>Роль в проекте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3F6044" w14:textId="77777777" w:rsidR="00CB0B57" w:rsidRPr="006A1D63" w:rsidRDefault="009230B3">
            <w:pPr>
              <w:keepNext/>
              <w:pBdr>
                <w:top w:val="nil"/>
                <w:left w:val="nil"/>
                <w:bottom w:val="nil"/>
                <w:right w:val="nil"/>
                <w:between w:val="nil"/>
              </w:pBdr>
              <w:spacing w:before="40" w:after="40"/>
              <w:ind w:left="57" w:right="57" w:hanging="23"/>
              <w:jc w:val="center"/>
              <w:rPr>
                <w:rFonts w:ascii="Times New Roman" w:hAnsi="Times New Roman" w:cs="Times New Roman"/>
                <w:color w:val="000000"/>
                <w:sz w:val="16"/>
                <w:szCs w:val="16"/>
              </w:rPr>
            </w:pPr>
            <w:r w:rsidRPr="006A1D63">
              <w:rPr>
                <w:rFonts w:ascii="Times New Roman" w:hAnsi="Times New Roman" w:cs="Times New Roman"/>
                <w:color w:val="000000"/>
                <w:sz w:val="16"/>
                <w:szCs w:val="16"/>
              </w:rPr>
              <w:t xml:space="preserve">Выполняемые функции в проекте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C3F6045" w14:textId="77777777" w:rsidR="00CB0B57" w:rsidRPr="006A1D63" w:rsidRDefault="009230B3">
            <w:pPr>
              <w:keepNext/>
              <w:pBdr>
                <w:top w:val="nil"/>
                <w:left w:val="nil"/>
                <w:bottom w:val="nil"/>
                <w:right w:val="nil"/>
                <w:between w:val="nil"/>
              </w:pBdr>
              <w:spacing w:before="40" w:after="40"/>
              <w:ind w:left="57" w:right="57" w:hanging="57"/>
              <w:jc w:val="center"/>
              <w:rPr>
                <w:rFonts w:ascii="Times New Roman" w:hAnsi="Times New Roman" w:cs="Times New Roman"/>
                <w:color w:val="000000"/>
                <w:sz w:val="16"/>
                <w:szCs w:val="16"/>
              </w:rPr>
            </w:pPr>
            <w:r w:rsidRPr="006A1D63">
              <w:rPr>
                <w:rFonts w:ascii="Times New Roman" w:hAnsi="Times New Roman" w:cs="Times New Roman"/>
                <w:color w:val="000000"/>
                <w:sz w:val="16"/>
                <w:szCs w:val="16"/>
              </w:rPr>
              <w:t>Наименование и сроки реализации проекта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C3F6046" w14:textId="77777777" w:rsidR="00CB0B57" w:rsidRPr="006A1D63" w:rsidRDefault="009230B3">
            <w:pPr>
              <w:keepNext/>
              <w:pBdr>
                <w:top w:val="nil"/>
                <w:left w:val="nil"/>
                <w:bottom w:val="nil"/>
                <w:right w:val="nil"/>
                <w:between w:val="nil"/>
              </w:pBdr>
              <w:spacing w:before="40" w:after="40"/>
              <w:ind w:left="57" w:right="57" w:firstLine="22"/>
              <w:jc w:val="center"/>
              <w:rPr>
                <w:rFonts w:ascii="Times New Roman" w:hAnsi="Times New Roman" w:cs="Times New Roman"/>
                <w:color w:val="000000"/>
                <w:sz w:val="16"/>
                <w:szCs w:val="16"/>
              </w:rPr>
            </w:pPr>
            <w:r w:rsidRPr="006A1D63">
              <w:rPr>
                <w:rFonts w:ascii="Times New Roman" w:hAnsi="Times New Roman" w:cs="Times New Roman"/>
                <w:color w:val="000000"/>
                <w:sz w:val="16"/>
                <w:szCs w:val="16"/>
              </w:rPr>
              <w:t>Роль в проекте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3F6047" w14:textId="77777777" w:rsidR="00CB0B57" w:rsidRPr="006A1D63" w:rsidRDefault="009230B3">
            <w:pPr>
              <w:keepNext/>
              <w:pBdr>
                <w:top w:val="nil"/>
                <w:left w:val="nil"/>
                <w:bottom w:val="nil"/>
                <w:right w:val="nil"/>
                <w:between w:val="nil"/>
              </w:pBdr>
              <w:spacing w:before="40" w:after="40"/>
              <w:ind w:left="57" w:right="57" w:hanging="23"/>
              <w:jc w:val="center"/>
              <w:rPr>
                <w:rFonts w:ascii="Times New Roman" w:hAnsi="Times New Roman" w:cs="Times New Roman"/>
                <w:color w:val="000000"/>
                <w:sz w:val="16"/>
                <w:szCs w:val="16"/>
              </w:rPr>
            </w:pPr>
            <w:r w:rsidRPr="006A1D63">
              <w:rPr>
                <w:rFonts w:ascii="Times New Roman" w:hAnsi="Times New Roman" w:cs="Times New Roman"/>
                <w:color w:val="000000"/>
                <w:sz w:val="16"/>
                <w:szCs w:val="16"/>
              </w:rPr>
              <w:t xml:space="preserve">Выполняемые функции в проекте </w:t>
            </w:r>
          </w:p>
        </w:tc>
        <w:tc>
          <w:tcPr>
            <w:tcW w:w="1417" w:type="dxa"/>
            <w:vMerge/>
            <w:tcBorders>
              <w:left w:val="single" w:sz="4" w:space="0" w:color="000000"/>
            </w:tcBorders>
            <w:shd w:val="clear" w:color="auto" w:fill="auto"/>
          </w:tcPr>
          <w:p w14:paraId="7C3F6048" w14:textId="77777777" w:rsidR="00CB0B57" w:rsidRPr="006A1D63" w:rsidRDefault="00641A43">
            <w:pPr>
              <w:widowControl w:val="0"/>
              <w:pBdr>
                <w:top w:val="nil"/>
                <w:left w:val="nil"/>
                <w:bottom w:val="nil"/>
                <w:right w:val="nil"/>
                <w:between w:val="nil"/>
              </w:pBdr>
              <w:spacing w:line="276" w:lineRule="auto"/>
              <w:rPr>
                <w:rFonts w:ascii="Times New Roman" w:hAnsi="Times New Roman" w:cs="Times New Roman"/>
                <w:color w:val="000000"/>
                <w:sz w:val="16"/>
                <w:szCs w:val="16"/>
              </w:rPr>
            </w:pPr>
          </w:p>
        </w:tc>
      </w:tr>
      <w:tr w:rsidR="00501BE9" w14:paraId="7C3F6056" w14:textId="77777777" w:rsidTr="00CB0B57">
        <w:tc>
          <w:tcPr>
            <w:tcW w:w="704" w:type="dxa"/>
            <w:shd w:val="clear" w:color="auto" w:fill="auto"/>
          </w:tcPr>
          <w:p w14:paraId="7C3F604A" w14:textId="77777777" w:rsidR="00CB0B57" w:rsidRPr="006A1D63" w:rsidRDefault="00641A43">
            <w:pPr>
              <w:ind w:hanging="28"/>
              <w:rPr>
                <w:rFonts w:ascii="Times New Roman" w:hAnsi="Times New Roman" w:cs="Times New Roman"/>
                <w:sz w:val="16"/>
                <w:szCs w:val="16"/>
              </w:rPr>
            </w:pPr>
          </w:p>
        </w:tc>
        <w:tc>
          <w:tcPr>
            <w:tcW w:w="1559" w:type="dxa"/>
            <w:shd w:val="clear" w:color="auto" w:fill="auto"/>
          </w:tcPr>
          <w:p w14:paraId="7C3F604B" w14:textId="77777777" w:rsidR="00CB0B57" w:rsidRPr="006A1D63" w:rsidRDefault="00641A43" w:rsidP="00CB0B57">
            <w:pPr>
              <w:ind w:left="-114" w:firstLine="567"/>
              <w:rPr>
                <w:rFonts w:ascii="Times New Roman" w:hAnsi="Times New Roman" w:cs="Times New Roman"/>
                <w:sz w:val="16"/>
                <w:szCs w:val="16"/>
              </w:rPr>
            </w:pPr>
          </w:p>
        </w:tc>
        <w:tc>
          <w:tcPr>
            <w:tcW w:w="1362" w:type="dxa"/>
            <w:shd w:val="clear" w:color="auto" w:fill="auto"/>
          </w:tcPr>
          <w:p w14:paraId="7C3F604C" w14:textId="77777777" w:rsidR="00CB0B57" w:rsidRPr="006A1D63" w:rsidRDefault="00641A43">
            <w:pPr>
              <w:ind w:left="57" w:firstLine="17"/>
              <w:rPr>
                <w:rFonts w:ascii="Times New Roman" w:hAnsi="Times New Roman" w:cs="Times New Roman"/>
                <w:sz w:val="16"/>
                <w:szCs w:val="16"/>
              </w:rPr>
            </w:pPr>
          </w:p>
        </w:tc>
        <w:tc>
          <w:tcPr>
            <w:tcW w:w="1140" w:type="dxa"/>
            <w:tcBorders>
              <w:right w:val="single" w:sz="4" w:space="0" w:color="000000"/>
            </w:tcBorders>
            <w:shd w:val="clear" w:color="auto" w:fill="auto"/>
          </w:tcPr>
          <w:p w14:paraId="7C3F604D" w14:textId="77777777" w:rsidR="00CB0B57" w:rsidRPr="006A1D63" w:rsidRDefault="00641A43">
            <w:pPr>
              <w:ind w:firstLine="27"/>
              <w:rPr>
                <w:rFonts w:ascii="Times New Roman" w:hAnsi="Times New Roman" w:cs="Times New Roman"/>
                <w:sz w:val="16"/>
                <w:szCs w:val="16"/>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7C3F604E" w14:textId="77777777" w:rsidR="00CB0B57" w:rsidRPr="006A1D63" w:rsidRDefault="00641A43">
            <w:pPr>
              <w:ind w:firstLine="21"/>
              <w:rPr>
                <w:rFonts w:ascii="Times New Roman"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F604F" w14:textId="77777777" w:rsidR="00CB0B57" w:rsidRPr="006A1D63" w:rsidRDefault="00641A43">
            <w:pPr>
              <w:keepNext/>
              <w:pBdr>
                <w:top w:val="nil"/>
                <w:left w:val="nil"/>
                <w:bottom w:val="nil"/>
                <w:right w:val="nil"/>
                <w:between w:val="nil"/>
              </w:pBdr>
              <w:spacing w:before="40" w:after="40"/>
              <w:ind w:left="57" w:right="57" w:hanging="57"/>
              <w:jc w:val="center"/>
              <w:rPr>
                <w:rFonts w:ascii="Times New Roman" w:hAnsi="Times New Roman" w:cs="Times New Roman"/>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3F6050" w14:textId="77777777" w:rsidR="00CB0B57" w:rsidRPr="006A1D63" w:rsidRDefault="00641A43" w:rsidP="00CB0B57">
            <w:pPr>
              <w:keepNext/>
              <w:pBdr>
                <w:top w:val="nil"/>
                <w:left w:val="nil"/>
                <w:bottom w:val="nil"/>
                <w:right w:val="nil"/>
                <w:between w:val="nil"/>
              </w:pBdr>
              <w:spacing w:before="40" w:after="40"/>
              <w:ind w:left="57" w:right="57" w:firstLine="567"/>
              <w:jc w:val="center"/>
              <w:rPr>
                <w:rFonts w:ascii="Times New Roman" w:hAnsi="Times New Roman" w:cs="Times New Roman"/>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3F6051" w14:textId="77777777" w:rsidR="00CB0B57" w:rsidRPr="006A1D63" w:rsidRDefault="00641A43" w:rsidP="00CB0B57">
            <w:pPr>
              <w:keepNext/>
              <w:pBdr>
                <w:top w:val="nil"/>
                <w:left w:val="nil"/>
                <w:bottom w:val="nil"/>
                <w:right w:val="nil"/>
                <w:between w:val="nil"/>
              </w:pBdr>
              <w:spacing w:before="40" w:after="40"/>
              <w:ind w:left="57" w:right="57" w:firstLine="567"/>
              <w:jc w:val="center"/>
              <w:rPr>
                <w:rFonts w:ascii="Times New Roman" w:hAnsi="Times New Roman" w:cs="Times New Roman"/>
                <w:color w:val="000000"/>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F6052" w14:textId="77777777" w:rsidR="00CB0B57" w:rsidRPr="006A1D63" w:rsidRDefault="00641A43">
            <w:pPr>
              <w:keepNext/>
              <w:pBdr>
                <w:top w:val="nil"/>
                <w:left w:val="nil"/>
                <w:bottom w:val="nil"/>
                <w:right w:val="nil"/>
                <w:between w:val="nil"/>
              </w:pBdr>
              <w:spacing w:before="40" w:after="40"/>
              <w:ind w:left="57" w:right="57" w:hanging="57"/>
              <w:jc w:val="center"/>
              <w:rPr>
                <w:rFonts w:ascii="Times New Roman" w:hAnsi="Times New Roman" w:cs="Times New Roman"/>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C3F6053" w14:textId="77777777" w:rsidR="00CB0B57" w:rsidRPr="006A1D63" w:rsidRDefault="00641A43">
            <w:pPr>
              <w:keepNext/>
              <w:pBdr>
                <w:top w:val="nil"/>
                <w:left w:val="nil"/>
                <w:bottom w:val="nil"/>
                <w:right w:val="nil"/>
                <w:between w:val="nil"/>
              </w:pBdr>
              <w:spacing w:before="40" w:after="40"/>
              <w:ind w:left="57" w:right="57" w:firstLine="22"/>
              <w:jc w:val="center"/>
              <w:rPr>
                <w:rFonts w:ascii="Times New Roman" w:hAnsi="Times New Roman" w:cs="Times New Roman"/>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3F6054" w14:textId="77777777" w:rsidR="00CB0B57" w:rsidRPr="006A1D63" w:rsidRDefault="00641A43" w:rsidP="00CB0B57">
            <w:pPr>
              <w:keepNext/>
              <w:pBdr>
                <w:top w:val="nil"/>
                <w:left w:val="nil"/>
                <w:bottom w:val="nil"/>
                <w:right w:val="nil"/>
                <w:between w:val="nil"/>
              </w:pBdr>
              <w:spacing w:before="40" w:after="40"/>
              <w:ind w:left="57" w:right="57" w:firstLine="567"/>
              <w:jc w:val="center"/>
              <w:rPr>
                <w:rFonts w:ascii="Times New Roman" w:hAnsi="Times New Roman" w:cs="Times New Roman"/>
                <w:color w:val="000000"/>
                <w:sz w:val="16"/>
                <w:szCs w:val="16"/>
              </w:rPr>
            </w:pPr>
          </w:p>
        </w:tc>
        <w:tc>
          <w:tcPr>
            <w:tcW w:w="1417" w:type="dxa"/>
            <w:tcBorders>
              <w:left w:val="single" w:sz="4" w:space="0" w:color="000000"/>
            </w:tcBorders>
            <w:shd w:val="clear" w:color="auto" w:fill="auto"/>
          </w:tcPr>
          <w:p w14:paraId="7C3F6055" w14:textId="77777777" w:rsidR="00CB0B57" w:rsidRPr="006A1D63" w:rsidRDefault="00641A43">
            <w:pPr>
              <w:rPr>
                <w:rFonts w:ascii="Times New Roman" w:hAnsi="Times New Roman" w:cs="Times New Roman"/>
                <w:sz w:val="16"/>
                <w:szCs w:val="16"/>
              </w:rPr>
            </w:pPr>
          </w:p>
        </w:tc>
      </w:tr>
    </w:tbl>
    <w:p w14:paraId="7C3F6057" w14:textId="77777777" w:rsidR="00CB0B57" w:rsidRPr="006C1815" w:rsidRDefault="009230B3" w:rsidP="00CB0B57">
      <w:pPr>
        <w:spacing w:before="360" w:after="240" w:line="240" w:lineRule="auto"/>
        <w:ind w:firstLine="0"/>
        <w:jc w:val="right"/>
        <w:rPr>
          <w:i/>
          <w:color w:val="000000"/>
          <w:sz w:val="24"/>
          <w:szCs w:val="24"/>
        </w:rPr>
      </w:pPr>
      <w:r>
        <w:rPr>
          <w:i/>
          <w:color w:val="000000"/>
          <w:sz w:val="24"/>
          <w:szCs w:val="24"/>
        </w:rPr>
        <w:t>Таблица</w:t>
      </w:r>
      <w:r w:rsidRPr="006C1815">
        <w:rPr>
          <w:i/>
          <w:color w:val="000000"/>
          <w:sz w:val="24"/>
          <w:szCs w:val="24"/>
        </w:rPr>
        <w:t xml:space="preserve"> </w:t>
      </w:r>
      <w:r>
        <w:rPr>
          <w:i/>
          <w:color w:val="000000"/>
          <w:sz w:val="24"/>
          <w:szCs w:val="24"/>
        </w:rPr>
        <w:t>2</w:t>
      </w:r>
      <w:r w:rsidRPr="006C1815">
        <w:rPr>
          <w:i/>
          <w:color w:val="000000"/>
          <w:sz w:val="24"/>
          <w:szCs w:val="24"/>
        </w:rPr>
        <w:t xml:space="preserve"> (о </w:t>
      </w:r>
      <w:r>
        <w:rPr>
          <w:i/>
          <w:color w:val="000000"/>
          <w:sz w:val="24"/>
          <w:szCs w:val="24"/>
        </w:rPr>
        <w:t>членах команды – работниках Образовательной организации</w:t>
      </w:r>
      <w:r w:rsidRPr="006C1815">
        <w:rPr>
          <w:i/>
          <w:color w:val="000000"/>
          <w:sz w:val="24"/>
          <w:szCs w:val="24"/>
        </w:rPr>
        <w:t>)</w:t>
      </w:r>
    </w:p>
    <w:tbl>
      <w:tblPr>
        <w:tblStyle w:val="ab"/>
        <w:tblW w:w="143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704"/>
        <w:gridCol w:w="1842"/>
        <w:gridCol w:w="3922"/>
        <w:gridCol w:w="3922"/>
        <w:gridCol w:w="3922"/>
      </w:tblGrid>
      <w:tr w:rsidR="00501BE9" w14:paraId="7C3F605E" w14:textId="77777777" w:rsidTr="00CB0B57">
        <w:trPr>
          <w:trHeight w:val="1093"/>
        </w:trPr>
        <w:tc>
          <w:tcPr>
            <w:tcW w:w="704" w:type="dxa"/>
            <w:vMerge w:val="restart"/>
            <w:shd w:val="clear" w:color="auto" w:fill="auto"/>
          </w:tcPr>
          <w:p w14:paraId="7C3F6058" w14:textId="77777777" w:rsidR="00CB0B57" w:rsidRPr="006A1D63" w:rsidRDefault="009230B3" w:rsidP="00CB0B57">
            <w:pPr>
              <w:keepNext/>
              <w:pBdr>
                <w:top w:val="nil"/>
                <w:left w:val="nil"/>
                <w:bottom w:val="nil"/>
                <w:right w:val="nil"/>
                <w:between w:val="nil"/>
              </w:pBdr>
              <w:spacing w:before="40" w:after="40"/>
              <w:ind w:left="57" w:right="57" w:hanging="28"/>
              <w:jc w:val="center"/>
              <w:rPr>
                <w:rFonts w:ascii="Times New Roman" w:hAnsi="Times New Roman" w:cs="Times New Roman"/>
                <w:color w:val="000000"/>
                <w:sz w:val="16"/>
                <w:szCs w:val="16"/>
              </w:rPr>
            </w:pPr>
            <w:r w:rsidRPr="006A1D63">
              <w:rPr>
                <w:rFonts w:ascii="Times New Roman" w:hAnsi="Times New Roman" w:cs="Times New Roman"/>
                <w:color w:val="000000"/>
                <w:sz w:val="16"/>
                <w:szCs w:val="16"/>
              </w:rPr>
              <w:t>№</w:t>
            </w:r>
          </w:p>
          <w:p w14:paraId="7C3F6059" w14:textId="77777777" w:rsidR="00CB0B57" w:rsidRPr="006A1D63" w:rsidRDefault="009230B3" w:rsidP="00CB0B57">
            <w:pPr>
              <w:keepNext/>
              <w:pBdr>
                <w:top w:val="nil"/>
                <w:left w:val="nil"/>
                <w:bottom w:val="nil"/>
                <w:right w:val="nil"/>
                <w:between w:val="nil"/>
              </w:pBdr>
              <w:spacing w:before="40" w:after="40"/>
              <w:ind w:left="57" w:right="57" w:hanging="28"/>
              <w:jc w:val="center"/>
              <w:rPr>
                <w:rFonts w:ascii="Times New Roman" w:hAnsi="Times New Roman" w:cs="Times New Roman"/>
                <w:color w:val="000000"/>
                <w:sz w:val="16"/>
                <w:szCs w:val="16"/>
              </w:rPr>
            </w:pPr>
            <w:r w:rsidRPr="006A1D63">
              <w:rPr>
                <w:rFonts w:ascii="Times New Roman" w:hAnsi="Times New Roman" w:cs="Times New Roman"/>
                <w:color w:val="000000"/>
                <w:sz w:val="16"/>
                <w:szCs w:val="16"/>
              </w:rPr>
              <w:t>п/п</w:t>
            </w:r>
          </w:p>
        </w:tc>
        <w:tc>
          <w:tcPr>
            <w:tcW w:w="1842" w:type="dxa"/>
            <w:vMerge w:val="restart"/>
            <w:shd w:val="clear" w:color="auto" w:fill="auto"/>
          </w:tcPr>
          <w:p w14:paraId="7C3F605A" w14:textId="77777777" w:rsidR="00CB0B57" w:rsidRPr="006A1D63" w:rsidRDefault="009230B3" w:rsidP="00CB0B57">
            <w:pPr>
              <w:keepNext/>
              <w:pBdr>
                <w:top w:val="nil"/>
                <w:left w:val="nil"/>
                <w:bottom w:val="nil"/>
                <w:right w:val="nil"/>
                <w:between w:val="nil"/>
              </w:pBdr>
              <w:spacing w:before="40" w:after="40"/>
              <w:ind w:left="21" w:right="57"/>
              <w:jc w:val="center"/>
              <w:rPr>
                <w:rFonts w:ascii="Times New Roman" w:hAnsi="Times New Roman" w:cs="Times New Roman"/>
                <w:color w:val="000000"/>
                <w:sz w:val="16"/>
                <w:szCs w:val="16"/>
                <w:vertAlign w:val="superscript"/>
              </w:rPr>
            </w:pPr>
            <w:r w:rsidRPr="006A1D63">
              <w:rPr>
                <w:rFonts w:ascii="Times New Roman" w:hAnsi="Times New Roman" w:cs="Times New Roman"/>
                <w:color w:val="000000"/>
                <w:sz w:val="16"/>
                <w:szCs w:val="16"/>
              </w:rPr>
              <w:t>ФИО члена команды</w:t>
            </w:r>
            <w:r>
              <w:rPr>
                <w:rFonts w:ascii="Times New Roman" w:hAnsi="Times New Roman" w:cs="Times New Roman"/>
                <w:color w:val="000000"/>
                <w:sz w:val="16"/>
                <w:szCs w:val="16"/>
              </w:rPr>
              <w:t xml:space="preserve"> (из перечисленных в таблице 1 настоящей справки), </w:t>
            </w:r>
            <w:r w:rsidRPr="0017523B">
              <w:rPr>
                <w:rFonts w:ascii="Times New Roman" w:hAnsi="Times New Roman" w:cs="Times New Roman"/>
                <w:b/>
                <w:color w:val="000000"/>
                <w:sz w:val="16"/>
                <w:szCs w:val="16"/>
              </w:rPr>
              <w:t>являющегося работником Образовательной организации</w:t>
            </w:r>
            <w:r>
              <w:rPr>
                <w:rFonts w:ascii="Times New Roman" w:hAnsi="Times New Roman" w:cs="Times New Roman"/>
                <w:color w:val="000000"/>
                <w:sz w:val="16"/>
                <w:szCs w:val="16"/>
              </w:rPr>
              <w:t>,</w:t>
            </w:r>
            <w:r w:rsidRPr="0017523B">
              <w:rPr>
                <w:rFonts w:ascii="Times New Roman" w:hAnsi="Times New Roman" w:cs="Times New Roman"/>
                <w:color w:val="000000"/>
                <w:sz w:val="16"/>
                <w:szCs w:val="16"/>
              </w:rPr>
              <w:t xml:space="preserve"> </w:t>
            </w:r>
            <w:r w:rsidRPr="006A1D63">
              <w:rPr>
                <w:rFonts w:ascii="Times New Roman" w:hAnsi="Times New Roman" w:cs="Times New Roman"/>
                <w:color w:val="000000"/>
                <w:sz w:val="16"/>
                <w:szCs w:val="16"/>
              </w:rPr>
              <w:t xml:space="preserve">который будет принимать участие в реализации </w:t>
            </w:r>
            <w:r>
              <w:rPr>
                <w:rFonts w:ascii="Times New Roman" w:hAnsi="Times New Roman" w:cs="Times New Roman"/>
                <w:color w:val="000000"/>
                <w:sz w:val="16"/>
                <w:szCs w:val="16"/>
              </w:rPr>
              <w:t>Программ</w:t>
            </w:r>
            <w:r w:rsidRPr="006A1D63">
              <w:rPr>
                <w:rFonts w:ascii="Times New Roman" w:hAnsi="Times New Roman" w:cs="Times New Roman"/>
                <w:color w:val="000000"/>
                <w:sz w:val="16"/>
                <w:szCs w:val="16"/>
              </w:rPr>
              <w:t xml:space="preserve">ы развития </w:t>
            </w:r>
            <w:r>
              <w:rPr>
                <w:rFonts w:ascii="Times New Roman" w:hAnsi="Times New Roman" w:cs="Times New Roman"/>
                <w:color w:val="000000"/>
                <w:sz w:val="16"/>
                <w:szCs w:val="16"/>
              </w:rPr>
              <w:t>Университет</w:t>
            </w:r>
            <w:r w:rsidRPr="006A1D63">
              <w:rPr>
                <w:rFonts w:ascii="Times New Roman" w:hAnsi="Times New Roman" w:cs="Times New Roman"/>
                <w:color w:val="000000"/>
                <w:sz w:val="16"/>
                <w:szCs w:val="16"/>
              </w:rPr>
              <w:t>ской стартап-студии</w:t>
            </w:r>
          </w:p>
        </w:tc>
        <w:tc>
          <w:tcPr>
            <w:tcW w:w="11766" w:type="dxa"/>
            <w:gridSpan w:val="3"/>
            <w:tcBorders>
              <w:top w:val="single" w:sz="4" w:space="0" w:color="000000"/>
              <w:left w:val="single" w:sz="4" w:space="0" w:color="000000"/>
              <w:bottom w:val="single" w:sz="4" w:space="0" w:color="000000"/>
              <w:right w:val="single" w:sz="4" w:space="0" w:color="000000"/>
            </w:tcBorders>
            <w:shd w:val="clear" w:color="auto" w:fill="auto"/>
          </w:tcPr>
          <w:p w14:paraId="7C3F605B" w14:textId="77777777" w:rsidR="00CB0B57" w:rsidRPr="006A1D63" w:rsidRDefault="009230B3" w:rsidP="00CB0B57">
            <w:pPr>
              <w:jc w:val="center"/>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Информаци</w:t>
            </w:r>
            <w:proofErr w:type="spellEnd"/>
            <w:r>
              <w:rPr>
                <w:rFonts w:ascii="Times New Roman" w:hAnsi="Times New Roman" w:cs="Times New Roman"/>
                <w:color w:val="000000"/>
                <w:sz w:val="16"/>
                <w:szCs w:val="16"/>
              </w:rPr>
              <w:t xml:space="preserve"> о</w:t>
            </w:r>
            <w:r w:rsidRPr="0017523B">
              <w:rPr>
                <w:rFonts w:ascii="Times New Roman" w:hAnsi="Times New Roman" w:cs="Times New Roman"/>
                <w:color w:val="000000"/>
                <w:sz w:val="16"/>
                <w:szCs w:val="16"/>
              </w:rPr>
              <w:t xml:space="preserve"> научны</w:t>
            </w:r>
            <w:r>
              <w:rPr>
                <w:rFonts w:ascii="Times New Roman" w:hAnsi="Times New Roman" w:cs="Times New Roman"/>
                <w:color w:val="000000"/>
                <w:sz w:val="16"/>
                <w:szCs w:val="16"/>
              </w:rPr>
              <w:t>х</w:t>
            </w:r>
            <w:r w:rsidRPr="0017523B">
              <w:rPr>
                <w:rFonts w:ascii="Times New Roman" w:hAnsi="Times New Roman" w:cs="Times New Roman"/>
                <w:color w:val="000000"/>
                <w:sz w:val="16"/>
                <w:szCs w:val="16"/>
              </w:rPr>
              <w:t xml:space="preserve"> и/или научно-педагогически</w:t>
            </w:r>
            <w:r>
              <w:rPr>
                <w:rFonts w:ascii="Times New Roman" w:hAnsi="Times New Roman" w:cs="Times New Roman"/>
                <w:color w:val="000000"/>
                <w:sz w:val="16"/>
                <w:szCs w:val="16"/>
              </w:rPr>
              <w:t>х</w:t>
            </w:r>
            <w:r w:rsidRPr="0017523B">
              <w:rPr>
                <w:rFonts w:ascii="Times New Roman" w:hAnsi="Times New Roman" w:cs="Times New Roman"/>
                <w:color w:val="000000"/>
                <w:sz w:val="16"/>
                <w:szCs w:val="16"/>
              </w:rPr>
              <w:t xml:space="preserve"> компетенци</w:t>
            </w:r>
            <w:r>
              <w:rPr>
                <w:rFonts w:ascii="Times New Roman" w:hAnsi="Times New Roman" w:cs="Times New Roman"/>
                <w:color w:val="000000"/>
                <w:sz w:val="16"/>
                <w:szCs w:val="16"/>
              </w:rPr>
              <w:t>й</w:t>
            </w:r>
            <w:r w:rsidRPr="0017523B">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чланов</w:t>
            </w:r>
            <w:proofErr w:type="spellEnd"/>
            <w:r>
              <w:rPr>
                <w:rFonts w:ascii="Times New Roman" w:hAnsi="Times New Roman" w:cs="Times New Roman"/>
                <w:color w:val="000000"/>
                <w:sz w:val="16"/>
                <w:szCs w:val="16"/>
              </w:rPr>
              <w:t xml:space="preserve"> команды,</w:t>
            </w:r>
            <w:r w:rsidRPr="0017523B">
              <w:rPr>
                <w:rFonts w:ascii="Times New Roman" w:hAnsi="Times New Roman" w:cs="Times New Roman"/>
                <w:color w:val="000000"/>
                <w:sz w:val="16"/>
                <w:szCs w:val="16"/>
              </w:rPr>
              <w:t xml:space="preserve"> привлекаемых </w:t>
            </w:r>
            <w:r w:rsidRPr="00F80C90">
              <w:rPr>
                <w:rFonts w:ascii="Times New Roman" w:hAnsi="Times New Roman" w:cs="Times New Roman"/>
                <w:color w:val="000000"/>
                <w:sz w:val="16"/>
                <w:szCs w:val="16"/>
              </w:rPr>
              <w:t>к осуществлению идентификации и формализации научно-технологических гипотез с потенциалом коммерциализации Университетской стартап-студии</w:t>
            </w:r>
          </w:p>
          <w:p w14:paraId="7C3F605C" w14:textId="77777777" w:rsidR="00CB0B57" w:rsidRPr="006A1D63" w:rsidRDefault="009230B3" w:rsidP="00CB0B57">
            <w:pPr>
              <w:jc w:val="center"/>
              <w:rPr>
                <w:rFonts w:ascii="Times New Roman" w:hAnsi="Times New Roman" w:cs="Times New Roman"/>
                <w:b/>
                <w:color w:val="000000"/>
                <w:sz w:val="16"/>
                <w:szCs w:val="16"/>
              </w:rPr>
            </w:pPr>
            <w:r w:rsidRPr="006A1D63">
              <w:rPr>
                <w:rFonts w:ascii="Times New Roman" w:hAnsi="Times New Roman" w:cs="Times New Roman"/>
                <w:color w:val="000000"/>
                <w:sz w:val="16"/>
                <w:szCs w:val="16"/>
              </w:rPr>
              <w:t xml:space="preserve"> </w:t>
            </w:r>
            <w:r w:rsidRPr="006A1D63">
              <w:rPr>
                <w:rFonts w:ascii="Times New Roman" w:hAnsi="Times New Roman" w:cs="Times New Roman"/>
                <w:b/>
                <w:color w:val="000000"/>
                <w:sz w:val="16"/>
                <w:szCs w:val="16"/>
              </w:rPr>
              <w:t>(кратко, полные сведения – в прилагаемых анкетах)</w:t>
            </w:r>
          </w:p>
          <w:p w14:paraId="7C3F605D" w14:textId="77777777" w:rsidR="00CB0B57" w:rsidRPr="006A1D63" w:rsidRDefault="00641A43" w:rsidP="00CB0B57">
            <w:pPr>
              <w:jc w:val="center"/>
              <w:rPr>
                <w:rFonts w:ascii="Times New Roman" w:hAnsi="Times New Roman" w:cs="Times New Roman"/>
                <w:sz w:val="16"/>
                <w:szCs w:val="16"/>
              </w:rPr>
            </w:pPr>
          </w:p>
        </w:tc>
      </w:tr>
      <w:tr w:rsidR="00501BE9" w14:paraId="7C3F6064" w14:textId="77777777" w:rsidTr="00CB0B57">
        <w:tc>
          <w:tcPr>
            <w:tcW w:w="704" w:type="dxa"/>
            <w:vMerge/>
            <w:shd w:val="clear" w:color="auto" w:fill="auto"/>
          </w:tcPr>
          <w:p w14:paraId="7C3F605F" w14:textId="77777777" w:rsidR="00CB0B57" w:rsidRPr="006A1D63" w:rsidRDefault="00641A43" w:rsidP="00CB0B57">
            <w:pPr>
              <w:widowControl w:val="0"/>
              <w:pBdr>
                <w:top w:val="nil"/>
                <w:left w:val="nil"/>
                <w:bottom w:val="nil"/>
                <w:right w:val="nil"/>
                <w:between w:val="nil"/>
              </w:pBdr>
              <w:spacing w:line="276" w:lineRule="auto"/>
              <w:rPr>
                <w:rFonts w:ascii="Times New Roman" w:hAnsi="Times New Roman" w:cs="Times New Roman"/>
                <w:sz w:val="16"/>
                <w:szCs w:val="16"/>
              </w:rPr>
            </w:pPr>
          </w:p>
        </w:tc>
        <w:tc>
          <w:tcPr>
            <w:tcW w:w="1842" w:type="dxa"/>
            <w:vMerge/>
            <w:shd w:val="clear" w:color="auto" w:fill="auto"/>
          </w:tcPr>
          <w:p w14:paraId="7C3F6060" w14:textId="77777777" w:rsidR="00CB0B57" w:rsidRPr="006A1D63" w:rsidRDefault="00641A43" w:rsidP="00CB0B57">
            <w:pPr>
              <w:widowControl w:val="0"/>
              <w:pBdr>
                <w:top w:val="nil"/>
                <w:left w:val="nil"/>
                <w:bottom w:val="nil"/>
                <w:right w:val="nil"/>
                <w:between w:val="nil"/>
              </w:pBdr>
              <w:spacing w:line="276" w:lineRule="auto"/>
              <w:rPr>
                <w:rFonts w:ascii="Times New Roman" w:hAnsi="Times New Roman" w:cs="Times New Roman"/>
                <w:sz w:val="16"/>
                <w:szCs w:val="16"/>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7C3F6061" w14:textId="77777777" w:rsidR="00CB0B57" w:rsidRPr="006A1D63" w:rsidRDefault="009230B3" w:rsidP="00CB0B57">
            <w:pPr>
              <w:keepNext/>
              <w:pBdr>
                <w:top w:val="nil"/>
                <w:left w:val="nil"/>
                <w:bottom w:val="nil"/>
                <w:right w:val="nil"/>
                <w:between w:val="nil"/>
              </w:pBdr>
              <w:spacing w:before="40" w:after="40"/>
              <w:ind w:left="57" w:right="57" w:hanging="57"/>
              <w:jc w:val="center"/>
              <w:rPr>
                <w:rFonts w:ascii="Times New Roman" w:hAnsi="Times New Roman" w:cs="Times New Roman"/>
                <w:color w:val="000000"/>
                <w:sz w:val="16"/>
                <w:szCs w:val="16"/>
              </w:rPr>
            </w:pPr>
            <w:r>
              <w:rPr>
                <w:rFonts w:ascii="Times New Roman" w:hAnsi="Times New Roman" w:cs="Times New Roman"/>
                <w:color w:val="000000"/>
                <w:sz w:val="16"/>
                <w:szCs w:val="16"/>
              </w:rPr>
              <w:t>Ученая степень (указать какая – при наличии)</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7C3F6062" w14:textId="77777777" w:rsidR="00CB0B57" w:rsidRPr="006A1D63" w:rsidRDefault="009230B3" w:rsidP="00CB0B57">
            <w:pPr>
              <w:keepNext/>
              <w:pBdr>
                <w:top w:val="nil"/>
                <w:left w:val="nil"/>
                <w:bottom w:val="nil"/>
                <w:right w:val="nil"/>
                <w:between w:val="nil"/>
              </w:pBdr>
              <w:spacing w:before="40" w:after="40"/>
              <w:ind w:left="57" w:right="57" w:firstLine="10"/>
              <w:jc w:val="center"/>
              <w:rPr>
                <w:rFonts w:ascii="Times New Roman" w:hAnsi="Times New Roman" w:cs="Times New Roman"/>
                <w:color w:val="000000"/>
                <w:sz w:val="16"/>
                <w:szCs w:val="16"/>
              </w:rPr>
            </w:pPr>
            <w:r>
              <w:rPr>
                <w:rFonts w:ascii="Times New Roman" w:hAnsi="Times New Roman" w:cs="Times New Roman"/>
                <w:color w:val="000000"/>
                <w:sz w:val="16"/>
                <w:szCs w:val="16"/>
              </w:rPr>
              <w:t>Опыт</w:t>
            </w:r>
            <w:r w:rsidRPr="00B858B2">
              <w:rPr>
                <w:rFonts w:ascii="Times New Roman" w:hAnsi="Times New Roman" w:cs="Times New Roman"/>
                <w:color w:val="000000"/>
                <w:sz w:val="16"/>
                <w:szCs w:val="16"/>
              </w:rPr>
              <w:t xml:space="preserve"> реализации научно-исследовате</w:t>
            </w:r>
            <w:r>
              <w:rPr>
                <w:rFonts w:ascii="Times New Roman" w:hAnsi="Times New Roman" w:cs="Times New Roman"/>
                <w:color w:val="000000"/>
                <w:sz w:val="16"/>
                <w:szCs w:val="16"/>
              </w:rPr>
              <w:t xml:space="preserve">льских и/или </w:t>
            </w:r>
            <w:r w:rsidRPr="00B858B2">
              <w:rPr>
                <w:rFonts w:ascii="Times New Roman" w:hAnsi="Times New Roman" w:cs="Times New Roman"/>
                <w:color w:val="000000"/>
                <w:sz w:val="16"/>
                <w:szCs w:val="16"/>
              </w:rPr>
              <w:t>опытно-конструкторских работ</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7C3F6063" w14:textId="77777777" w:rsidR="00CB0B57" w:rsidRPr="006A1D63" w:rsidRDefault="009230B3" w:rsidP="00CB0B57">
            <w:pPr>
              <w:keepNext/>
              <w:pBdr>
                <w:top w:val="nil"/>
                <w:left w:val="nil"/>
                <w:bottom w:val="nil"/>
                <w:right w:val="nil"/>
                <w:between w:val="nil"/>
              </w:pBdr>
              <w:spacing w:before="40" w:after="40"/>
              <w:ind w:left="57" w:right="57" w:hanging="23"/>
              <w:jc w:val="center"/>
              <w:rPr>
                <w:rFonts w:ascii="Times New Roman" w:hAnsi="Times New Roman" w:cs="Times New Roman"/>
                <w:color w:val="000000"/>
                <w:sz w:val="16"/>
                <w:szCs w:val="16"/>
              </w:rPr>
            </w:pPr>
            <w:r>
              <w:rPr>
                <w:rFonts w:ascii="Times New Roman" w:hAnsi="Times New Roman" w:cs="Times New Roman"/>
                <w:color w:val="000000"/>
                <w:sz w:val="16"/>
                <w:szCs w:val="16"/>
              </w:rPr>
              <w:t>Информация о публикациях в рецензируемых изданиях</w:t>
            </w:r>
            <w:r w:rsidRPr="006A1D63">
              <w:rPr>
                <w:rFonts w:ascii="Times New Roman" w:hAnsi="Times New Roman" w:cs="Times New Roman"/>
                <w:color w:val="000000"/>
                <w:sz w:val="16"/>
                <w:szCs w:val="16"/>
              </w:rPr>
              <w:t xml:space="preserve"> </w:t>
            </w:r>
            <w:r w:rsidRPr="00B858B2">
              <w:rPr>
                <w:rFonts w:ascii="Times New Roman" w:hAnsi="Times New Roman" w:cs="Times New Roman"/>
                <w:color w:val="000000"/>
                <w:sz w:val="16"/>
                <w:szCs w:val="16"/>
              </w:rPr>
              <w:t>(если есть – указать какая или указать «отсутствует»)</w:t>
            </w:r>
          </w:p>
        </w:tc>
      </w:tr>
      <w:tr w:rsidR="00501BE9" w14:paraId="7C3F606A" w14:textId="77777777" w:rsidTr="00CB0B57">
        <w:tc>
          <w:tcPr>
            <w:tcW w:w="704" w:type="dxa"/>
            <w:shd w:val="clear" w:color="auto" w:fill="auto"/>
          </w:tcPr>
          <w:p w14:paraId="7C3F6065" w14:textId="77777777" w:rsidR="00CB0B57" w:rsidRPr="006A1D63" w:rsidRDefault="00641A43" w:rsidP="00CB0B57">
            <w:pPr>
              <w:ind w:hanging="28"/>
              <w:rPr>
                <w:rFonts w:ascii="Times New Roman" w:hAnsi="Times New Roman" w:cs="Times New Roman"/>
                <w:sz w:val="16"/>
                <w:szCs w:val="16"/>
              </w:rPr>
            </w:pPr>
          </w:p>
        </w:tc>
        <w:tc>
          <w:tcPr>
            <w:tcW w:w="1842" w:type="dxa"/>
            <w:shd w:val="clear" w:color="auto" w:fill="auto"/>
          </w:tcPr>
          <w:p w14:paraId="7C3F6066" w14:textId="77777777" w:rsidR="00CB0B57" w:rsidRPr="006A1D63" w:rsidRDefault="00641A43" w:rsidP="00CB0B57">
            <w:pPr>
              <w:ind w:left="-114" w:firstLine="567"/>
              <w:rPr>
                <w:rFonts w:ascii="Times New Roman" w:hAnsi="Times New Roman" w:cs="Times New Roman"/>
                <w:sz w:val="16"/>
                <w:szCs w:val="16"/>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F6067" w14:textId="77777777" w:rsidR="00CB0B57" w:rsidRPr="006A1D63" w:rsidRDefault="00641A43" w:rsidP="00CB0B57">
            <w:pPr>
              <w:keepNext/>
              <w:pBdr>
                <w:top w:val="nil"/>
                <w:left w:val="nil"/>
                <w:bottom w:val="nil"/>
                <w:right w:val="nil"/>
                <w:between w:val="nil"/>
              </w:pBdr>
              <w:spacing w:before="40" w:after="40"/>
              <w:ind w:left="57" w:right="57" w:hanging="57"/>
              <w:jc w:val="center"/>
              <w:rPr>
                <w:rFonts w:ascii="Times New Roman" w:hAnsi="Times New Roman" w:cs="Times New Roman"/>
                <w:color w:val="000000"/>
                <w:sz w:val="16"/>
                <w:szCs w:val="16"/>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7C3F6068" w14:textId="77777777" w:rsidR="00CB0B57" w:rsidRPr="006A1D63" w:rsidRDefault="00641A43" w:rsidP="00CB0B57">
            <w:pPr>
              <w:keepNext/>
              <w:pBdr>
                <w:top w:val="nil"/>
                <w:left w:val="nil"/>
                <w:bottom w:val="nil"/>
                <w:right w:val="nil"/>
                <w:between w:val="nil"/>
              </w:pBdr>
              <w:spacing w:before="40" w:after="40"/>
              <w:ind w:left="57" w:right="57" w:firstLine="567"/>
              <w:jc w:val="center"/>
              <w:rPr>
                <w:rFonts w:ascii="Times New Roman" w:hAnsi="Times New Roman" w:cs="Times New Roman"/>
                <w:color w:val="000000"/>
                <w:sz w:val="16"/>
                <w:szCs w:val="16"/>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7C3F6069" w14:textId="77777777" w:rsidR="00CB0B57" w:rsidRPr="006A1D63" w:rsidRDefault="00641A43" w:rsidP="00CB0B57">
            <w:pPr>
              <w:keepNext/>
              <w:pBdr>
                <w:top w:val="nil"/>
                <w:left w:val="nil"/>
                <w:bottom w:val="nil"/>
                <w:right w:val="nil"/>
                <w:between w:val="nil"/>
              </w:pBdr>
              <w:spacing w:before="40" w:after="40"/>
              <w:ind w:left="57" w:right="57" w:firstLine="567"/>
              <w:jc w:val="center"/>
              <w:rPr>
                <w:rFonts w:ascii="Times New Roman" w:hAnsi="Times New Roman" w:cs="Times New Roman"/>
                <w:color w:val="000000"/>
                <w:sz w:val="16"/>
                <w:szCs w:val="16"/>
              </w:rPr>
            </w:pPr>
          </w:p>
        </w:tc>
      </w:tr>
    </w:tbl>
    <w:p w14:paraId="7C3F606B" w14:textId="77777777" w:rsidR="00CB0B57" w:rsidRPr="00AA7B3E" w:rsidRDefault="00641A43">
      <w:pPr>
        <w:pBdr>
          <w:bottom w:val="single" w:sz="4" w:space="1" w:color="000000"/>
        </w:pBdr>
        <w:spacing w:before="240" w:line="240" w:lineRule="auto"/>
        <w:ind w:left="567" w:right="5063" w:firstLine="0"/>
        <w:rPr>
          <w:color w:val="000000"/>
          <w:sz w:val="24"/>
          <w:szCs w:val="24"/>
        </w:rPr>
      </w:pPr>
    </w:p>
    <w:p w14:paraId="7C3F606C" w14:textId="77777777" w:rsidR="00CB0B57" w:rsidRPr="00AA7B3E" w:rsidRDefault="00641A43">
      <w:pPr>
        <w:pBdr>
          <w:bottom w:val="single" w:sz="4" w:space="1" w:color="000000"/>
        </w:pBdr>
        <w:spacing w:before="240" w:line="240" w:lineRule="auto"/>
        <w:ind w:left="567" w:right="5063" w:firstLine="0"/>
        <w:rPr>
          <w:color w:val="000000"/>
          <w:sz w:val="24"/>
          <w:szCs w:val="24"/>
        </w:rPr>
      </w:pPr>
    </w:p>
    <w:p w14:paraId="7C3F606D" w14:textId="77777777" w:rsidR="00CB0B57" w:rsidRPr="00AA7B3E" w:rsidRDefault="009230B3">
      <w:pPr>
        <w:spacing w:after="240" w:line="240" w:lineRule="auto"/>
        <w:ind w:right="4922"/>
        <w:jc w:val="center"/>
        <w:rPr>
          <w:color w:val="000000"/>
          <w:sz w:val="24"/>
          <w:szCs w:val="24"/>
          <w:vertAlign w:val="superscript"/>
        </w:rPr>
      </w:pPr>
      <w:r w:rsidRPr="00AA7B3E">
        <w:rPr>
          <w:color w:val="000000"/>
          <w:sz w:val="24"/>
          <w:szCs w:val="24"/>
          <w:vertAlign w:val="superscript"/>
        </w:rPr>
        <w:t>(подпись, М. П.)</w:t>
      </w:r>
    </w:p>
    <w:p w14:paraId="7C3F606E" w14:textId="77777777" w:rsidR="00CB0B57" w:rsidRPr="00AA7B3E" w:rsidRDefault="00641A43">
      <w:pPr>
        <w:pBdr>
          <w:bottom w:val="single" w:sz="4" w:space="1" w:color="000000"/>
        </w:pBdr>
        <w:spacing w:before="240" w:line="240" w:lineRule="auto"/>
        <w:ind w:left="567" w:right="5063" w:firstLine="0"/>
        <w:rPr>
          <w:color w:val="000000"/>
          <w:sz w:val="24"/>
          <w:szCs w:val="24"/>
        </w:rPr>
      </w:pPr>
    </w:p>
    <w:p w14:paraId="7C3F606F" w14:textId="77777777" w:rsidR="00CB0B57" w:rsidRPr="00AA7B3E" w:rsidRDefault="009230B3">
      <w:pPr>
        <w:spacing w:after="240" w:line="240" w:lineRule="auto"/>
        <w:ind w:right="4922"/>
        <w:jc w:val="center"/>
        <w:rPr>
          <w:color w:val="000000"/>
          <w:sz w:val="24"/>
          <w:szCs w:val="24"/>
          <w:vertAlign w:val="superscript"/>
        </w:rPr>
      </w:pPr>
      <w:r w:rsidRPr="00AA7B3E">
        <w:rPr>
          <w:color w:val="000000"/>
          <w:sz w:val="24"/>
          <w:szCs w:val="24"/>
          <w:vertAlign w:val="superscript"/>
        </w:rPr>
        <w:t>(фамилия, имя, отчество подписавшего, должность)</w:t>
      </w:r>
    </w:p>
    <w:p w14:paraId="7C3F6070" w14:textId="77777777" w:rsidR="00CB0B57" w:rsidRPr="00AA7B3E" w:rsidRDefault="009230B3">
      <w:pPr>
        <w:pBdr>
          <w:bottom w:val="single" w:sz="4" w:space="1" w:color="000000"/>
        </w:pBdr>
        <w:spacing w:line="240" w:lineRule="auto"/>
        <w:ind w:right="23" w:firstLine="0"/>
        <w:jc w:val="center"/>
        <w:rPr>
          <w:b/>
          <w:color w:val="000000"/>
          <w:sz w:val="24"/>
          <w:szCs w:val="24"/>
        </w:rPr>
      </w:pPr>
      <w:r w:rsidRPr="00AA7B3E">
        <w:rPr>
          <w:b/>
          <w:color w:val="000000"/>
          <w:sz w:val="24"/>
          <w:szCs w:val="24"/>
        </w:rPr>
        <w:t>конец формы</w:t>
      </w:r>
    </w:p>
    <w:p w14:paraId="7C3F6071" w14:textId="77777777" w:rsidR="00CB0B57" w:rsidRPr="00AA7B3E" w:rsidRDefault="009230B3" w:rsidP="00A10ABD">
      <w:pPr>
        <w:pStyle w:val="111"/>
      </w:pPr>
      <w:r w:rsidRPr="00AA7B3E">
        <w:t>Инструкции по заполнению</w:t>
      </w:r>
    </w:p>
    <w:p w14:paraId="7C3F6072" w14:textId="77777777" w:rsidR="00CB0B57" w:rsidRDefault="009230B3" w:rsidP="00A10ABD">
      <w:pPr>
        <w:pStyle w:val="1111"/>
      </w:pPr>
      <w:r w:rsidRPr="00AA7B3E">
        <w:t>Участник (здесь и далее по тексту инструкции – под Участником также понимается Лидер коллективного</w:t>
      </w:r>
      <w:r>
        <w:t xml:space="preserve"> </w:t>
      </w:r>
      <w:r w:rsidRPr="00AA7B3E">
        <w:t>участника) указывает информацию об опыте команды (включая информацию об опыте членов Коллективного участника - если применимо).</w:t>
      </w:r>
    </w:p>
    <w:p w14:paraId="7C3F6073" w14:textId="77777777" w:rsidR="00CB0B57" w:rsidRPr="00AA7B3E" w:rsidRDefault="009230B3" w:rsidP="00A10ABD">
      <w:pPr>
        <w:pStyle w:val="1111"/>
      </w:pPr>
      <w:r w:rsidRPr="00AA7B3E">
        <w:t xml:space="preserve">Сведения должны быть заполнены в отношении всего топ-менеджмента Университетской стартап-студии и иных специалистов, которые будут привлекаться для реализации </w:t>
      </w:r>
      <w:r>
        <w:t>Программ</w:t>
      </w:r>
      <w:r w:rsidRPr="00AA7B3E">
        <w:t xml:space="preserve">ы развития Университетской стартап-студии. </w:t>
      </w:r>
    </w:p>
    <w:p w14:paraId="7C3F6074" w14:textId="77777777" w:rsidR="00CB0B57" w:rsidRPr="00AA7B3E" w:rsidRDefault="009230B3" w:rsidP="00A10ABD">
      <w:pPr>
        <w:pStyle w:val="1111"/>
      </w:pPr>
      <w:r>
        <w:t>В таблице 2 настоящей справки приводится информация только о тех членах команды (из числа перечисленных в таблице 1 настоящей справки), которые являются работниками Образовательной организации.</w:t>
      </w:r>
    </w:p>
    <w:p w14:paraId="7C3F6075" w14:textId="77777777" w:rsidR="00CB0B57" w:rsidRPr="00AA7B3E" w:rsidRDefault="009230B3" w:rsidP="00A10ABD">
      <w:pPr>
        <w:pStyle w:val="1111"/>
      </w:pPr>
      <w:r w:rsidRPr="00AA7B3E">
        <w:t>Участник может включать в данную форму информацию о незавершенных проектах, в которых принимал участие член команды, обязательно отмечая данный факт.</w:t>
      </w:r>
    </w:p>
    <w:p w14:paraId="7C3F6076" w14:textId="77777777" w:rsidR="00CB0B57" w:rsidRPr="009B38EC" w:rsidRDefault="009230B3" w:rsidP="00455AAA">
      <w:pPr>
        <w:pStyle w:val="1111"/>
        <w:sectPr w:rsidR="00CB0B57" w:rsidRPr="009B38EC">
          <w:pgSz w:w="16838" w:h="11906" w:orient="landscape"/>
          <w:pgMar w:top="747" w:right="1077" w:bottom="1134" w:left="1440" w:header="720" w:footer="720" w:gutter="0"/>
          <w:cols w:space="720"/>
          <w:titlePg/>
        </w:sectPr>
      </w:pPr>
      <w:r w:rsidRPr="00455AAA">
        <w:t>По каждому члену команды прикладывается анкета с более подробным описанием опыта и прочих необходимых данных – в произвольной форме.</w:t>
      </w:r>
    </w:p>
    <w:p w14:paraId="7C3F6077" w14:textId="77777777" w:rsidR="00CB0B57" w:rsidRPr="00AA7B3E" w:rsidRDefault="009230B3">
      <w:pPr>
        <w:keepNext/>
        <w:pBdr>
          <w:top w:val="nil"/>
          <w:left w:val="nil"/>
          <w:bottom w:val="nil"/>
          <w:right w:val="nil"/>
          <w:between w:val="nil"/>
        </w:pBdr>
        <w:spacing w:before="120" w:after="120" w:line="240" w:lineRule="auto"/>
        <w:ind w:left="851" w:firstLine="0"/>
        <w:rPr>
          <w:b/>
          <w:color w:val="000000"/>
          <w:sz w:val="24"/>
          <w:szCs w:val="24"/>
        </w:rPr>
      </w:pPr>
      <w:r w:rsidRPr="00AA7B3E">
        <w:rPr>
          <w:b/>
          <w:color w:val="000000"/>
          <w:sz w:val="24"/>
          <w:szCs w:val="24"/>
        </w:rPr>
        <w:t>Приложение 5-А. Форма соглашения об информационном обмене.</w:t>
      </w:r>
      <w:r w:rsidRPr="00AA7B3E">
        <w:rPr>
          <w:sz w:val="24"/>
          <w:szCs w:val="24"/>
        </w:rPr>
        <w:t xml:space="preserve"> </w:t>
      </w:r>
    </w:p>
    <w:p w14:paraId="7C3F6078" w14:textId="77777777" w:rsidR="00CB0B57" w:rsidRPr="00AA7B3E" w:rsidRDefault="009230B3">
      <w:pPr>
        <w:keepLines/>
        <w:spacing w:line="240" w:lineRule="auto"/>
        <w:ind w:firstLine="860"/>
        <w:rPr>
          <w:sz w:val="24"/>
          <w:szCs w:val="24"/>
        </w:rPr>
      </w:pPr>
      <w:r w:rsidRPr="00AA7B3E">
        <w:rPr>
          <w:b/>
          <w:sz w:val="24"/>
          <w:szCs w:val="24"/>
        </w:rPr>
        <w:t>Фонд инфраструктурных и образовательных программ</w:t>
      </w:r>
      <w:r w:rsidRPr="00AA7B3E">
        <w:rPr>
          <w:sz w:val="24"/>
          <w:szCs w:val="24"/>
        </w:rPr>
        <w:t>, именуемый далее «Фонд», и</w:t>
      </w:r>
    </w:p>
    <w:p w14:paraId="7C3F6079" w14:textId="77777777" w:rsidR="00CB0B57" w:rsidRPr="00AA7B3E" w:rsidRDefault="009230B3">
      <w:pPr>
        <w:keepLines/>
        <w:spacing w:line="240" w:lineRule="auto"/>
        <w:ind w:firstLine="0"/>
        <w:rPr>
          <w:sz w:val="24"/>
          <w:szCs w:val="24"/>
        </w:rPr>
      </w:pPr>
      <w:r w:rsidRPr="00AA7B3E">
        <w:rPr>
          <w:sz w:val="24"/>
          <w:szCs w:val="24"/>
        </w:rPr>
        <w:t>_______________________________________________________ ,</w:t>
      </w:r>
    </w:p>
    <w:p w14:paraId="7C3F607A" w14:textId="77777777" w:rsidR="00CB0B57" w:rsidRPr="00AA7B3E" w:rsidRDefault="009230B3">
      <w:pPr>
        <w:keepLines/>
        <w:spacing w:line="240" w:lineRule="auto"/>
        <w:ind w:firstLine="860"/>
        <w:jc w:val="left"/>
        <w:rPr>
          <w:sz w:val="24"/>
          <w:szCs w:val="24"/>
          <w:vertAlign w:val="superscript"/>
        </w:rPr>
      </w:pPr>
      <w:r w:rsidRPr="00AA7B3E">
        <w:rPr>
          <w:sz w:val="24"/>
          <w:szCs w:val="24"/>
          <w:vertAlign w:val="superscript"/>
        </w:rPr>
        <w:t>Впишите ФИО полностью</w:t>
      </w:r>
    </w:p>
    <w:p w14:paraId="7C3F607B" w14:textId="77777777" w:rsidR="00CB0B57" w:rsidRPr="00AA7B3E" w:rsidRDefault="009230B3">
      <w:pPr>
        <w:keepLines/>
        <w:spacing w:line="240" w:lineRule="auto"/>
        <w:ind w:firstLine="860"/>
        <w:rPr>
          <w:sz w:val="24"/>
          <w:szCs w:val="24"/>
        </w:rPr>
      </w:pPr>
      <w:r w:rsidRPr="00AA7B3E">
        <w:rPr>
          <w:sz w:val="24"/>
          <w:szCs w:val="24"/>
        </w:rPr>
        <w:t xml:space="preserve"> именуемый(</w:t>
      </w:r>
      <w:proofErr w:type="spellStart"/>
      <w:r w:rsidRPr="00AA7B3E">
        <w:rPr>
          <w:sz w:val="24"/>
          <w:szCs w:val="24"/>
        </w:rPr>
        <w:t>ая</w:t>
      </w:r>
      <w:proofErr w:type="spellEnd"/>
      <w:r w:rsidRPr="00AA7B3E">
        <w:rPr>
          <w:sz w:val="24"/>
          <w:szCs w:val="24"/>
        </w:rPr>
        <w:t>) далее «Контрагент», вместе именуемые «Стороны», заключили настоящее Соглашение об информационном обмене о нижеследующем:</w:t>
      </w:r>
    </w:p>
    <w:p w14:paraId="7C3F607C" w14:textId="77777777" w:rsidR="00CB0B57" w:rsidRPr="00AA7B3E" w:rsidRDefault="009230B3" w:rsidP="00CB0B57">
      <w:pPr>
        <w:keepLines/>
        <w:numPr>
          <w:ilvl w:val="3"/>
          <w:numId w:val="10"/>
        </w:numPr>
        <w:pBdr>
          <w:top w:val="nil"/>
          <w:left w:val="nil"/>
          <w:bottom w:val="nil"/>
          <w:right w:val="nil"/>
          <w:between w:val="nil"/>
        </w:pBdr>
        <w:spacing w:line="240" w:lineRule="auto"/>
        <w:ind w:left="284" w:firstLine="567"/>
        <w:rPr>
          <w:color w:val="000000"/>
          <w:sz w:val="24"/>
        </w:rPr>
      </w:pPr>
      <w:r w:rsidRPr="00AA7B3E">
        <w:rPr>
          <w:color w:val="000000"/>
          <w:sz w:val="24"/>
        </w:rPr>
        <w:t xml:space="preserve">Стороны договорились взаимно обмениваться информацией, необходимой для участия Контрагента в составе группы (членом команды), предлагаемой </w:t>
      </w:r>
      <w:r>
        <w:rPr>
          <w:color w:val="000000"/>
          <w:sz w:val="24"/>
        </w:rPr>
        <w:t>У</w:t>
      </w:r>
      <w:r w:rsidRPr="00AA7B3E">
        <w:rPr>
          <w:color w:val="000000"/>
          <w:sz w:val="24"/>
        </w:rPr>
        <w:t xml:space="preserve">частником при отборе </w:t>
      </w:r>
      <w:r>
        <w:rPr>
          <w:color w:val="000000"/>
          <w:sz w:val="24"/>
        </w:rPr>
        <w:t>Программ</w:t>
      </w:r>
      <w:r w:rsidRPr="00AA7B3E">
        <w:rPr>
          <w:color w:val="000000"/>
          <w:sz w:val="24"/>
        </w:rPr>
        <w:t xml:space="preserve"> развития </w:t>
      </w:r>
      <w:r>
        <w:rPr>
          <w:color w:val="000000"/>
          <w:sz w:val="24"/>
        </w:rPr>
        <w:t>Университетских</w:t>
      </w:r>
      <w:r w:rsidRPr="00AA7B3E">
        <w:rPr>
          <w:color w:val="000000"/>
          <w:sz w:val="24"/>
        </w:rPr>
        <w:t xml:space="preserve"> стартап-студий в целях предоставления Фондом инфраструктурных и образовательных программ поддержки университетским стартап-студиям в рамках реализации федерального проекта «</w:t>
      </w:r>
      <w:r>
        <w:rPr>
          <w:sz w:val="24"/>
          <w:szCs w:val="24"/>
        </w:rPr>
        <w:t>Технологии</w:t>
      </w:r>
      <w:r w:rsidRPr="00AA7B3E">
        <w:rPr>
          <w:color w:val="000000"/>
          <w:sz w:val="24"/>
        </w:rPr>
        <w:t>»</w:t>
      </w:r>
      <w:r w:rsidRPr="008B1438">
        <w:t xml:space="preserve"> </w:t>
      </w:r>
      <w:r w:rsidRPr="008B1438">
        <w:rPr>
          <w:color w:val="000000"/>
          <w:sz w:val="24"/>
        </w:rPr>
        <w:t>национального проекта «Эффективная и конкурентная экономика» государственной программы «Научно-технологическое развитие Российской Федерации»</w:t>
      </w:r>
      <w:r w:rsidRPr="00AA7B3E">
        <w:rPr>
          <w:color w:val="000000"/>
          <w:sz w:val="24"/>
        </w:rPr>
        <w:t xml:space="preserve"> (далее – Отбор).</w:t>
      </w:r>
    </w:p>
    <w:p w14:paraId="7C3F607D" w14:textId="77777777" w:rsidR="00CB0B57" w:rsidRPr="00AA7B3E" w:rsidRDefault="009230B3" w:rsidP="00CB0B57">
      <w:pPr>
        <w:keepLines/>
        <w:numPr>
          <w:ilvl w:val="3"/>
          <w:numId w:val="10"/>
        </w:numPr>
        <w:pBdr>
          <w:top w:val="nil"/>
          <w:left w:val="nil"/>
          <w:bottom w:val="nil"/>
          <w:right w:val="nil"/>
          <w:between w:val="nil"/>
        </w:pBdr>
        <w:spacing w:line="240" w:lineRule="auto"/>
        <w:ind w:left="284" w:firstLine="567"/>
        <w:rPr>
          <w:color w:val="000000"/>
          <w:sz w:val="24"/>
        </w:rPr>
      </w:pPr>
      <w:r w:rsidRPr="00AA7B3E">
        <w:rPr>
          <w:color w:val="000000"/>
          <w:sz w:val="24"/>
        </w:rPr>
        <w:t xml:space="preserve">В рамках оценочных мероприятий при Отборе, проводимым Фондом, Фонд вправе проверить корректность сведений, предоставленных </w:t>
      </w:r>
      <w:r>
        <w:rPr>
          <w:color w:val="000000"/>
          <w:sz w:val="24"/>
        </w:rPr>
        <w:t>У</w:t>
      </w:r>
      <w:r w:rsidRPr="00AA7B3E">
        <w:rPr>
          <w:color w:val="000000"/>
          <w:sz w:val="24"/>
        </w:rPr>
        <w:t xml:space="preserve">частником </w:t>
      </w:r>
      <w:r>
        <w:rPr>
          <w:color w:val="000000"/>
          <w:sz w:val="24"/>
        </w:rPr>
        <w:t>о</w:t>
      </w:r>
      <w:r w:rsidRPr="00AA7B3E">
        <w:rPr>
          <w:color w:val="000000"/>
          <w:sz w:val="24"/>
        </w:rPr>
        <w:t>тбора в отношение Контрагента, уточнять предоставленные сведения.</w:t>
      </w:r>
    </w:p>
    <w:p w14:paraId="7C3F607E" w14:textId="77777777" w:rsidR="00CB0B57" w:rsidRPr="00AA7B3E" w:rsidRDefault="009230B3" w:rsidP="00CB0B57">
      <w:pPr>
        <w:keepLines/>
        <w:numPr>
          <w:ilvl w:val="3"/>
          <w:numId w:val="10"/>
        </w:numPr>
        <w:pBdr>
          <w:top w:val="nil"/>
          <w:left w:val="nil"/>
          <w:bottom w:val="nil"/>
          <w:right w:val="nil"/>
          <w:between w:val="nil"/>
        </w:pBdr>
        <w:spacing w:line="240" w:lineRule="auto"/>
        <w:ind w:left="284" w:firstLine="567"/>
        <w:rPr>
          <w:color w:val="000000"/>
          <w:sz w:val="24"/>
        </w:rPr>
      </w:pPr>
      <w:r w:rsidRPr="00AA7B3E">
        <w:rPr>
          <w:color w:val="000000"/>
          <w:sz w:val="24"/>
        </w:rPr>
        <w:t xml:space="preserve">Контрагент вправе запрашивать сведения о проводимом отборе в пределах передаваемой </w:t>
      </w:r>
      <w:r>
        <w:rPr>
          <w:color w:val="000000"/>
          <w:sz w:val="24"/>
        </w:rPr>
        <w:t>У</w:t>
      </w:r>
      <w:r w:rsidRPr="00AA7B3E">
        <w:rPr>
          <w:color w:val="000000"/>
          <w:sz w:val="24"/>
        </w:rPr>
        <w:t>частником отбора информации о Контрагенте.</w:t>
      </w:r>
    </w:p>
    <w:p w14:paraId="7C3F607F" w14:textId="77777777" w:rsidR="00CB0B57" w:rsidRPr="00AA7B3E" w:rsidRDefault="009230B3" w:rsidP="00CB0B57">
      <w:pPr>
        <w:keepLines/>
        <w:numPr>
          <w:ilvl w:val="3"/>
          <w:numId w:val="10"/>
        </w:numPr>
        <w:pBdr>
          <w:top w:val="nil"/>
          <w:left w:val="nil"/>
          <w:bottom w:val="nil"/>
          <w:right w:val="nil"/>
          <w:between w:val="nil"/>
        </w:pBdr>
        <w:spacing w:line="240" w:lineRule="auto"/>
        <w:ind w:left="284" w:firstLine="567"/>
        <w:rPr>
          <w:color w:val="000000"/>
          <w:sz w:val="24"/>
        </w:rPr>
      </w:pPr>
      <w:r w:rsidRPr="00AA7B3E">
        <w:rPr>
          <w:color w:val="000000"/>
          <w:sz w:val="24"/>
        </w:rPr>
        <w:t xml:space="preserve">Контрагент обязуется подтвердить или опровергнуть корректность сведений, представленных </w:t>
      </w:r>
      <w:r>
        <w:rPr>
          <w:color w:val="000000"/>
          <w:sz w:val="24"/>
        </w:rPr>
        <w:t>У</w:t>
      </w:r>
      <w:r w:rsidRPr="00AA7B3E">
        <w:rPr>
          <w:color w:val="000000"/>
          <w:sz w:val="24"/>
        </w:rPr>
        <w:t xml:space="preserve">частником </w:t>
      </w:r>
      <w:r>
        <w:rPr>
          <w:color w:val="000000"/>
          <w:sz w:val="24"/>
        </w:rPr>
        <w:t>о</w:t>
      </w:r>
      <w:r w:rsidRPr="00AA7B3E">
        <w:rPr>
          <w:color w:val="000000"/>
          <w:sz w:val="24"/>
        </w:rPr>
        <w:t>тбора.</w:t>
      </w:r>
    </w:p>
    <w:p w14:paraId="7C3F6080" w14:textId="77777777" w:rsidR="00CB0B57" w:rsidRPr="00AA7B3E" w:rsidRDefault="009230B3" w:rsidP="00CB0B57">
      <w:pPr>
        <w:keepLines/>
        <w:numPr>
          <w:ilvl w:val="3"/>
          <w:numId w:val="10"/>
        </w:numPr>
        <w:pBdr>
          <w:top w:val="nil"/>
          <w:left w:val="nil"/>
          <w:bottom w:val="nil"/>
          <w:right w:val="nil"/>
          <w:between w:val="nil"/>
        </w:pBdr>
        <w:spacing w:line="240" w:lineRule="auto"/>
        <w:ind w:left="284" w:firstLine="567"/>
        <w:rPr>
          <w:color w:val="000000"/>
          <w:sz w:val="24"/>
        </w:rPr>
      </w:pPr>
      <w:r w:rsidRPr="00AA7B3E">
        <w:rPr>
          <w:color w:val="000000"/>
          <w:sz w:val="24"/>
        </w:rPr>
        <w:t>В рамках настоящего Соглашения Контрагент даёт согласие на обработку следующих персональных данных Контрагента:</w:t>
      </w:r>
    </w:p>
    <w:p w14:paraId="7C3F6081" w14:textId="77777777" w:rsidR="00CB0B57" w:rsidRPr="00AA7B3E" w:rsidRDefault="009230B3" w:rsidP="00CB0B57">
      <w:pPr>
        <w:keepLines/>
        <w:numPr>
          <w:ilvl w:val="0"/>
          <w:numId w:val="2"/>
        </w:numPr>
        <w:pBdr>
          <w:top w:val="nil"/>
          <w:left w:val="nil"/>
          <w:bottom w:val="nil"/>
          <w:right w:val="nil"/>
          <w:between w:val="nil"/>
        </w:pBdr>
        <w:spacing w:line="240" w:lineRule="auto"/>
        <w:rPr>
          <w:color w:val="000000"/>
          <w:sz w:val="24"/>
        </w:rPr>
      </w:pPr>
      <w:r w:rsidRPr="00AA7B3E">
        <w:rPr>
          <w:color w:val="000000"/>
          <w:sz w:val="24"/>
        </w:rPr>
        <w:t>фамилия, имя, отчество;</w:t>
      </w:r>
    </w:p>
    <w:p w14:paraId="7C3F6082" w14:textId="77777777" w:rsidR="00CB0B57" w:rsidRPr="00AA7B3E" w:rsidRDefault="009230B3" w:rsidP="00CB0B57">
      <w:pPr>
        <w:keepLines/>
        <w:numPr>
          <w:ilvl w:val="0"/>
          <w:numId w:val="2"/>
        </w:numPr>
        <w:pBdr>
          <w:top w:val="nil"/>
          <w:left w:val="nil"/>
          <w:bottom w:val="nil"/>
          <w:right w:val="nil"/>
          <w:between w:val="nil"/>
        </w:pBdr>
        <w:spacing w:line="240" w:lineRule="auto"/>
        <w:rPr>
          <w:color w:val="000000"/>
          <w:sz w:val="24"/>
        </w:rPr>
      </w:pPr>
      <w:r w:rsidRPr="00AA7B3E">
        <w:rPr>
          <w:color w:val="000000"/>
          <w:sz w:val="24"/>
        </w:rPr>
        <w:t>сведения об образовании;</w:t>
      </w:r>
    </w:p>
    <w:p w14:paraId="7C3F6083" w14:textId="77777777" w:rsidR="00CB0B57" w:rsidRPr="00AA7B3E" w:rsidRDefault="009230B3" w:rsidP="00CB0B57">
      <w:pPr>
        <w:keepLines/>
        <w:numPr>
          <w:ilvl w:val="0"/>
          <w:numId w:val="2"/>
        </w:numPr>
        <w:pBdr>
          <w:top w:val="nil"/>
          <w:left w:val="nil"/>
          <w:bottom w:val="nil"/>
          <w:right w:val="nil"/>
          <w:between w:val="nil"/>
        </w:pBdr>
        <w:spacing w:line="240" w:lineRule="auto"/>
        <w:rPr>
          <w:color w:val="000000"/>
          <w:sz w:val="24"/>
        </w:rPr>
      </w:pPr>
      <w:r w:rsidRPr="00AA7B3E">
        <w:rPr>
          <w:color w:val="000000"/>
          <w:sz w:val="24"/>
        </w:rPr>
        <w:t>сведения о трудовой деятельности;</w:t>
      </w:r>
    </w:p>
    <w:p w14:paraId="7C3F6084" w14:textId="77777777" w:rsidR="00CB0B57" w:rsidRPr="00AA7B3E" w:rsidRDefault="009230B3" w:rsidP="00CB0B57">
      <w:pPr>
        <w:keepLines/>
        <w:numPr>
          <w:ilvl w:val="0"/>
          <w:numId w:val="2"/>
        </w:numPr>
        <w:pBdr>
          <w:top w:val="nil"/>
          <w:left w:val="nil"/>
          <w:bottom w:val="nil"/>
          <w:right w:val="nil"/>
          <w:between w:val="nil"/>
        </w:pBdr>
        <w:spacing w:line="240" w:lineRule="auto"/>
        <w:rPr>
          <w:color w:val="000000"/>
          <w:sz w:val="24"/>
        </w:rPr>
      </w:pPr>
      <w:r w:rsidRPr="00AA7B3E">
        <w:rPr>
          <w:color w:val="000000"/>
          <w:sz w:val="24"/>
        </w:rPr>
        <w:t>контактные данные (номера служебного, домашнего, контактного, мобильного номеров телефона, адрес личной электронной почты).</w:t>
      </w:r>
    </w:p>
    <w:p w14:paraId="7C3F6085" w14:textId="77777777" w:rsidR="00CB0B57" w:rsidRPr="00AA7B3E" w:rsidRDefault="009230B3" w:rsidP="00CB0B57">
      <w:pPr>
        <w:keepLines/>
        <w:numPr>
          <w:ilvl w:val="3"/>
          <w:numId w:val="10"/>
        </w:numPr>
        <w:pBdr>
          <w:top w:val="nil"/>
          <w:left w:val="nil"/>
          <w:bottom w:val="nil"/>
          <w:right w:val="nil"/>
          <w:between w:val="nil"/>
        </w:pBdr>
        <w:spacing w:line="240" w:lineRule="auto"/>
        <w:ind w:left="284" w:firstLine="567"/>
        <w:rPr>
          <w:color w:val="000000"/>
          <w:sz w:val="24"/>
        </w:rPr>
      </w:pPr>
      <w:r w:rsidRPr="00AA7B3E">
        <w:rPr>
          <w:color w:val="000000"/>
          <w:sz w:val="24"/>
        </w:rPr>
        <w:t>Фонд вправе осуществлять обработку персональных данных Контрагента,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w:t>
      </w:r>
    </w:p>
    <w:p w14:paraId="7C3F6086" w14:textId="77777777" w:rsidR="00CB0B57" w:rsidRPr="00AA7B3E" w:rsidRDefault="009230B3" w:rsidP="00CB0B57">
      <w:pPr>
        <w:keepLines/>
        <w:numPr>
          <w:ilvl w:val="3"/>
          <w:numId w:val="10"/>
        </w:numPr>
        <w:pBdr>
          <w:top w:val="nil"/>
          <w:left w:val="nil"/>
          <w:bottom w:val="nil"/>
          <w:right w:val="nil"/>
          <w:between w:val="nil"/>
        </w:pBdr>
        <w:spacing w:line="240" w:lineRule="auto"/>
        <w:ind w:left="284" w:firstLine="567"/>
        <w:rPr>
          <w:color w:val="000000"/>
          <w:sz w:val="24"/>
        </w:rPr>
      </w:pPr>
      <w:r w:rsidRPr="00AA7B3E">
        <w:rPr>
          <w:color w:val="000000"/>
          <w:sz w:val="24"/>
        </w:rPr>
        <w:t xml:space="preserve">Настоящее Соглашение является неотъемлемой частью </w:t>
      </w:r>
      <w:r>
        <w:rPr>
          <w:color w:val="000000"/>
          <w:sz w:val="24"/>
        </w:rPr>
        <w:t>Заявк</w:t>
      </w:r>
      <w:r w:rsidRPr="00AA7B3E">
        <w:rPr>
          <w:color w:val="000000"/>
          <w:sz w:val="24"/>
        </w:rPr>
        <w:t xml:space="preserve">и </w:t>
      </w:r>
      <w:r>
        <w:rPr>
          <w:color w:val="000000"/>
          <w:sz w:val="24"/>
        </w:rPr>
        <w:t>У</w:t>
      </w:r>
      <w:r w:rsidRPr="00AA7B3E">
        <w:rPr>
          <w:color w:val="000000"/>
          <w:sz w:val="24"/>
        </w:rPr>
        <w:t>частника отбора.</w:t>
      </w:r>
    </w:p>
    <w:p w14:paraId="7C3F6087" w14:textId="77777777" w:rsidR="00CB0B57" w:rsidRPr="00AA7B3E" w:rsidRDefault="009230B3" w:rsidP="00CB0B57">
      <w:pPr>
        <w:keepLines/>
        <w:numPr>
          <w:ilvl w:val="3"/>
          <w:numId w:val="10"/>
        </w:numPr>
        <w:pBdr>
          <w:top w:val="nil"/>
          <w:left w:val="nil"/>
          <w:bottom w:val="nil"/>
          <w:right w:val="nil"/>
          <w:between w:val="nil"/>
        </w:pBdr>
        <w:spacing w:line="240" w:lineRule="auto"/>
        <w:ind w:left="284" w:firstLine="567"/>
        <w:rPr>
          <w:color w:val="000000"/>
          <w:sz w:val="24"/>
        </w:rPr>
      </w:pPr>
      <w:r w:rsidRPr="00AA7B3E">
        <w:rPr>
          <w:color w:val="000000"/>
          <w:sz w:val="24"/>
        </w:rPr>
        <w:t>Настоящее Соглашение действует с момента его подписания Контрагентом и совершения Фондом действий, свидетельствующих о заключении настоящего Соглашения (в том числе осуществления оценочных мероприятий при Отборе, подписания настоящего соглашения, иных конклюдентных действий).</w:t>
      </w:r>
    </w:p>
    <w:p w14:paraId="7C3F6088" w14:textId="77777777" w:rsidR="00CB0B57" w:rsidRPr="00875C25" w:rsidRDefault="00641A43">
      <w:pPr>
        <w:keepLines/>
        <w:spacing w:line="240" w:lineRule="auto"/>
        <w:ind w:firstLine="0"/>
        <w:rPr>
          <w:sz w:val="24"/>
          <w:szCs w:val="24"/>
        </w:rPr>
      </w:pPr>
    </w:p>
    <w:p w14:paraId="7C3F6089" w14:textId="77777777" w:rsidR="00CB0B57" w:rsidRPr="00AA7B3E" w:rsidRDefault="009230B3">
      <w:pPr>
        <w:keepLines/>
        <w:spacing w:line="240" w:lineRule="auto"/>
        <w:ind w:firstLine="0"/>
        <w:rPr>
          <w:sz w:val="24"/>
          <w:szCs w:val="24"/>
        </w:rPr>
      </w:pPr>
      <w:r w:rsidRPr="00AA7B3E">
        <w:rPr>
          <w:sz w:val="24"/>
          <w:szCs w:val="24"/>
        </w:rPr>
        <w:t>Контрагент: _________________________________________________________________.</w:t>
      </w:r>
    </w:p>
    <w:p w14:paraId="7C3F608A" w14:textId="77777777" w:rsidR="00CB0B57" w:rsidRPr="00AA7B3E" w:rsidRDefault="009230B3">
      <w:pPr>
        <w:keepLines/>
        <w:spacing w:line="240" w:lineRule="auto"/>
        <w:ind w:firstLine="0"/>
        <w:rPr>
          <w:sz w:val="24"/>
          <w:szCs w:val="24"/>
          <w:vertAlign w:val="superscript"/>
        </w:rPr>
      </w:pPr>
      <w:r w:rsidRPr="00AA7B3E">
        <w:rPr>
          <w:sz w:val="24"/>
          <w:szCs w:val="24"/>
          <w:vertAlign w:val="superscript"/>
        </w:rPr>
        <w:t>Впишите ФИО полностью и подпись</w:t>
      </w:r>
    </w:p>
    <w:p w14:paraId="7C3F608B" w14:textId="77777777" w:rsidR="00CB0B57" w:rsidRPr="00AA7B3E" w:rsidRDefault="00641A43">
      <w:pPr>
        <w:keepLines/>
        <w:spacing w:line="240" w:lineRule="auto"/>
        <w:ind w:firstLine="0"/>
        <w:rPr>
          <w:sz w:val="24"/>
          <w:szCs w:val="24"/>
          <w:vertAlign w:val="superscript"/>
        </w:rPr>
      </w:pPr>
    </w:p>
    <w:p w14:paraId="7C3F608C" w14:textId="77777777" w:rsidR="00CB0B57" w:rsidRPr="00AA7B3E" w:rsidRDefault="00641A43">
      <w:pPr>
        <w:keepLines/>
        <w:spacing w:line="240" w:lineRule="auto"/>
        <w:ind w:firstLine="0"/>
        <w:rPr>
          <w:sz w:val="24"/>
          <w:szCs w:val="24"/>
        </w:rPr>
      </w:pPr>
    </w:p>
    <w:p w14:paraId="7C3F608D" w14:textId="77777777" w:rsidR="00CB0B57" w:rsidRPr="00AA7B3E" w:rsidRDefault="009230B3">
      <w:pPr>
        <w:keepLines/>
        <w:spacing w:line="240" w:lineRule="auto"/>
        <w:ind w:firstLine="0"/>
        <w:rPr>
          <w:sz w:val="24"/>
          <w:szCs w:val="24"/>
        </w:rPr>
      </w:pPr>
      <w:r w:rsidRPr="00AA7B3E">
        <w:rPr>
          <w:sz w:val="24"/>
          <w:szCs w:val="24"/>
        </w:rPr>
        <w:t>_______ ______________ 202</w:t>
      </w:r>
      <w:r>
        <w:rPr>
          <w:sz w:val="24"/>
          <w:szCs w:val="24"/>
        </w:rPr>
        <w:t>5</w:t>
      </w:r>
      <w:r w:rsidRPr="00AA7B3E">
        <w:rPr>
          <w:sz w:val="24"/>
          <w:szCs w:val="24"/>
        </w:rPr>
        <w:t xml:space="preserve"> г.</w:t>
      </w:r>
    </w:p>
    <w:p w14:paraId="7C3F608E" w14:textId="77777777" w:rsidR="00CB0B57" w:rsidRPr="00AA7B3E" w:rsidRDefault="009230B3">
      <w:pPr>
        <w:keepLines/>
        <w:spacing w:line="240" w:lineRule="auto"/>
        <w:ind w:firstLine="0"/>
        <w:rPr>
          <w:sz w:val="24"/>
          <w:szCs w:val="24"/>
          <w:vertAlign w:val="superscript"/>
        </w:rPr>
      </w:pPr>
      <w:r w:rsidRPr="00AA7B3E">
        <w:rPr>
          <w:sz w:val="24"/>
          <w:szCs w:val="24"/>
          <w:vertAlign w:val="superscript"/>
        </w:rPr>
        <w:t>Дата подписания</w:t>
      </w:r>
    </w:p>
    <w:p w14:paraId="7C3F608F" w14:textId="77777777" w:rsidR="00CB0B57" w:rsidRPr="00AA7B3E" w:rsidRDefault="00641A43">
      <w:pPr>
        <w:keepLines/>
        <w:spacing w:line="240" w:lineRule="auto"/>
        <w:ind w:firstLine="0"/>
        <w:rPr>
          <w:sz w:val="24"/>
          <w:szCs w:val="24"/>
        </w:rPr>
        <w:sectPr w:rsidR="00CB0B57" w:rsidRPr="00AA7B3E" w:rsidSect="00CB0B57">
          <w:pgSz w:w="11906" w:h="16838"/>
          <w:pgMar w:top="1077" w:right="1134" w:bottom="1440" w:left="747" w:header="720" w:footer="720" w:gutter="0"/>
          <w:cols w:space="720"/>
          <w:titlePg/>
        </w:sectPr>
      </w:pPr>
    </w:p>
    <w:p w14:paraId="7C3F6090" w14:textId="77777777" w:rsidR="00CB0B57" w:rsidRPr="00AA7B3E" w:rsidRDefault="009230B3" w:rsidP="00CB0B57">
      <w:pPr>
        <w:pStyle w:val="11"/>
        <w:outlineLvl w:val="1"/>
      </w:pPr>
      <w:bookmarkStart w:id="428" w:name="_1qoc8b1" w:colFirst="0" w:colLast="0"/>
      <w:bookmarkStart w:id="429" w:name="_Ref132126594"/>
      <w:bookmarkStart w:id="430" w:name="_Ref101977338"/>
      <w:bookmarkStart w:id="431" w:name="_Toc132202439"/>
      <w:bookmarkStart w:id="432" w:name="_Toc132988396"/>
      <w:bookmarkStart w:id="433" w:name="_Toc133322821"/>
      <w:bookmarkStart w:id="434" w:name="_Toc200014408"/>
      <w:bookmarkStart w:id="435" w:name="_Toc203069460"/>
      <w:bookmarkStart w:id="436" w:name="_Toc201064699"/>
      <w:bookmarkEnd w:id="428"/>
      <w:r w:rsidRPr="00AA7B3E">
        <w:t xml:space="preserve">Приложение 6: Справка о материально-технической базе </w:t>
      </w:r>
      <w:r>
        <w:t>У</w:t>
      </w:r>
      <w:r w:rsidRPr="00AA7B3E">
        <w:t>частника (</w:t>
      </w:r>
      <w:r>
        <w:t>Л</w:t>
      </w:r>
      <w:r w:rsidRPr="00AA7B3E">
        <w:t xml:space="preserve">идера и членов </w:t>
      </w:r>
      <w:r>
        <w:t>К</w:t>
      </w:r>
      <w:r w:rsidRPr="00AA7B3E">
        <w:t xml:space="preserve">оллективного участника), которая будет применяться при реализации </w:t>
      </w:r>
      <w:r>
        <w:t>Программ</w:t>
      </w:r>
      <w:r w:rsidRPr="00AA7B3E">
        <w:t xml:space="preserve">ы развития </w:t>
      </w:r>
      <w:r>
        <w:t>Университет</w:t>
      </w:r>
      <w:r w:rsidRPr="00AA7B3E">
        <w:t>ской стартап-студии (форма 6)</w:t>
      </w:r>
      <w:bookmarkEnd w:id="429"/>
      <w:bookmarkEnd w:id="430"/>
      <w:bookmarkEnd w:id="431"/>
      <w:bookmarkEnd w:id="432"/>
      <w:bookmarkEnd w:id="433"/>
      <w:bookmarkEnd w:id="434"/>
      <w:bookmarkEnd w:id="435"/>
      <w:bookmarkEnd w:id="436"/>
    </w:p>
    <w:p w14:paraId="7C3F6091" w14:textId="77777777" w:rsidR="00CB0B57" w:rsidRPr="00AA7B3E" w:rsidRDefault="009230B3" w:rsidP="00A10ABD">
      <w:pPr>
        <w:pStyle w:val="111"/>
      </w:pPr>
      <w:r w:rsidRPr="00AA7B3E">
        <w:t xml:space="preserve">Форма справки о материально-технической базе </w:t>
      </w:r>
      <w:r>
        <w:t>У</w:t>
      </w:r>
      <w:r w:rsidRPr="00AA7B3E">
        <w:t>частника (</w:t>
      </w:r>
      <w:r>
        <w:t>Л</w:t>
      </w:r>
      <w:r w:rsidRPr="00AA7B3E">
        <w:t xml:space="preserve">идера и членов </w:t>
      </w:r>
      <w:r>
        <w:t>К</w:t>
      </w:r>
      <w:r w:rsidRPr="00AA7B3E">
        <w:t xml:space="preserve">оллективного участника), которая будет применяться при реализации </w:t>
      </w:r>
      <w:r>
        <w:t>Программ</w:t>
      </w:r>
      <w:r w:rsidRPr="00AA7B3E">
        <w:t xml:space="preserve">ы развития </w:t>
      </w:r>
      <w:r>
        <w:t>Университет</w:t>
      </w:r>
      <w:r w:rsidRPr="00AA7B3E">
        <w:t>ской стартап-студии</w:t>
      </w:r>
    </w:p>
    <w:p w14:paraId="7C3F6092" w14:textId="77777777" w:rsidR="00CB0B57" w:rsidRPr="00AA7B3E" w:rsidRDefault="009230B3">
      <w:pPr>
        <w:pBdr>
          <w:top w:val="single" w:sz="4" w:space="1" w:color="000000"/>
        </w:pBdr>
        <w:spacing w:line="240" w:lineRule="auto"/>
        <w:ind w:right="23" w:firstLine="0"/>
        <w:jc w:val="center"/>
        <w:rPr>
          <w:b/>
          <w:color w:val="000000"/>
          <w:sz w:val="24"/>
          <w:szCs w:val="24"/>
        </w:rPr>
      </w:pPr>
      <w:r w:rsidRPr="00AA7B3E">
        <w:rPr>
          <w:b/>
          <w:color w:val="000000"/>
          <w:sz w:val="24"/>
          <w:szCs w:val="24"/>
        </w:rPr>
        <w:t>начало формы</w:t>
      </w:r>
    </w:p>
    <w:p w14:paraId="7C3F6093" w14:textId="77777777" w:rsidR="00CB0B57" w:rsidRPr="00AA7B3E" w:rsidRDefault="009230B3">
      <w:pPr>
        <w:spacing w:before="360" w:after="240" w:line="240" w:lineRule="auto"/>
        <w:ind w:firstLine="0"/>
        <w:jc w:val="center"/>
        <w:rPr>
          <w:b/>
          <w:sz w:val="24"/>
          <w:szCs w:val="24"/>
        </w:rPr>
      </w:pPr>
      <w:r w:rsidRPr="00AA7B3E">
        <w:rPr>
          <w:b/>
          <w:sz w:val="24"/>
          <w:szCs w:val="24"/>
        </w:rPr>
        <w:t xml:space="preserve">Справка о материально-технической базе </w:t>
      </w:r>
      <w:r>
        <w:rPr>
          <w:b/>
          <w:sz w:val="24"/>
          <w:szCs w:val="24"/>
        </w:rPr>
        <w:t>У</w:t>
      </w:r>
      <w:r w:rsidRPr="00AA7B3E">
        <w:rPr>
          <w:b/>
          <w:sz w:val="24"/>
          <w:szCs w:val="24"/>
        </w:rPr>
        <w:t>частника (</w:t>
      </w:r>
      <w:r>
        <w:rPr>
          <w:b/>
          <w:sz w:val="24"/>
          <w:szCs w:val="24"/>
        </w:rPr>
        <w:t>Л</w:t>
      </w:r>
      <w:r w:rsidRPr="00AA7B3E">
        <w:rPr>
          <w:b/>
          <w:sz w:val="24"/>
          <w:szCs w:val="24"/>
        </w:rPr>
        <w:t xml:space="preserve">идера и членов </w:t>
      </w:r>
      <w:r>
        <w:rPr>
          <w:b/>
          <w:sz w:val="24"/>
          <w:szCs w:val="24"/>
        </w:rPr>
        <w:t>К</w:t>
      </w:r>
      <w:r w:rsidRPr="00AA7B3E">
        <w:rPr>
          <w:b/>
          <w:sz w:val="24"/>
          <w:szCs w:val="24"/>
        </w:rPr>
        <w:t xml:space="preserve">оллективного участника) </w:t>
      </w:r>
    </w:p>
    <w:p w14:paraId="7C3F6094" w14:textId="77777777" w:rsidR="00CB0B57" w:rsidRPr="00AA7B3E" w:rsidRDefault="009230B3">
      <w:pPr>
        <w:ind w:firstLine="0"/>
        <w:rPr>
          <w:color w:val="000000"/>
          <w:sz w:val="24"/>
          <w:szCs w:val="24"/>
        </w:rPr>
      </w:pPr>
      <w:r w:rsidRPr="00AA7B3E">
        <w:rPr>
          <w:color w:val="000000"/>
          <w:sz w:val="24"/>
          <w:szCs w:val="24"/>
        </w:rPr>
        <w:t>Наименование и адрес Участника (</w:t>
      </w:r>
      <w:r>
        <w:rPr>
          <w:color w:val="000000"/>
          <w:sz w:val="24"/>
          <w:szCs w:val="24"/>
        </w:rPr>
        <w:t>Л</w:t>
      </w:r>
      <w:r w:rsidRPr="00AA7B3E">
        <w:rPr>
          <w:color w:val="000000"/>
          <w:sz w:val="24"/>
          <w:szCs w:val="24"/>
        </w:rPr>
        <w:t>идера коллективного участника): __________________</w:t>
      </w:r>
    </w:p>
    <w:p w14:paraId="7C3F6095" w14:textId="77777777" w:rsidR="00CB0B57" w:rsidRPr="00AA7B3E" w:rsidRDefault="00641A43">
      <w:pPr>
        <w:rPr>
          <w:sz w:val="24"/>
          <w:szCs w:val="24"/>
        </w:rPr>
      </w:pPr>
    </w:p>
    <w:tbl>
      <w:tblPr>
        <w:tblStyle w:val="ac"/>
        <w:tblW w:w="10048" w:type="dxa"/>
        <w:tblInd w:w="108" w:type="dxa"/>
        <w:tblLayout w:type="fixed"/>
        <w:tblLook w:val="0400" w:firstRow="0" w:lastRow="0" w:firstColumn="0" w:lastColumn="0" w:noHBand="0" w:noVBand="1"/>
      </w:tblPr>
      <w:tblGrid>
        <w:gridCol w:w="720"/>
        <w:gridCol w:w="1832"/>
        <w:gridCol w:w="1590"/>
        <w:gridCol w:w="2054"/>
        <w:gridCol w:w="2126"/>
        <w:gridCol w:w="1726"/>
      </w:tblGrid>
      <w:tr w:rsidR="00501BE9" w14:paraId="7C3F609E" w14:textId="77777777" w:rsidTr="00CB0B57">
        <w:trPr>
          <w:cantSplit/>
          <w:trHeight w:val="530"/>
        </w:trPr>
        <w:tc>
          <w:tcPr>
            <w:tcW w:w="720" w:type="dxa"/>
            <w:tcBorders>
              <w:top w:val="single" w:sz="4" w:space="0" w:color="000000"/>
              <w:left w:val="single" w:sz="4" w:space="0" w:color="000000"/>
              <w:bottom w:val="single" w:sz="4" w:space="0" w:color="000000"/>
              <w:right w:val="nil"/>
            </w:tcBorders>
            <w:shd w:val="clear" w:color="auto" w:fill="auto"/>
            <w:vAlign w:val="center"/>
          </w:tcPr>
          <w:p w14:paraId="7C3F6096" w14:textId="77777777" w:rsidR="00CB0B57" w:rsidRPr="006A1D63" w:rsidRDefault="009230B3" w:rsidP="00CB0B57">
            <w:pPr>
              <w:keepNext/>
              <w:pBdr>
                <w:top w:val="nil"/>
                <w:left w:val="nil"/>
                <w:bottom w:val="nil"/>
                <w:right w:val="nil"/>
                <w:between w:val="nil"/>
              </w:pBdr>
              <w:tabs>
                <w:tab w:val="left" w:pos="612"/>
              </w:tabs>
              <w:spacing w:before="40" w:after="40"/>
              <w:ind w:left="-57" w:right="-108"/>
              <w:jc w:val="center"/>
              <w:rPr>
                <w:rFonts w:ascii="Times New Roman" w:hAnsi="Times New Roman" w:cs="Times New Roman"/>
                <w:color w:val="000000"/>
                <w:sz w:val="24"/>
              </w:rPr>
            </w:pPr>
            <w:r w:rsidRPr="006A1D63">
              <w:rPr>
                <w:rFonts w:ascii="Times New Roman" w:hAnsi="Times New Roman" w:cs="Times New Roman"/>
                <w:color w:val="000000"/>
                <w:sz w:val="24"/>
              </w:rPr>
              <w:t>№</w:t>
            </w:r>
          </w:p>
          <w:p w14:paraId="7C3F6097" w14:textId="77777777" w:rsidR="00CB0B57" w:rsidRPr="006A1D63" w:rsidRDefault="009230B3" w:rsidP="00CB0B57">
            <w:pPr>
              <w:keepNext/>
              <w:pBdr>
                <w:top w:val="nil"/>
                <w:left w:val="nil"/>
                <w:bottom w:val="nil"/>
                <w:right w:val="nil"/>
                <w:between w:val="nil"/>
              </w:pBdr>
              <w:tabs>
                <w:tab w:val="left" w:pos="612"/>
              </w:tabs>
              <w:spacing w:before="40" w:after="40"/>
              <w:ind w:left="-57" w:right="-108"/>
              <w:jc w:val="center"/>
              <w:rPr>
                <w:rFonts w:ascii="Times New Roman" w:hAnsi="Times New Roman" w:cs="Times New Roman"/>
                <w:color w:val="000000"/>
                <w:sz w:val="24"/>
              </w:rPr>
            </w:pPr>
            <w:r w:rsidRPr="006A1D63">
              <w:rPr>
                <w:rFonts w:ascii="Times New Roman" w:hAnsi="Times New Roman" w:cs="Times New Roman"/>
                <w:color w:val="000000"/>
                <w:sz w:val="24"/>
              </w:rPr>
              <w:t>п/п</w:t>
            </w:r>
          </w:p>
        </w:tc>
        <w:tc>
          <w:tcPr>
            <w:tcW w:w="1832" w:type="dxa"/>
            <w:tcBorders>
              <w:top w:val="single" w:sz="4" w:space="0" w:color="000000"/>
              <w:left w:val="single" w:sz="4" w:space="0" w:color="000000"/>
              <w:bottom w:val="single" w:sz="4" w:space="0" w:color="000000"/>
              <w:right w:val="nil"/>
            </w:tcBorders>
            <w:shd w:val="clear" w:color="auto" w:fill="auto"/>
            <w:vAlign w:val="center"/>
          </w:tcPr>
          <w:p w14:paraId="7C3F6098" w14:textId="77777777" w:rsidR="00CB0B57" w:rsidRPr="006A1D63" w:rsidRDefault="009230B3" w:rsidP="00CB0B57">
            <w:pPr>
              <w:keepNext/>
              <w:pBdr>
                <w:top w:val="nil"/>
                <w:left w:val="nil"/>
                <w:bottom w:val="nil"/>
                <w:right w:val="nil"/>
                <w:between w:val="nil"/>
              </w:pBdr>
              <w:tabs>
                <w:tab w:val="left" w:pos="612"/>
              </w:tabs>
              <w:spacing w:before="40" w:after="40"/>
              <w:ind w:left="-57" w:right="-108"/>
              <w:jc w:val="center"/>
              <w:rPr>
                <w:rFonts w:ascii="Times New Roman" w:hAnsi="Times New Roman" w:cs="Times New Roman"/>
                <w:color w:val="000000"/>
                <w:sz w:val="24"/>
              </w:rPr>
            </w:pPr>
            <w:r w:rsidRPr="006A1D63">
              <w:rPr>
                <w:rFonts w:ascii="Times New Roman" w:hAnsi="Times New Roman" w:cs="Times New Roman"/>
                <w:color w:val="000000"/>
                <w:sz w:val="24"/>
              </w:rPr>
              <w:t>Наименование</w:t>
            </w:r>
          </w:p>
        </w:tc>
        <w:tc>
          <w:tcPr>
            <w:tcW w:w="1590" w:type="dxa"/>
            <w:tcBorders>
              <w:top w:val="single" w:sz="4" w:space="0" w:color="000000"/>
              <w:left w:val="single" w:sz="4" w:space="0" w:color="000000"/>
              <w:bottom w:val="single" w:sz="4" w:space="0" w:color="000000"/>
              <w:right w:val="nil"/>
            </w:tcBorders>
            <w:shd w:val="clear" w:color="auto" w:fill="auto"/>
            <w:vAlign w:val="center"/>
          </w:tcPr>
          <w:p w14:paraId="7C3F6099" w14:textId="77777777" w:rsidR="00CB0B57" w:rsidRPr="006A1D63" w:rsidRDefault="009230B3" w:rsidP="00CB0B57">
            <w:pPr>
              <w:keepNext/>
              <w:pBdr>
                <w:top w:val="nil"/>
                <w:left w:val="nil"/>
                <w:bottom w:val="nil"/>
                <w:right w:val="nil"/>
                <w:between w:val="nil"/>
              </w:pBdr>
              <w:tabs>
                <w:tab w:val="left" w:pos="612"/>
              </w:tabs>
              <w:spacing w:before="40" w:after="40"/>
              <w:ind w:left="-57" w:right="-108"/>
              <w:jc w:val="center"/>
              <w:rPr>
                <w:rFonts w:ascii="Times New Roman" w:hAnsi="Times New Roman" w:cs="Times New Roman"/>
                <w:color w:val="000000"/>
                <w:sz w:val="24"/>
              </w:rPr>
            </w:pPr>
            <w:r w:rsidRPr="006A1D63">
              <w:rPr>
                <w:rFonts w:ascii="Times New Roman" w:hAnsi="Times New Roman" w:cs="Times New Roman"/>
                <w:color w:val="000000"/>
                <w:sz w:val="24"/>
              </w:rPr>
              <w:t>Место нахождения</w:t>
            </w:r>
          </w:p>
        </w:tc>
        <w:tc>
          <w:tcPr>
            <w:tcW w:w="2054" w:type="dxa"/>
            <w:tcBorders>
              <w:top w:val="single" w:sz="4" w:space="0" w:color="000000"/>
              <w:left w:val="single" w:sz="4" w:space="0" w:color="000000"/>
              <w:bottom w:val="single" w:sz="4" w:space="0" w:color="000000"/>
              <w:right w:val="nil"/>
            </w:tcBorders>
            <w:shd w:val="clear" w:color="auto" w:fill="auto"/>
            <w:vAlign w:val="center"/>
          </w:tcPr>
          <w:p w14:paraId="7C3F609A" w14:textId="77777777" w:rsidR="00CB0B57" w:rsidRPr="006A1D63" w:rsidRDefault="009230B3" w:rsidP="00CB0B57">
            <w:pPr>
              <w:pBdr>
                <w:top w:val="nil"/>
                <w:left w:val="nil"/>
                <w:bottom w:val="nil"/>
                <w:right w:val="nil"/>
              </w:pBdr>
              <w:jc w:val="center"/>
              <w:rPr>
                <w:rFonts w:ascii="Times New Roman" w:hAnsi="Times New Roman" w:cs="Times New Roman"/>
                <w:sz w:val="24"/>
              </w:rPr>
            </w:pPr>
            <w:r w:rsidRPr="006A1D63">
              <w:rPr>
                <w:rFonts w:ascii="Times New Roman" w:hAnsi="Times New Roman" w:cs="Times New Roman"/>
                <w:color w:val="000000"/>
                <w:sz w:val="24"/>
              </w:rPr>
              <w:t>Статус</w:t>
            </w:r>
          </w:p>
          <w:p w14:paraId="7C3F609B" w14:textId="77777777" w:rsidR="00CB0B57" w:rsidRPr="006A1D63" w:rsidRDefault="009230B3" w:rsidP="00CB0B57">
            <w:pPr>
              <w:keepNext/>
              <w:pBdr>
                <w:top w:val="nil"/>
                <w:left w:val="nil"/>
                <w:bottom w:val="nil"/>
                <w:right w:val="nil"/>
                <w:between w:val="nil"/>
              </w:pBdr>
              <w:tabs>
                <w:tab w:val="left" w:pos="612"/>
              </w:tabs>
              <w:spacing w:before="40" w:after="40"/>
              <w:ind w:left="-57" w:right="-108"/>
              <w:jc w:val="center"/>
              <w:rPr>
                <w:rFonts w:ascii="Times New Roman" w:hAnsi="Times New Roman" w:cs="Times New Roman"/>
                <w:color w:val="000000"/>
                <w:sz w:val="24"/>
              </w:rPr>
            </w:pPr>
            <w:r w:rsidRPr="006A1D63">
              <w:rPr>
                <w:rFonts w:ascii="Times New Roman" w:hAnsi="Times New Roman" w:cs="Times New Roman"/>
                <w:color w:val="000000"/>
                <w:sz w:val="24"/>
              </w:rPr>
              <w:t xml:space="preserve">(собственное / в аренде </w:t>
            </w:r>
            <w:r w:rsidRPr="006A1D63">
              <w:rPr>
                <w:rFonts w:ascii="Times New Roman" w:hAnsi="Times New Roman" w:cs="Times New Roman"/>
                <w:sz w:val="24"/>
              </w:rPr>
              <w:t xml:space="preserve">/ </w:t>
            </w:r>
            <w:r w:rsidRPr="006A1D63">
              <w:rPr>
                <w:rFonts w:ascii="Times New Roman" w:hAnsi="Times New Roman" w:cs="Times New Roman"/>
                <w:color w:val="000000"/>
                <w:sz w:val="24"/>
              </w:rPr>
              <w:t>вовлеченное)</w:t>
            </w:r>
          </w:p>
        </w:tc>
        <w:tc>
          <w:tcPr>
            <w:tcW w:w="2126" w:type="dxa"/>
            <w:tcBorders>
              <w:top w:val="single" w:sz="4" w:space="0" w:color="000000"/>
              <w:left w:val="single" w:sz="4" w:space="0" w:color="000000"/>
              <w:bottom w:val="single" w:sz="4" w:space="0" w:color="000000"/>
              <w:right w:val="nil"/>
            </w:tcBorders>
            <w:shd w:val="clear" w:color="auto" w:fill="auto"/>
            <w:vAlign w:val="center"/>
          </w:tcPr>
          <w:p w14:paraId="7C3F609C" w14:textId="77777777" w:rsidR="00CB0B57" w:rsidRPr="006A1D63" w:rsidRDefault="009230B3" w:rsidP="00CB0B57">
            <w:pPr>
              <w:keepNext/>
              <w:pBdr>
                <w:top w:val="nil"/>
                <w:left w:val="nil"/>
                <w:bottom w:val="nil"/>
                <w:right w:val="nil"/>
                <w:between w:val="nil"/>
              </w:pBdr>
              <w:tabs>
                <w:tab w:val="left" w:pos="612"/>
              </w:tabs>
              <w:spacing w:before="40" w:after="40"/>
              <w:ind w:left="-57" w:right="-108"/>
              <w:jc w:val="center"/>
              <w:rPr>
                <w:rFonts w:ascii="Times New Roman" w:hAnsi="Times New Roman" w:cs="Times New Roman"/>
                <w:color w:val="000000"/>
                <w:sz w:val="24"/>
              </w:rPr>
            </w:pPr>
            <w:r w:rsidRPr="006A1D63">
              <w:rPr>
                <w:rFonts w:ascii="Times New Roman" w:hAnsi="Times New Roman" w:cs="Times New Roman"/>
                <w:b/>
                <w:color w:val="000000"/>
                <w:sz w:val="24"/>
              </w:rPr>
              <w:t>Предназначение</w:t>
            </w:r>
            <w:r w:rsidRPr="006A1D63">
              <w:rPr>
                <w:rFonts w:ascii="Times New Roman" w:hAnsi="Times New Roman" w:cs="Times New Roman"/>
                <w:color w:val="000000"/>
                <w:sz w:val="24"/>
              </w:rPr>
              <w:t xml:space="preserve"> (как будет использоваться в </w:t>
            </w:r>
            <w:r>
              <w:rPr>
                <w:rFonts w:ascii="Times New Roman" w:hAnsi="Times New Roman" w:cs="Times New Roman"/>
                <w:color w:val="000000"/>
                <w:sz w:val="24"/>
              </w:rPr>
              <w:t>Программ</w:t>
            </w:r>
            <w:r w:rsidRPr="006A1D63">
              <w:rPr>
                <w:rFonts w:ascii="Times New Roman" w:hAnsi="Times New Roman" w:cs="Times New Roman"/>
                <w:color w:val="000000"/>
                <w:sz w:val="24"/>
              </w:rPr>
              <w:t xml:space="preserve">е развития </w:t>
            </w:r>
            <w:r>
              <w:rPr>
                <w:rFonts w:ascii="Times New Roman" w:hAnsi="Times New Roman" w:cs="Times New Roman"/>
                <w:color w:val="000000"/>
                <w:sz w:val="24"/>
              </w:rPr>
              <w:t>Университет</w:t>
            </w:r>
            <w:r w:rsidRPr="006A1D63">
              <w:rPr>
                <w:rFonts w:ascii="Times New Roman" w:hAnsi="Times New Roman" w:cs="Times New Roman"/>
                <w:color w:val="000000"/>
                <w:sz w:val="24"/>
              </w:rPr>
              <w:t>ской стартап-студии)</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F609D" w14:textId="77777777" w:rsidR="00CB0B57" w:rsidRPr="006A1D63" w:rsidRDefault="009230B3" w:rsidP="00CB0B57">
            <w:pPr>
              <w:keepNext/>
              <w:pBdr>
                <w:top w:val="nil"/>
                <w:left w:val="nil"/>
                <w:bottom w:val="nil"/>
                <w:right w:val="nil"/>
                <w:between w:val="nil"/>
              </w:pBdr>
              <w:tabs>
                <w:tab w:val="left" w:pos="612"/>
              </w:tabs>
              <w:spacing w:before="40" w:after="40"/>
              <w:ind w:left="-57" w:right="-108"/>
              <w:jc w:val="center"/>
              <w:rPr>
                <w:rFonts w:ascii="Times New Roman" w:hAnsi="Times New Roman" w:cs="Times New Roman"/>
                <w:color w:val="000000"/>
                <w:sz w:val="24"/>
              </w:rPr>
            </w:pPr>
            <w:r w:rsidRPr="006A1D63">
              <w:rPr>
                <w:rFonts w:ascii="Times New Roman" w:hAnsi="Times New Roman" w:cs="Times New Roman"/>
                <w:color w:val="000000"/>
                <w:sz w:val="24"/>
              </w:rPr>
              <w:t>Примечания</w:t>
            </w:r>
          </w:p>
        </w:tc>
      </w:tr>
      <w:tr w:rsidR="00501BE9" w14:paraId="7C3F60A0" w14:textId="77777777" w:rsidTr="00CB0B57">
        <w:trPr>
          <w:cantSplit/>
          <w:trHeight w:val="530"/>
        </w:trPr>
        <w:tc>
          <w:tcPr>
            <w:tcW w:w="10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C3F609F" w14:textId="77777777" w:rsidR="00CB0B57" w:rsidRPr="006A1D63" w:rsidRDefault="009230B3" w:rsidP="00CB0B57">
            <w:pPr>
              <w:keepNext/>
              <w:pBdr>
                <w:top w:val="nil"/>
                <w:left w:val="nil"/>
                <w:bottom w:val="nil"/>
                <w:right w:val="nil"/>
                <w:between w:val="nil"/>
              </w:pBdr>
              <w:tabs>
                <w:tab w:val="left" w:pos="612"/>
              </w:tabs>
              <w:spacing w:before="40" w:after="40"/>
              <w:ind w:left="-57" w:right="-108"/>
              <w:rPr>
                <w:rFonts w:ascii="Times New Roman" w:hAnsi="Times New Roman" w:cs="Times New Roman"/>
                <w:b/>
                <w:color w:val="000000"/>
                <w:sz w:val="24"/>
              </w:rPr>
            </w:pPr>
            <w:r w:rsidRPr="006A1D63">
              <w:rPr>
                <w:rFonts w:ascii="Times New Roman" w:hAnsi="Times New Roman" w:cs="Times New Roman"/>
                <w:b/>
                <w:color w:val="000000"/>
                <w:sz w:val="24"/>
              </w:rPr>
              <w:t>Недвижимость</w:t>
            </w:r>
          </w:p>
        </w:tc>
      </w:tr>
      <w:tr w:rsidR="00501BE9" w14:paraId="7C3F60A7" w14:textId="77777777" w:rsidTr="00CB0B57">
        <w:trPr>
          <w:cantSplit/>
        </w:trPr>
        <w:tc>
          <w:tcPr>
            <w:tcW w:w="720" w:type="dxa"/>
            <w:tcBorders>
              <w:top w:val="single" w:sz="4" w:space="0" w:color="000000"/>
              <w:left w:val="single" w:sz="4" w:space="0" w:color="000000"/>
              <w:bottom w:val="single" w:sz="4" w:space="0" w:color="000000"/>
              <w:right w:val="nil"/>
            </w:tcBorders>
            <w:shd w:val="clear" w:color="auto" w:fill="auto"/>
          </w:tcPr>
          <w:p w14:paraId="7C3F60A1" w14:textId="77777777" w:rsidR="00CB0B57" w:rsidRPr="006A1D63" w:rsidRDefault="00641A43" w:rsidP="00CB0B57">
            <w:pPr>
              <w:numPr>
                <w:ilvl w:val="0"/>
                <w:numId w:val="12"/>
              </w:numPr>
              <w:tabs>
                <w:tab w:val="left" w:pos="360"/>
              </w:tabs>
              <w:ind w:left="360" w:hanging="360"/>
              <w:rPr>
                <w:rFonts w:ascii="Times New Roman" w:hAnsi="Times New Roman" w:cs="Times New Roman"/>
                <w:sz w:val="24"/>
              </w:rPr>
            </w:pPr>
          </w:p>
        </w:tc>
        <w:tc>
          <w:tcPr>
            <w:tcW w:w="1832" w:type="dxa"/>
            <w:tcBorders>
              <w:top w:val="single" w:sz="4" w:space="0" w:color="000000"/>
              <w:left w:val="single" w:sz="4" w:space="0" w:color="000000"/>
              <w:bottom w:val="single" w:sz="4" w:space="0" w:color="000000"/>
              <w:right w:val="nil"/>
            </w:tcBorders>
            <w:shd w:val="clear" w:color="auto" w:fill="auto"/>
          </w:tcPr>
          <w:p w14:paraId="7C3F60A2"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1590" w:type="dxa"/>
            <w:tcBorders>
              <w:top w:val="single" w:sz="4" w:space="0" w:color="000000"/>
              <w:left w:val="single" w:sz="4" w:space="0" w:color="000000"/>
              <w:bottom w:val="single" w:sz="4" w:space="0" w:color="000000"/>
              <w:right w:val="nil"/>
            </w:tcBorders>
            <w:shd w:val="clear" w:color="auto" w:fill="auto"/>
          </w:tcPr>
          <w:p w14:paraId="7C3F60A3"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054" w:type="dxa"/>
            <w:tcBorders>
              <w:top w:val="single" w:sz="4" w:space="0" w:color="000000"/>
              <w:left w:val="single" w:sz="4" w:space="0" w:color="000000"/>
              <w:bottom w:val="single" w:sz="4" w:space="0" w:color="000000"/>
              <w:right w:val="nil"/>
            </w:tcBorders>
            <w:shd w:val="clear" w:color="auto" w:fill="auto"/>
          </w:tcPr>
          <w:p w14:paraId="7C3F60A4"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126" w:type="dxa"/>
            <w:tcBorders>
              <w:top w:val="single" w:sz="4" w:space="0" w:color="000000"/>
              <w:left w:val="single" w:sz="4" w:space="0" w:color="000000"/>
              <w:bottom w:val="single" w:sz="4" w:space="0" w:color="000000"/>
              <w:right w:val="nil"/>
            </w:tcBorders>
            <w:shd w:val="clear" w:color="auto" w:fill="auto"/>
          </w:tcPr>
          <w:p w14:paraId="7C3F60A5"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14:paraId="7C3F60A6"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r>
      <w:tr w:rsidR="00501BE9" w14:paraId="7C3F60AE" w14:textId="77777777" w:rsidTr="00CB0B57">
        <w:trPr>
          <w:cantSplit/>
        </w:trPr>
        <w:tc>
          <w:tcPr>
            <w:tcW w:w="720" w:type="dxa"/>
            <w:tcBorders>
              <w:top w:val="single" w:sz="4" w:space="0" w:color="000000"/>
              <w:left w:val="single" w:sz="4" w:space="0" w:color="000000"/>
              <w:bottom w:val="single" w:sz="4" w:space="0" w:color="000000"/>
              <w:right w:val="nil"/>
            </w:tcBorders>
            <w:shd w:val="clear" w:color="auto" w:fill="auto"/>
          </w:tcPr>
          <w:p w14:paraId="7C3F60A8" w14:textId="77777777" w:rsidR="00CB0B57" w:rsidRPr="006A1D63" w:rsidRDefault="00641A43" w:rsidP="00CB0B57">
            <w:pPr>
              <w:numPr>
                <w:ilvl w:val="0"/>
                <w:numId w:val="12"/>
              </w:numPr>
              <w:tabs>
                <w:tab w:val="left" w:pos="360"/>
              </w:tabs>
              <w:ind w:left="360" w:hanging="360"/>
              <w:rPr>
                <w:rFonts w:ascii="Times New Roman" w:hAnsi="Times New Roman" w:cs="Times New Roman"/>
                <w:sz w:val="24"/>
              </w:rPr>
            </w:pPr>
          </w:p>
        </w:tc>
        <w:tc>
          <w:tcPr>
            <w:tcW w:w="1832" w:type="dxa"/>
            <w:tcBorders>
              <w:top w:val="single" w:sz="4" w:space="0" w:color="000000"/>
              <w:left w:val="single" w:sz="4" w:space="0" w:color="000000"/>
              <w:bottom w:val="single" w:sz="4" w:space="0" w:color="000000"/>
              <w:right w:val="nil"/>
            </w:tcBorders>
            <w:shd w:val="clear" w:color="auto" w:fill="auto"/>
          </w:tcPr>
          <w:p w14:paraId="7C3F60A9"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1590" w:type="dxa"/>
            <w:tcBorders>
              <w:top w:val="single" w:sz="4" w:space="0" w:color="000000"/>
              <w:left w:val="single" w:sz="4" w:space="0" w:color="000000"/>
              <w:bottom w:val="single" w:sz="4" w:space="0" w:color="000000"/>
              <w:right w:val="nil"/>
            </w:tcBorders>
            <w:shd w:val="clear" w:color="auto" w:fill="auto"/>
          </w:tcPr>
          <w:p w14:paraId="7C3F60AA"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054" w:type="dxa"/>
            <w:tcBorders>
              <w:top w:val="single" w:sz="4" w:space="0" w:color="000000"/>
              <w:left w:val="single" w:sz="4" w:space="0" w:color="000000"/>
              <w:bottom w:val="single" w:sz="4" w:space="0" w:color="000000"/>
              <w:right w:val="nil"/>
            </w:tcBorders>
            <w:shd w:val="clear" w:color="auto" w:fill="auto"/>
          </w:tcPr>
          <w:p w14:paraId="7C3F60AB"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126" w:type="dxa"/>
            <w:tcBorders>
              <w:top w:val="single" w:sz="4" w:space="0" w:color="000000"/>
              <w:left w:val="single" w:sz="4" w:space="0" w:color="000000"/>
              <w:bottom w:val="single" w:sz="4" w:space="0" w:color="000000"/>
              <w:right w:val="nil"/>
            </w:tcBorders>
            <w:shd w:val="clear" w:color="auto" w:fill="auto"/>
          </w:tcPr>
          <w:p w14:paraId="7C3F60AC"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14:paraId="7C3F60AD"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r>
      <w:tr w:rsidR="00501BE9" w14:paraId="7C3F60B5" w14:textId="77777777" w:rsidTr="00CB0B57">
        <w:trPr>
          <w:cantSplit/>
        </w:trPr>
        <w:tc>
          <w:tcPr>
            <w:tcW w:w="720" w:type="dxa"/>
            <w:tcBorders>
              <w:top w:val="single" w:sz="4" w:space="0" w:color="000000"/>
              <w:left w:val="single" w:sz="4" w:space="0" w:color="000000"/>
              <w:bottom w:val="single" w:sz="4" w:space="0" w:color="000000"/>
              <w:right w:val="nil"/>
            </w:tcBorders>
            <w:shd w:val="clear" w:color="auto" w:fill="auto"/>
          </w:tcPr>
          <w:p w14:paraId="7C3F60AF" w14:textId="77777777" w:rsidR="00CB0B57" w:rsidRPr="006A1D63" w:rsidRDefault="00641A43" w:rsidP="00CB0B57">
            <w:pPr>
              <w:numPr>
                <w:ilvl w:val="0"/>
                <w:numId w:val="12"/>
              </w:numPr>
              <w:tabs>
                <w:tab w:val="left" w:pos="360"/>
              </w:tabs>
              <w:ind w:left="360" w:hanging="360"/>
              <w:rPr>
                <w:rFonts w:ascii="Times New Roman" w:hAnsi="Times New Roman" w:cs="Times New Roman"/>
                <w:sz w:val="24"/>
              </w:rPr>
            </w:pPr>
          </w:p>
        </w:tc>
        <w:tc>
          <w:tcPr>
            <w:tcW w:w="1832" w:type="dxa"/>
            <w:tcBorders>
              <w:top w:val="single" w:sz="4" w:space="0" w:color="000000"/>
              <w:left w:val="single" w:sz="4" w:space="0" w:color="000000"/>
              <w:bottom w:val="single" w:sz="4" w:space="0" w:color="000000"/>
              <w:right w:val="nil"/>
            </w:tcBorders>
            <w:shd w:val="clear" w:color="auto" w:fill="auto"/>
          </w:tcPr>
          <w:p w14:paraId="7C3F60B0"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1590" w:type="dxa"/>
            <w:tcBorders>
              <w:top w:val="single" w:sz="4" w:space="0" w:color="000000"/>
              <w:left w:val="single" w:sz="4" w:space="0" w:color="000000"/>
              <w:bottom w:val="single" w:sz="4" w:space="0" w:color="000000"/>
              <w:right w:val="nil"/>
            </w:tcBorders>
            <w:shd w:val="clear" w:color="auto" w:fill="auto"/>
          </w:tcPr>
          <w:p w14:paraId="7C3F60B1"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054" w:type="dxa"/>
            <w:tcBorders>
              <w:top w:val="single" w:sz="4" w:space="0" w:color="000000"/>
              <w:left w:val="single" w:sz="4" w:space="0" w:color="000000"/>
              <w:bottom w:val="single" w:sz="4" w:space="0" w:color="000000"/>
              <w:right w:val="nil"/>
            </w:tcBorders>
            <w:shd w:val="clear" w:color="auto" w:fill="auto"/>
          </w:tcPr>
          <w:p w14:paraId="7C3F60B2"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126" w:type="dxa"/>
            <w:tcBorders>
              <w:top w:val="single" w:sz="4" w:space="0" w:color="000000"/>
              <w:left w:val="single" w:sz="4" w:space="0" w:color="000000"/>
              <w:bottom w:val="single" w:sz="4" w:space="0" w:color="000000"/>
              <w:right w:val="nil"/>
            </w:tcBorders>
            <w:shd w:val="clear" w:color="auto" w:fill="auto"/>
          </w:tcPr>
          <w:p w14:paraId="7C3F60B3"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14:paraId="7C3F60B4"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r>
      <w:tr w:rsidR="00501BE9" w14:paraId="7C3F60B7" w14:textId="77777777" w:rsidTr="00CB0B57">
        <w:trPr>
          <w:cantSplit/>
        </w:trPr>
        <w:tc>
          <w:tcPr>
            <w:tcW w:w="10048" w:type="dxa"/>
            <w:gridSpan w:val="6"/>
            <w:tcBorders>
              <w:top w:val="single" w:sz="4" w:space="0" w:color="000000"/>
              <w:left w:val="single" w:sz="4" w:space="0" w:color="000000"/>
              <w:bottom w:val="single" w:sz="4" w:space="0" w:color="000000"/>
              <w:right w:val="single" w:sz="4" w:space="0" w:color="000000"/>
            </w:tcBorders>
            <w:shd w:val="clear" w:color="auto" w:fill="auto"/>
          </w:tcPr>
          <w:p w14:paraId="7C3F60B6" w14:textId="77777777" w:rsidR="00CB0B57" w:rsidRPr="006A1D63" w:rsidRDefault="009230B3" w:rsidP="00CB0B57">
            <w:pPr>
              <w:keepNext/>
              <w:pBdr>
                <w:top w:val="nil"/>
                <w:left w:val="nil"/>
                <w:bottom w:val="nil"/>
                <w:right w:val="nil"/>
                <w:between w:val="nil"/>
              </w:pBdr>
              <w:tabs>
                <w:tab w:val="left" w:pos="612"/>
              </w:tabs>
              <w:spacing w:before="40" w:after="40"/>
              <w:ind w:left="-57" w:right="-108"/>
              <w:rPr>
                <w:rFonts w:ascii="Times New Roman" w:hAnsi="Times New Roman" w:cs="Times New Roman"/>
                <w:b/>
                <w:color w:val="000000"/>
                <w:sz w:val="24"/>
              </w:rPr>
            </w:pPr>
            <w:r w:rsidRPr="006A1D63">
              <w:rPr>
                <w:rFonts w:ascii="Times New Roman" w:hAnsi="Times New Roman" w:cs="Times New Roman"/>
                <w:b/>
                <w:color w:val="000000"/>
                <w:sz w:val="24"/>
              </w:rPr>
              <w:t>Оборудование и прочее по направлениям:</w:t>
            </w:r>
          </w:p>
        </w:tc>
      </w:tr>
      <w:tr w:rsidR="00501BE9" w14:paraId="7C3F60B9" w14:textId="77777777" w:rsidTr="00CB0B57">
        <w:trPr>
          <w:cantSplit/>
        </w:trPr>
        <w:tc>
          <w:tcPr>
            <w:tcW w:w="10048" w:type="dxa"/>
            <w:gridSpan w:val="6"/>
            <w:tcBorders>
              <w:top w:val="single" w:sz="4" w:space="0" w:color="000000"/>
              <w:left w:val="single" w:sz="4" w:space="0" w:color="000000"/>
              <w:bottom w:val="single" w:sz="4" w:space="0" w:color="000000"/>
              <w:right w:val="single" w:sz="4" w:space="0" w:color="000000"/>
            </w:tcBorders>
            <w:shd w:val="clear" w:color="auto" w:fill="auto"/>
          </w:tcPr>
          <w:p w14:paraId="7C3F60B8" w14:textId="77777777" w:rsidR="00CB0B57" w:rsidRPr="006A1D63" w:rsidRDefault="009230B3" w:rsidP="00CB0B57">
            <w:pPr>
              <w:keepNext/>
              <w:pBdr>
                <w:top w:val="nil"/>
                <w:left w:val="nil"/>
                <w:bottom w:val="nil"/>
                <w:right w:val="nil"/>
                <w:between w:val="nil"/>
              </w:pBdr>
              <w:tabs>
                <w:tab w:val="left" w:pos="612"/>
              </w:tabs>
              <w:spacing w:before="40" w:after="40"/>
              <w:ind w:left="-57" w:right="-108"/>
              <w:rPr>
                <w:rFonts w:ascii="Times New Roman" w:hAnsi="Times New Roman" w:cs="Times New Roman"/>
                <w:b/>
                <w:i/>
                <w:color w:val="000000"/>
                <w:sz w:val="24"/>
              </w:rPr>
            </w:pPr>
            <w:r w:rsidRPr="006A1D63">
              <w:rPr>
                <w:rFonts w:ascii="Times New Roman" w:hAnsi="Times New Roman" w:cs="Times New Roman"/>
                <w:b/>
                <w:i/>
                <w:color w:val="000000"/>
                <w:sz w:val="24"/>
              </w:rPr>
              <w:t>Аналитическое и научное оборудование</w:t>
            </w:r>
          </w:p>
        </w:tc>
      </w:tr>
      <w:tr w:rsidR="00501BE9" w14:paraId="7C3F60C0" w14:textId="77777777" w:rsidTr="00CB0B57">
        <w:trPr>
          <w:cantSplit/>
        </w:trPr>
        <w:tc>
          <w:tcPr>
            <w:tcW w:w="720" w:type="dxa"/>
            <w:tcBorders>
              <w:top w:val="single" w:sz="4" w:space="0" w:color="000000"/>
              <w:left w:val="single" w:sz="4" w:space="0" w:color="000000"/>
              <w:bottom w:val="single" w:sz="4" w:space="0" w:color="000000"/>
              <w:right w:val="nil"/>
            </w:tcBorders>
            <w:shd w:val="clear" w:color="auto" w:fill="auto"/>
          </w:tcPr>
          <w:p w14:paraId="7C3F60BA" w14:textId="77777777" w:rsidR="00CB0B57" w:rsidRPr="006A1D63" w:rsidRDefault="009230B3" w:rsidP="00CB0B57">
            <w:pPr>
              <w:pBdr>
                <w:top w:val="nil"/>
                <w:left w:val="nil"/>
                <w:bottom w:val="nil"/>
                <w:right w:val="nil"/>
                <w:between w:val="nil"/>
              </w:pBdr>
              <w:spacing w:before="40" w:after="40"/>
              <w:ind w:left="57" w:right="57"/>
              <w:rPr>
                <w:rFonts w:ascii="Times New Roman" w:hAnsi="Times New Roman" w:cs="Times New Roman"/>
                <w:color w:val="000000"/>
                <w:sz w:val="24"/>
              </w:rPr>
            </w:pPr>
            <w:r w:rsidRPr="006A1D63">
              <w:rPr>
                <w:rFonts w:ascii="Times New Roman" w:hAnsi="Times New Roman" w:cs="Times New Roman"/>
                <w:color w:val="000000"/>
                <w:sz w:val="24"/>
              </w:rPr>
              <w:t>1.</w:t>
            </w:r>
          </w:p>
        </w:tc>
        <w:tc>
          <w:tcPr>
            <w:tcW w:w="1832" w:type="dxa"/>
            <w:tcBorders>
              <w:top w:val="single" w:sz="4" w:space="0" w:color="000000"/>
              <w:left w:val="single" w:sz="4" w:space="0" w:color="000000"/>
              <w:bottom w:val="single" w:sz="4" w:space="0" w:color="000000"/>
              <w:right w:val="nil"/>
            </w:tcBorders>
            <w:shd w:val="clear" w:color="auto" w:fill="auto"/>
          </w:tcPr>
          <w:p w14:paraId="7C3F60BB"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1590" w:type="dxa"/>
            <w:tcBorders>
              <w:top w:val="single" w:sz="4" w:space="0" w:color="000000"/>
              <w:left w:val="single" w:sz="4" w:space="0" w:color="000000"/>
              <w:bottom w:val="single" w:sz="4" w:space="0" w:color="000000"/>
              <w:right w:val="nil"/>
            </w:tcBorders>
            <w:shd w:val="clear" w:color="auto" w:fill="auto"/>
          </w:tcPr>
          <w:p w14:paraId="7C3F60BC"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054" w:type="dxa"/>
            <w:tcBorders>
              <w:top w:val="single" w:sz="4" w:space="0" w:color="000000"/>
              <w:left w:val="single" w:sz="4" w:space="0" w:color="000000"/>
              <w:bottom w:val="single" w:sz="4" w:space="0" w:color="000000"/>
              <w:right w:val="nil"/>
            </w:tcBorders>
            <w:shd w:val="clear" w:color="auto" w:fill="auto"/>
          </w:tcPr>
          <w:p w14:paraId="7C3F60BD"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126" w:type="dxa"/>
            <w:tcBorders>
              <w:top w:val="single" w:sz="4" w:space="0" w:color="000000"/>
              <w:left w:val="single" w:sz="4" w:space="0" w:color="000000"/>
              <w:bottom w:val="single" w:sz="4" w:space="0" w:color="000000"/>
              <w:right w:val="nil"/>
            </w:tcBorders>
            <w:shd w:val="clear" w:color="auto" w:fill="auto"/>
          </w:tcPr>
          <w:p w14:paraId="7C3F60BE"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14:paraId="7C3F60BF"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r>
      <w:tr w:rsidR="00501BE9" w14:paraId="7C3F60C7" w14:textId="77777777" w:rsidTr="00CB0B57">
        <w:trPr>
          <w:cantSplit/>
        </w:trPr>
        <w:tc>
          <w:tcPr>
            <w:tcW w:w="720" w:type="dxa"/>
            <w:tcBorders>
              <w:top w:val="single" w:sz="4" w:space="0" w:color="000000"/>
              <w:left w:val="single" w:sz="4" w:space="0" w:color="000000"/>
              <w:bottom w:val="single" w:sz="4" w:space="0" w:color="000000"/>
              <w:right w:val="nil"/>
            </w:tcBorders>
            <w:shd w:val="clear" w:color="auto" w:fill="auto"/>
          </w:tcPr>
          <w:p w14:paraId="7C3F60C1" w14:textId="77777777" w:rsidR="00CB0B57" w:rsidRPr="006A1D63" w:rsidRDefault="009230B3" w:rsidP="00CB0B57">
            <w:pPr>
              <w:pBdr>
                <w:top w:val="nil"/>
                <w:left w:val="nil"/>
                <w:bottom w:val="nil"/>
                <w:right w:val="nil"/>
                <w:between w:val="nil"/>
              </w:pBdr>
              <w:spacing w:before="40" w:after="40"/>
              <w:ind w:left="57" w:right="57"/>
              <w:rPr>
                <w:rFonts w:ascii="Times New Roman" w:hAnsi="Times New Roman" w:cs="Times New Roman"/>
                <w:color w:val="000000"/>
                <w:sz w:val="24"/>
              </w:rPr>
            </w:pPr>
            <w:r w:rsidRPr="006A1D63">
              <w:rPr>
                <w:rFonts w:ascii="Times New Roman" w:hAnsi="Times New Roman" w:cs="Times New Roman"/>
                <w:color w:val="000000"/>
                <w:sz w:val="24"/>
              </w:rPr>
              <w:t>2.</w:t>
            </w:r>
          </w:p>
        </w:tc>
        <w:tc>
          <w:tcPr>
            <w:tcW w:w="1832" w:type="dxa"/>
            <w:tcBorders>
              <w:top w:val="single" w:sz="4" w:space="0" w:color="000000"/>
              <w:left w:val="single" w:sz="4" w:space="0" w:color="000000"/>
              <w:bottom w:val="single" w:sz="4" w:space="0" w:color="000000"/>
              <w:right w:val="nil"/>
            </w:tcBorders>
            <w:shd w:val="clear" w:color="auto" w:fill="auto"/>
          </w:tcPr>
          <w:p w14:paraId="7C3F60C2"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1590" w:type="dxa"/>
            <w:tcBorders>
              <w:top w:val="single" w:sz="4" w:space="0" w:color="000000"/>
              <w:left w:val="single" w:sz="4" w:space="0" w:color="000000"/>
              <w:bottom w:val="single" w:sz="4" w:space="0" w:color="000000"/>
              <w:right w:val="nil"/>
            </w:tcBorders>
            <w:shd w:val="clear" w:color="auto" w:fill="auto"/>
          </w:tcPr>
          <w:p w14:paraId="7C3F60C3"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054" w:type="dxa"/>
            <w:tcBorders>
              <w:top w:val="single" w:sz="4" w:space="0" w:color="000000"/>
              <w:left w:val="single" w:sz="4" w:space="0" w:color="000000"/>
              <w:bottom w:val="single" w:sz="4" w:space="0" w:color="000000"/>
              <w:right w:val="nil"/>
            </w:tcBorders>
            <w:shd w:val="clear" w:color="auto" w:fill="auto"/>
          </w:tcPr>
          <w:p w14:paraId="7C3F60C4"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126" w:type="dxa"/>
            <w:tcBorders>
              <w:top w:val="single" w:sz="4" w:space="0" w:color="000000"/>
              <w:left w:val="single" w:sz="4" w:space="0" w:color="000000"/>
              <w:bottom w:val="single" w:sz="4" w:space="0" w:color="000000"/>
              <w:right w:val="nil"/>
            </w:tcBorders>
            <w:shd w:val="clear" w:color="auto" w:fill="auto"/>
          </w:tcPr>
          <w:p w14:paraId="7C3F60C5"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14:paraId="7C3F60C6"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r>
      <w:tr w:rsidR="00501BE9" w14:paraId="7C3F60CE" w14:textId="77777777" w:rsidTr="00CB0B57">
        <w:trPr>
          <w:cantSplit/>
        </w:trPr>
        <w:tc>
          <w:tcPr>
            <w:tcW w:w="720" w:type="dxa"/>
            <w:tcBorders>
              <w:top w:val="single" w:sz="4" w:space="0" w:color="000000"/>
              <w:left w:val="single" w:sz="4" w:space="0" w:color="000000"/>
              <w:bottom w:val="single" w:sz="4" w:space="0" w:color="000000"/>
              <w:right w:val="nil"/>
            </w:tcBorders>
            <w:shd w:val="clear" w:color="auto" w:fill="auto"/>
          </w:tcPr>
          <w:p w14:paraId="7C3F60C8" w14:textId="77777777" w:rsidR="00CB0B57" w:rsidRPr="006A1D63" w:rsidRDefault="009230B3" w:rsidP="00CB0B57">
            <w:pPr>
              <w:pBdr>
                <w:top w:val="nil"/>
                <w:left w:val="nil"/>
                <w:bottom w:val="nil"/>
                <w:right w:val="nil"/>
                <w:between w:val="nil"/>
              </w:pBdr>
              <w:spacing w:before="40" w:after="40"/>
              <w:ind w:left="57" w:right="57"/>
              <w:rPr>
                <w:rFonts w:ascii="Times New Roman" w:hAnsi="Times New Roman" w:cs="Times New Roman"/>
                <w:color w:val="000000"/>
                <w:sz w:val="24"/>
              </w:rPr>
            </w:pPr>
            <w:r w:rsidRPr="006A1D63">
              <w:rPr>
                <w:rFonts w:ascii="Times New Roman" w:hAnsi="Times New Roman" w:cs="Times New Roman"/>
                <w:color w:val="000000"/>
                <w:sz w:val="24"/>
              </w:rPr>
              <w:t>3.</w:t>
            </w:r>
          </w:p>
        </w:tc>
        <w:tc>
          <w:tcPr>
            <w:tcW w:w="1832" w:type="dxa"/>
            <w:tcBorders>
              <w:top w:val="single" w:sz="4" w:space="0" w:color="000000"/>
              <w:left w:val="single" w:sz="4" w:space="0" w:color="000000"/>
              <w:bottom w:val="single" w:sz="4" w:space="0" w:color="000000"/>
              <w:right w:val="nil"/>
            </w:tcBorders>
            <w:shd w:val="clear" w:color="auto" w:fill="auto"/>
          </w:tcPr>
          <w:p w14:paraId="7C3F60C9"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1590" w:type="dxa"/>
            <w:tcBorders>
              <w:top w:val="single" w:sz="4" w:space="0" w:color="000000"/>
              <w:left w:val="single" w:sz="4" w:space="0" w:color="000000"/>
              <w:bottom w:val="single" w:sz="4" w:space="0" w:color="000000"/>
              <w:right w:val="nil"/>
            </w:tcBorders>
            <w:shd w:val="clear" w:color="auto" w:fill="auto"/>
          </w:tcPr>
          <w:p w14:paraId="7C3F60CA"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054" w:type="dxa"/>
            <w:tcBorders>
              <w:top w:val="single" w:sz="4" w:space="0" w:color="000000"/>
              <w:left w:val="single" w:sz="4" w:space="0" w:color="000000"/>
              <w:bottom w:val="single" w:sz="4" w:space="0" w:color="000000"/>
              <w:right w:val="nil"/>
            </w:tcBorders>
            <w:shd w:val="clear" w:color="auto" w:fill="auto"/>
          </w:tcPr>
          <w:p w14:paraId="7C3F60CB"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126" w:type="dxa"/>
            <w:tcBorders>
              <w:top w:val="single" w:sz="4" w:space="0" w:color="000000"/>
              <w:left w:val="single" w:sz="4" w:space="0" w:color="000000"/>
              <w:bottom w:val="single" w:sz="4" w:space="0" w:color="000000"/>
              <w:right w:val="nil"/>
            </w:tcBorders>
            <w:shd w:val="clear" w:color="auto" w:fill="auto"/>
          </w:tcPr>
          <w:p w14:paraId="7C3F60CC"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14:paraId="7C3F60CD"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r>
      <w:tr w:rsidR="00501BE9" w14:paraId="7C3F60D0" w14:textId="77777777" w:rsidTr="00CB0B57">
        <w:trPr>
          <w:cantSplit/>
        </w:trPr>
        <w:tc>
          <w:tcPr>
            <w:tcW w:w="10048" w:type="dxa"/>
            <w:gridSpan w:val="6"/>
            <w:tcBorders>
              <w:top w:val="single" w:sz="4" w:space="0" w:color="000000"/>
              <w:left w:val="single" w:sz="4" w:space="0" w:color="000000"/>
              <w:bottom w:val="single" w:sz="4" w:space="0" w:color="000000"/>
              <w:right w:val="single" w:sz="4" w:space="0" w:color="000000"/>
            </w:tcBorders>
            <w:shd w:val="clear" w:color="auto" w:fill="auto"/>
          </w:tcPr>
          <w:p w14:paraId="7C3F60CF" w14:textId="77777777" w:rsidR="00CB0B57" w:rsidRPr="006A1D63" w:rsidRDefault="009230B3" w:rsidP="00CB0B57">
            <w:pPr>
              <w:keepNext/>
              <w:pBdr>
                <w:top w:val="nil"/>
                <w:left w:val="nil"/>
                <w:bottom w:val="nil"/>
                <w:right w:val="nil"/>
                <w:between w:val="nil"/>
              </w:pBdr>
              <w:tabs>
                <w:tab w:val="left" w:pos="612"/>
              </w:tabs>
              <w:spacing w:before="40" w:after="40"/>
              <w:ind w:left="-57" w:right="-108"/>
              <w:rPr>
                <w:rFonts w:ascii="Times New Roman" w:hAnsi="Times New Roman" w:cs="Times New Roman"/>
                <w:b/>
                <w:i/>
                <w:color w:val="000000"/>
                <w:sz w:val="24"/>
              </w:rPr>
            </w:pPr>
            <w:r w:rsidRPr="006A1D63">
              <w:rPr>
                <w:rFonts w:ascii="Times New Roman" w:hAnsi="Times New Roman" w:cs="Times New Roman"/>
                <w:b/>
                <w:i/>
                <w:color w:val="000000"/>
                <w:sz w:val="24"/>
              </w:rPr>
              <w:t>Метрологическое оборудование</w:t>
            </w:r>
          </w:p>
        </w:tc>
      </w:tr>
      <w:tr w:rsidR="00501BE9" w14:paraId="7C3F60D7" w14:textId="77777777" w:rsidTr="00CB0B57">
        <w:trPr>
          <w:cantSplit/>
        </w:trPr>
        <w:tc>
          <w:tcPr>
            <w:tcW w:w="720" w:type="dxa"/>
            <w:tcBorders>
              <w:top w:val="single" w:sz="4" w:space="0" w:color="000000"/>
              <w:left w:val="single" w:sz="4" w:space="0" w:color="000000"/>
              <w:bottom w:val="single" w:sz="4" w:space="0" w:color="000000"/>
              <w:right w:val="nil"/>
            </w:tcBorders>
            <w:shd w:val="clear" w:color="auto" w:fill="auto"/>
          </w:tcPr>
          <w:p w14:paraId="7C3F60D1" w14:textId="77777777" w:rsidR="00CB0B57" w:rsidRPr="006A1D63" w:rsidRDefault="009230B3" w:rsidP="00CB0B57">
            <w:pPr>
              <w:pBdr>
                <w:top w:val="nil"/>
                <w:left w:val="nil"/>
                <w:bottom w:val="nil"/>
                <w:right w:val="nil"/>
                <w:between w:val="nil"/>
              </w:pBdr>
              <w:spacing w:before="40" w:after="40"/>
              <w:ind w:left="57" w:right="57"/>
              <w:rPr>
                <w:rFonts w:ascii="Times New Roman" w:hAnsi="Times New Roman" w:cs="Times New Roman"/>
                <w:color w:val="000000"/>
                <w:sz w:val="24"/>
              </w:rPr>
            </w:pPr>
            <w:r w:rsidRPr="006A1D63">
              <w:rPr>
                <w:rFonts w:ascii="Times New Roman" w:hAnsi="Times New Roman" w:cs="Times New Roman"/>
                <w:color w:val="000000"/>
                <w:sz w:val="24"/>
              </w:rPr>
              <w:t>1.</w:t>
            </w:r>
          </w:p>
        </w:tc>
        <w:tc>
          <w:tcPr>
            <w:tcW w:w="1832" w:type="dxa"/>
            <w:tcBorders>
              <w:top w:val="single" w:sz="4" w:space="0" w:color="000000"/>
              <w:left w:val="single" w:sz="4" w:space="0" w:color="000000"/>
              <w:bottom w:val="single" w:sz="4" w:space="0" w:color="000000"/>
              <w:right w:val="nil"/>
            </w:tcBorders>
            <w:shd w:val="clear" w:color="auto" w:fill="auto"/>
          </w:tcPr>
          <w:p w14:paraId="7C3F60D2"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1590" w:type="dxa"/>
            <w:tcBorders>
              <w:top w:val="single" w:sz="4" w:space="0" w:color="000000"/>
              <w:left w:val="single" w:sz="4" w:space="0" w:color="000000"/>
              <w:bottom w:val="single" w:sz="4" w:space="0" w:color="000000"/>
              <w:right w:val="nil"/>
            </w:tcBorders>
            <w:shd w:val="clear" w:color="auto" w:fill="auto"/>
          </w:tcPr>
          <w:p w14:paraId="7C3F60D3"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054" w:type="dxa"/>
            <w:tcBorders>
              <w:top w:val="single" w:sz="4" w:space="0" w:color="000000"/>
              <w:left w:val="single" w:sz="4" w:space="0" w:color="000000"/>
              <w:bottom w:val="single" w:sz="4" w:space="0" w:color="000000"/>
              <w:right w:val="nil"/>
            </w:tcBorders>
            <w:shd w:val="clear" w:color="auto" w:fill="auto"/>
          </w:tcPr>
          <w:p w14:paraId="7C3F60D4"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126" w:type="dxa"/>
            <w:tcBorders>
              <w:top w:val="single" w:sz="4" w:space="0" w:color="000000"/>
              <w:left w:val="single" w:sz="4" w:space="0" w:color="000000"/>
              <w:bottom w:val="single" w:sz="4" w:space="0" w:color="000000"/>
              <w:right w:val="nil"/>
            </w:tcBorders>
            <w:shd w:val="clear" w:color="auto" w:fill="auto"/>
          </w:tcPr>
          <w:p w14:paraId="7C3F60D5"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14:paraId="7C3F60D6"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r>
      <w:tr w:rsidR="00501BE9" w14:paraId="7C3F60DE" w14:textId="77777777" w:rsidTr="00CB0B57">
        <w:trPr>
          <w:cantSplit/>
        </w:trPr>
        <w:tc>
          <w:tcPr>
            <w:tcW w:w="720" w:type="dxa"/>
            <w:tcBorders>
              <w:top w:val="single" w:sz="4" w:space="0" w:color="000000"/>
              <w:left w:val="single" w:sz="4" w:space="0" w:color="000000"/>
              <w:bottom w:val="single" w:sz="4" w:space="0" w:color="000000"/>
              <w:right w:val="nil"/>
            </w:tcBorders>
            <w:shd w:val="clear" w:color="auto" w:fill="auto"/>
          </w:tcPr>
          <w:p w14:paraId="7C3F60D8" w14:textId="77777777" w:rsidR="00CB0B57" w:rsidRPr="006A1D63" w:rsidRDefault="009230B3" w:rsidP="00CB0B57">
            <w:pPr>
              <w:pBdr>
                <w:top w:val="nil"/>
                <w:left w:val="nil"/>
                <w:bottom w:val="nil"/>
                <w:right w:val="nil"/>
                <w:between w:val="nil"/>
              </w:pBdr>
              <w:spacing w:before="40" w:after="40"/>
              <w:ind w:left="57" w:right="57"/>
              <w:rPr>
                <w:rFonts w:ascii="Times New Roman" w:hAnsi="Times New Roman" w:cs="Times New Roman"/>
                <w:color w:val="000000"/>
                <w:sz w:val="24"/>
              </w:rPr>
            </w:pPr>
            <w:r w:rsidRPr="006A1D63">
              <w:rPr>
                <w:rFonts w:ascii="Times New Roman" w:hAnsi="Times New Roman" w:cs="Times New Roman"/>
                <w:color w:val="000000"/>
                <w:sz w:val="24"/>
              </w:rPr>
              <w:t>2.</w:t>
            </w:r>
          </w:p>
        </w:tc>
        <w:tc>
          <w:tcPr>
            <w:tcW w:w="1832" w:type="dxa"/>
            <w:tcBorders>
              <w:top w:val="single" w:sz="4" w:space="0" w:color="000000"/>
              <w:left w:val="single" w:sz="4" w:space="0" w:color="000000"/>
              <w:bottom w:val="single" w:sz="4" w:space="0" w:color="000000"/>
              <w:right w:val="nil"/>
            </w:tcBorders>
            <w:shd w:val="clear" w:color="auto" w:fill="auto"/>
          </w:tcPr>
          <w:p w14:paraId="7C3F60D9"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1590" w:type="dxa"/>
            <w:tcBorders>
              <w:top w:val="single" w:sz="4" w:space="0" w:color="000000"/>
              <w:left w:val="single" w:sz="4" w:space="0" w:color="000000"/>
              <w:bottom w:val="single" w:sz="4" w:space="0" w:color="000000"/>
              <w:right w:val="nil"/>
            </w:tcBorders>
            <w:shd w:val="clear" w:color="auto" w:fill="auto"/>
          </w:tcPr>
          <w:p w14:paraId="7C3F60DA"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054" w:type="dxa"/>
            <w:tcBorders>
              <w:top w:val="single" w:sz="4" w:space="0" w:color="000000"/>
              <w:left w:val="single" w:sz="4" w:space="0" w:color="000000"/>
              <w:bottom w:val="single" w:sz="4" w:space="0" w:color="000000"/>
              <w:right w:val="nil"/>
            </w:tcBorders>
            <w:shd w:val="clear" w:color="auto" w:fill="auto"/>
          </w:tcPr>
          <w:p w14:paraId="7C3F60DB"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126" w:type="dxa"/>
            <w:tcBorders>
              <w:top w:val="single" w:sz="4" w:space="0" w:color="000000"/>
              <w:left w:val="single" w:sz="4" w:space="0" w:color="000000"/>
              <w:bottom w:val="single" w:sz="4" w:space="0" w:color="000000"/>
              <w:right w:val="nil"/>
            </w:tcBorders>
            <w:shd w:val="clear" w:color="auto" w:fill="auto"/>
          </w:tcPr>
          <w:p w14:paraId="7C3F60DC"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14:paraId="7C3F60DD"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r>
      <w:tr w:rsidR="00501BE9" w14:paraId="7C3F60E5" w14:textId="77777777" w:rsidTr="00CB0B57">
        <w:trPr>
          <w:cantSplit/>
        </w:trPr>
        <w:tc>
          <w:tcPr>
            <w:tcW w:w="720" w:type="dxa"/>
            <w:tcBorders>
              <w:top w:val="single" w:sz="4" w:space="0" w:color="000000"/>
              <w:left w:val="single" w:sz="4" w:space="0" w:color="000000"/>
              <w:bottom w:val="single" w:sz="4" w:space="0" w:color="000000"/>
              <w:right w:val="nil"/>
            </w:tcBorders>
            <w:shd w:val="clear" w:color="auto" w:fill="auto"/>
          </w:tcPr>
          <w:p w14:paraId="7C3F60DF" w14:textId="77777777" w:rsidR="00CB0B57" w:rsidRPr="006A1D63" w:rsidRDefault="009230B3" w:rsidP="00CB0B57">
            <w:pPr>
              <w:pBdr>
                <w:top w:val="nil"/>
                <w:left w:val="nil"/>
                <w:bottom w:val="nil"/>
                <w:right w:val="nil"/>
                <w:between w:val="nil"/>
              </w:pBdr>
              <w:spacing w:before="40" w:after="40"/>
              <w:ind w:left="57" w:right="57"/>
              <w:rPr>
                <w:rFonts w:ascii="Times New Roman" w:hAnsi="Times New Roman" w:cs="Times New Roman"/>
                <w:color w:val="000000"/>
                <w:sz w:val="24"/>
              </w:rPr>
            </w:pPr>
            <w:r w:rsidRPr="006A1D63">
              <w:rPr>
                <w:rFonts w:ascii="Times New Roman" w:hAnsi="Times New Roman" w:cs="Times New Roman"/>
                <w:color w:val="000000"/>
                <w:sz w:val="24"/>
              </w:rPr>
              <w:t>3.</w:t>
            </w:r>
          </w:p>
        </w:tc>
        <w:tc>
          <w:tcPr>
            <w:tcW w:w="1832" w:type="dxa"/>
            <w:tcBorders>
              <w:top w:val="single" w:sz="4" w:space="0" w:color="000000"/>
              <w:left w:val="single" w:sz="4" w:space="0" w:color="000000"/>
              <w:bottom w:val="single" w:sz="4" w:space="0" w:color="000000"/>
              <w:right w:val="nil"/>
            </w:tcBorders>
            <w:shd w:val="clear" w:color="auto" w:fill="auto"/>
          </w:tcPr>
          <w:p w14:paraId="7C3F60E0"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1590" w:type="dxa"/>
            <w:tcBorders>
              <w:top w:val="single" w:sz="4" w:space="0" w:color="000000"/>
              <w:left w:val="single" w:sz="4" w:space="0" w:color="000000"/>
              <w:bottom w:val="single" w:sz="4" w:space="0" w:color="000000"/>
              <w:right w:val="nil"/>
            </w:tcBorders>
            <w:shd w:val="clear" w:color="auto" w:fill="auto"/>
          </w:tcPr>
          <w:p w14:paraId="7C3F60E1"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054" w:type="dxa"/>
            <w:tcBorders>
              <w:top w:val="single" w:sz="4" w:space="0" w:color="000000"/>
              <w:left w:val="single" w:sz="4" w:space="0" w:color="000000"/>
              <w:bottom w:val="single" w:sz="4" w:space="0" w:color="000000"/>
              <w:right w:val="nil"/>
            </w:tcBorders>
            <w:shd w:val="clear" w:color="auto" w:fill="auto"/>
          </w:tcPr>
          <w:p w14:paraId="7C3F60E2"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126" w:type="dxa"/>
            <w:tcBorders>
              <w:top w:val="single" w:sz="4" w:space="0" w:color="000000"/>
              <w:left w:val="single" w:sz="4" w:space="0" w:color="000000"/>
              <w:bottom w:val="single" w:sz="4" w:space="0" w:color="000000"/>
              <w:right w:val="nil"/>
            </w:tcBorders>
            <w:shd w:val="clear" w:color="auto" w:fill="auto"/>
          </w:tcPr>
          <w:p w14:paraId="7C3F60E3"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14:paraId="7C3F60E4"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r>
      <w:tr w:rsidR="00501BE9" w14:paraId="7C3F60E7" w14:textId="77777777" w:rsidTr="00CB0B57">
        <w:trPr>
          <w:cantSplit/>
        </w:trPr>
        <w:tc>
          <w:tcPr>
            <w:tcW w:w="10048" w:type="dxa"/>
            <w:gridSpan w:val="6"/>
            <w:tcBorders>
              <w:top w:val="single" w:sz="4" w:space="0" w:color="000000"/>
              <w:left w:val="single" w:sz="4" w:space="0" w:color="000000"/>
              <w:bottom w:val="single" w:sz="4" w:space="0" w:color="000000"/>
              <w:right w:val="single" w:sz="4" w:space="0" w:color="000000"/>
            </w:tcBorders>
            <w:shd w:val="clear" w:color="auto" w:fill="auto"/>
          </w:tcPr>
          <w:p w14:paraId="7C3F60E6" w14:textId="77777777" w:rsidR="00CB0B57" w:rsidRPr="006A1D63" w:rsidRDefault="009230B3" w:rsidP="00CB0B57">
            <w:pPr>
              <w:keepNext/>
              <w:pBdr>
                <w:top w:val="nil"/>
                <w:left w:val="nil"/>
                <w:bottom w:val="nil"/>
                <w:right w:val="nil"/>
                <w:between w:val="nil"/>
              </w:pBdr>
              <w:tabs>
                <w:tab w:val="left" w:pos="612"/>
              </w:tabs>
              <w:spacing w:before="40" w:after="40"/>
              <w:ind w:left="-57" w:right="-108"/>
              <w:rPr>
                <w:rFonts w:ascii="Times New Roman" w:hAnsi="Times New Roman" w:cs="Times New Roman"/>
                <w:b/>
                <w:i/>
                <w:color w:val="000000"/>
                <w:sz w:val="24"/>
              </w:rPr>
            </w:pPr>
            <w:r w:rsidRPr="006A1D63">
              <w:rPr>
                <w:rFonts w:ascii="Times New Roman" w:hAnsi="Times New Roman" w:cs="Times New Roman"/>
                <w:b/>
                <w:i/>
                <w:color w:val="000000"/>
                <w:sz w:val="24"/>
              </w:rPr>
              <w:t>Технологическое оборудование</w:t>
            </w:r>
          </w:p>
        </w:tc>
      </w:tr>
      <w:tr w:rsidR="00501BE9" w14:paraId="7C3F60EE" w14:textId="77777777" w:rsidTr="00CB0B57">
        <w:trPr>
          <w:cantSplit/>
        </w:trPr>
        <w:tc>
          <w:tcPr>
            <w:tcW w:w="720" w:type="dxa"/>
            <w:tcBorders>
              <w:top w:val="single" w:sz="4" w:space="0" w:color="000000"/>
              <w:left w:val="single" w:sz="4" w:space="0" w:color="000000"/>
              <w:bottom w:val="single" w:sz="4" w:space="0" w:color="000000"/>
              <w:right w:val="nil"/>
            </w:tcBorders>
            <w:shd w:val="clear" w:color="auto" w:fill="auto"/>
          </w:tcPr>
          <w:p w14:paraId="7C3F60E8" w14:textId="77777777" w:rsidR="00CB0B57" w:rsidRPr="006A1D63" w:rsidRDefault="009230B3" w:rsidP="00CB0B57">
            <w:pPr>
              <w:pBdr>
                <w:top w:val="nil"/>
                <w:left w:val="nil"/>
                <w:bottom w:val="nil"/>
                <w:right w:val="nil"/>
                <w:between w:val="nil"/>
              </w:pBdr>
              <w:spacing w:before="40" w:after="40"/>
              <w:ind w:left="57" w:right="57"/>
              <w:rPr>
                <w:rFonts w:ascii="Times New Roman" w:hAnsi="Times New Roman" w:cs="Times New Roman"/>
                <w:color w:val="000000"/>
                <w:sz w:val="24"/>
              </w:rPr>
            </w:pPr>
            <w:r w:rsidRPr="006A1D63">
              <w:rPr>
                <w:rFonts w:ascii="Times New Roman" w:hAnsi="Times New Roman" w:cs="Times New Roman"/>
                <w:color w:val="000000"/>
                <w:sz w:val="24"/>
              </w:rPr>
              <w:t>1.</w:t>
            </w:r>
          </w:p>
        </w:tc>
        <w:tc>
          <w:tcPr>
            <w:tcW w:w="1832" w:type="dxa"/>
            <w:tcBorders>
              <w:top w:val="single" w:sz="4" w:space="0" w:color="000000"/>
              <w:left w:val="single" w:sz="4" w:space="0" w:color="000000"/>
              <w:bottom w:val="single" w:sz="4" w:space="0" w:color="000000"/>
              <w:right w:val="nil"/>
            </w:tcBorders>
            <w:shd w:val="clear" w:color="auto" w:fill="auto"/>
          </w:tcPr>
          <w:p w14:paraId="7C3F60E9"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1590" w:type="dxa"/>
            <w:tcBorders>
              <w:top w:val="single" w:sz="4" w:space="0" w:color="000000"/>
              <w:left w:val="single" w:sz="4" w:space="0" w:color="000000"/>
              <w:bottom w:val="single" w:sz="4" w:space="0" w:color="000000"/>
              <w:right w:val="nil"/>
            </w:tcBorders>
            <w:shd w:val="clear" w:color="auto" w:fill="auto"/>
          </w:tcPr>
          <w:p w14:paraId="7C3F60EA"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054" w:type="dxa"/>
            <w:tcBorders>
              <w:top w:val="single" w:sz="4" w:space="0" w:color="000000"/>
              <w:left w:val="single" w:sz="4" w:space="0" w:color="000000"/>
              <w:bottom w:val="single" w:sz="4" w:space="0" w:color="000000"/>
              <w:right w:val="nil"/>
            </w:tcBorders>
            <w:shd w:val="clear" w:color="auto" w:fill="auto"/>
          </w:tcPr>
          <w:p w14:paraId="7C3F60EB"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126" w:type="dxa"/>
            <w:tcBorders>
              <w:top w:val="single" w:sz="4" w:space="0" w:color="000000"/>
              <w:left w:val="single" w:sz="4" w:space="0" w:color="000000"/>
              <w:bottom w:val="single" w:sz="4" w:space="0" w:color="000000"/>
              <w:right w:val="nil"/>
            </w:tcBorders>
            <w:shd w:val="clear" w:color="auto" w:fill="auto"/>
          </w:tcPr>
          <w:p w14:paraId="7C3F60EC"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14:paraId="7C3F60ED"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r>
      <w:tr w:rsidR="00501BE9" w14:paraId="7C3F60F5" w14:textId="77777777" w:rsidTr="00CB0B57">
        <w:trPr>
          <w:cantSplit/>
        </w:trPr>
        <w:tc>
          <w:tcPr>
            <w:tcW w:w="720" w:type="dxa"/>
            <w:tcBorders>
              <w:top w:val="single" w:sz="4" w:space="0" w:color="000000"/>
              <w:left w:val="single" w:sz="4" w:space="0" w:color="000000"/>
              <w:bottom w:val="single" w:sz="4" w:space="0" w:color="000000"/>
              <w:right w:val="nil"/>
            </w:tcBorders>
            <w:shd w:val="clear" w:color="auto" w:fill="auto"/>
          </w:tcPr>
          <w:p w14:paraId="7C3F60EF" w14:textId="77777777" w:rsidR="00CB0B57" w:rsidRPr="006A1D63" w:rsidRDefault="009230B3" w:rsidP="00CB0B57">
            <w:pPr>
              <w:pBdr>
                <w:top w:val="nil"/>
                <w:left w:val="nil"/>
                <w:bottom w:val="nil"/>
                <w:right w:val="nil"/>
                <w:between w:val="nil"/>
              </w:pBdr>
              <w:spacing w:before="40" w:after="40"/>
              <w:ind w:left="57" w:right="57"/>
              <w:rPr>
                <w:rFonts w:ascii="Times New Roman" w:hAnsi="Times New Roman" w:cs="Times New Roman"/>
                <w:color w:val="000000"/>
                <w:sz w:val="24"/>
              </w:rPr>
            </w:pPr>
            <w:r w:rsidRPr="006A1D63">
              <w:rPr>
                <w:rFonts w:ascii="Times New Roman" w:hAnsi="Times New Roman" w:cs="Times New Roman"/>
                <w:color w:val="000000"/>
                <w:sz w:val="24"/>
              </w:rPr>
              <w:t>2.</w:t>
            </w:r>
          </w:p>
        </w:tc>
        <w:tc>
          <w:tcPr>
            <w:tcW w:w="1832" w:type="dxa"/>
            <w:tcBorders>
              <w:top w:val="single" w:sz="4" w:space="0" w:color="000000"/>
              <w:left w:val="single" w:sz="4" w:space="0" w:color="000000"/>
              <w:bottom w:val="single" w:sz="4" w:space="0" w:color="000000"/>
              <w:right w:val="nil"/>
            </w:tcBorders>
            <w:shd w:val="clear" w:color="auto" w:fill="auto"/>
          </w:tcPr>
          <w:p w14:paraId="7C3F60F0"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1590" w:type="dxa"/>
            <w:tcBorders>
              <w:top w:val="single" w:sz="4" w:space="0" w:color="000000"/>
              <w:left w:val="single" w:sz="4" w:space="0" w:color="000000"/>
              <w:bottom w:val="single" w:sz="4" w:space="0" w:color="000000"/>
              <w:right w:val="nil"/>
            </w:tcBorders>
            <w:shd w:val="clear" w:color="auto" w:fill="auto"/>
          </w:tcPr>
          <w:p w14:paraId="7C3F60F1"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054" w:type="dxa"/>
            <w:tcBorders>
              <w:top w:val="single" w:sz="4" w:space="0" w:color="000000"/>
              <w:left w:val="single" w:sz="4" w:space="0" w:color="000000"/>
              <w:bottom w:val="single" w:sz="4" w:space="0" w:color="000000"/>
              <w:right w:val="nil"/>
            </w:tcBorders>
            <w:shd w:val="clear" w:color="auto" w:fill="auto"/>
          </w:tcPr>
          <w:p w14:paraId="7C3F60F2"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126" w:type="dxa"/>
            <w:tcBorders>
              <w:top w:val="single" w:sz="4" w:space="0" w:color="000000"/>
              <w:left w:val="single" w:sz="4" w:space="0" w:color="000000"/>
              <w:bottom w:val="single" w:sz="4" w:space="0" w:color="000000"/>
              <w:right w:val="nil"/>
            </w:tcBorders>
            <w:shd w:val="clear" w:color="auto" w:fill="auto"/>
          </w:tcPr>
          <w:p w14:paraId="7C3F60F3"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14:paraId="7C3F60F4"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r>
      <w:tr w:rsidR="00501BE9" w14:paraId="7C3F60FC" w14:textId="77777777" w:rsidTr="00CB0B57">
        <w:trPr>
          <w:cantSplit/>
        </w:trPr>
        <w:tc>
          <w:tcPr>
            <w:tcW w:w="720" w:type="dxa"/>
            <w:tcBorders>
              <w:top w:val="single" w:sz="4" w:space="0" w:color="000000"/>
              <w:left w:val="single" w:sz="4" w:space="0" w:color="000000"/>
              <w:bottom w:val="single" w:sz="4" w:space="0" w:color="000000"/>
              <w:right w:val="nil"/>
            </w:tcBorders>
            <w:shd w:val="clear" w:color="auto" w:fill="auto"/>
          </w:tcPr>
          <w:p w14:paraId="7C3F60F6" w14:textId="77777777" w:rsidR="00CB0B57" w:rsidRPr="006A1D63" w:rsidRDefault="009230B3" w:rsidP="00CB0B57">
            <w:pPr>
              <w:pBdr>
                <w:top w:val="nil"/>
                <w:left w:val="nil"/>
                <w:bottom w:val="nil"/>
                <w:right w:val="nil"/>
                <w:between w:val="nil"/>
              </w:pBdr>
              <w:spacing w:before="40" w:after="40"/>
              <w:ind w:left="57" w:right="57"/>
              <w:rPr>
                <w:rFonts w:ascii="Times New Roman" w:hAnsi="Times New Roman" w:cs="Times New Roman"/>
                <w:color w:val="000000"/>
                <w:sz w:val="24"/>
              </w:rPr>
            </w:pPr>
            <w:r w:rsidRPr="006A1D63">
              <w:rPr>
                <w:rFonts w:ascii="Times New Roman" w:hAnsi="Times New Roman" w:cs="Times New Roman"/>
                <w:color w:val="000000"/>
                <w:sz w:val="24"/>
              </w:rPr>
              <w:t>3.</w:t>
            </w:r>
          </w:p>
        </w:tc>
        <w:tc>
          <w:tcPr>
            <w:tcW w:w="1832" w:type="dxa"/>
            <w:tcBorders>
              <w:top w:val="single" w:sz="4" w:space="0" w:color="000000"/>
              <w:left w:val="single" w:sz="4" w:space="0" w:color="000000"/>
              <w:bottom w:val="single" w:sz="4" w:space="0" w:color="000000"/>
              <w:right w:val="nil"/>
            </w:tcBorders>
            <w:shd w:val="clear" w:color="auto" w:fill="auto"/>
          </w:tcPr>
          <w:p w14:paraId="7C3F60F7"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1590" w:type="dxa"/>
            <w:tcBorders>
              <w:top w:val="single" w:sz="4" w:space="0" w:color="000000"/>
              <w:left w:val="single" w:sz="4" w:space="0" w:color="000000"/>
              <w:bottom w:val="single" w:sz="4" w:space="0" w:color="000000"/>
              <w:right w:val="nil"/>
            </w:tcBorders>
            <w:shd w:val="clear" w:color="auto" w:fill="auto"/>
          </w:tcPr>
          <w:p w14:paraId="7C3F60F8"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054" w:type="dxa"/>
            <w:tcBorders>
              <w:top w:val="single" w:sz="4" w:space="0" w:color="000000"/>
              <w:left w:val="single" w:sz="4" w:space="0" w:color="000000"/>
              <w:bottom w:val="single" w:sz="4" w:space="0" w:color="000000"/>
              <w:right w:val="nil"/>
            </w:tcBorders>
            <w:shd w:val="clear" w:color="auto" w:fill="auto"/>
          </w:tcPr>
          <w:p w14:paraId="7C3F60F9"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126" w:type="dxa"/>
            <w:tcBorders>
              <w:top w:val="single" w:sz="4" w:space="0" w:color="000000"/>
              <w:left w:val="single" w:sz="4" w:space="0" w:color="000000"/>
              <w:bottom w:val="single" w:sz="4" w:space="0" w:color="000000"/>
              <w:right w:val="nil"/>
            </w:tcBorders>
            <w:shd w:val="clear" w:color="auto" w:fill="auto"/>
          </w:tcPr>
          <w:p w14:paraId="7C3F60FA"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14:paraId="7C3F60FB"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r>
      <w:tr w:rsidR="00501BE9" w14:paraId="7C3F60FE" w14:textId="77777777" w:rsidTr="00CB0B57">
        <w:trPr>
          <w:cantSplit/>
        </w:trPr>
        <w:tc>
          <w:tcPr>
            <w:tcW w:w="10048" w:type="dxa"/>
            <w:gridSpan w:val="6"/>
            <w:tcBorders>
              <w:top w:val="single" w:sz="4" w:space="0" w:color="000000"/>
              <w:left w:val="single" w:sz="4" w:space="0" w:color="000000"/>
              <w:bottom w:val="single" w:sz="4" w:space="0" w:color="000000"/>
              <w:right w:val="single" w:sz="4" w:space="0" w:color="000000"/>
            </w:tcBorders>
            <w:shd w:val="clear" w:color="auto" w:fill="auto"/>
          </w:tcPr>
          <w:p w14:paraId="7C3F60FD" w14:textId="77777777" w:rsidR="00CB0B57" w:rsidRPr="006A1D63" w:rsidRDefault="009230B3" w:rsidP="00CB0B57">
            <w:pPr>
              <w:keepNext/>
              <w:pBdr>
                <w:top w:val="nil"/>
                <w:left w:val="nil"/>
                <w:bottom w:val="nil"/>
                <w:right w:val="nil"/>
                <w:between w:val="nil"/>
              </w:pBdr>
              <w:tabs>
                <w:tab w:val="left" w:pos="612"/>
              </w:tabs>
              <w:spacing w:before="40" w:after="40"/>
              <w:ind w:left="-57" w:right="-108"/>
              <w:rPr>
                <w:rFonts w:ascii="Times New Roman" w:hAnsi="Times New Roman" w:cs="Times New Roman"/>
                <w:b/>
                <w:i/>
                <w:color w:val="000000"/>
                <w:sz w:val="24"/>
              </w:rPr>
            </w:pPr>
            <w:r w:rsidRPr="006A1D63">
              <w:rPr>
                <w:rFonts w:ascii="Times New Roman" w:hAnsi="Times New Roman" w:cs="Times New Roman"/>
                <w:b/>
                <w:i/>
                <w:color w:val="000000"/>
                <w:sz w:val="24"/>
              </w:rPr>
              <w:t>_____указать направление</w:t>
            </w:r>
          </w:p>
        </w:tc>
      </w:tr>
      <w:tr w:rsidR="00501BE9" w14:paraId="7C3F6105" w14:textId="77777777" w:rsidTr="00CB0B57">
        <w:trPr>
          <w:cantSplit/>
        </w:trPr>
        <w:tc>
          <w:tcPr>
            <w:tcW w:w="720" w:type="dxa"/>
            <w:tcBorders>
              <w:top w:val="single" w:sz="4" w:space="0" w:color="000000"/>
              <w:left w:val="single" w:sz="4" w:space="0" w:color="000000"/>
              <w:bottom w:val="single" w:sz="4" w:space="0" w:color="000000"/>
              <w:right w:val="nil"/>
            </w:tcBorders>
            <w:shd w:val="clear" w:color="auto" w:fill="auto"/>
          </w:tcPr>
          <w:p w14:paraId="7C3F60FF" w14:textId="77777777" w:rsidR="00CB0B57" w:rsidRPr="006A1D63" w:rsidRDefault="009230B3" w:rsidP="00CB0B57">
            <w:pPr>
              <w:pBdr>
                <w:top w:val="nil"/>
                <w:left w:val="nil"/>
                <w:bottom w:val="nil"/>
                <w:right w:val="nil"/>
                <w:between w:val="nil"/>
              </w:pBdr>
              <w:spacing w:before="40" w:after="40"/>
              <w:ind w:left="57" w:right="57"/>
              <w:rPr>
                <w:rFonts w:ascii="Times New Roman" w:hAnsi="Times New Roman" w:cs="Times New Roman"/>
                <w:color w:val="000000"/>
                <w:sz w:val="24"/>
              </w:rPr>
            </w:pPr>
            <w:r w:rsidRPr="006A1D63">
              <w:rPr>
                <w:rFonts w:ascii="Times New Roman" w:hAnsi="Times New Roman" w:cs="Times New Roman"/>
                <w:color w:val="000000"/>
                <w:sz w:val="24"/>
              </w:rPr>
              <w:t>1.</w:t>
            </w:r>
          </w:p>
        </w:tc>
        <w:tc>
          <w:tcPr>
            <w:tcW w:w="1832" w:type="dxa"/>
            <w:tcBorders>
              <w:top w:val="single" w:sz="4" w:space="0" w:color="000000"/>
              <w:left w:val="single" w:sz="4" w:space="0" w:color="000000"/>
              <w:bottom w:val="single" w:sz="4" w:space="0" w:color="000000"/>
              <w:right w:val="nil"/>
            </w:tcBorders>
            <w:shd w:val="clear" w:color="auto" w:fill="auto"/>
          </w:tcPr>
          <w:p w14:paraId="7C3F6100"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1590" w:type="dxa"/>
            <w:tcBorders>
              <w:top w:val="single" w:sz="4" w:space="0" w:color="000000"/>
              <w:left w:val="single" w:sz="4" w:space="0" w:color="000000"/>
              <w:bottom w:val="single" w:sz="4" w:space="0" w:color="000000"/>
              <w:right w:val="nil"/>
            </w:tcBorders>
            <w:shd w:val="clear" w:color="auto" w:fill="auto"/>
          </w:tcPr>
          <w:p w14:paraId="7C3F6101"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054" w:type="dxa"/>
            <w:tcBorders>
              <w:top w:val="single" w:sz="4" w:space="0" w:color="000000"/>
              <w:left w:val="single" w:sz="4" w:space="0" w:color="000000"/>
              <w:bottom w:val="single" w:sz="4" w:space="0" w:color="000000"/>
              <w:right w:val="nil"/>
            </w:tcBorders>
            <w:shd w:val="clear" w:color="auto" w:fill="auto"/>
          </w:tcPr>
          <w:p w14:paraId="7C3F6102"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126" w:type="dxa"/>
            <w:tcBorders>
              <w:top w:val="single" w:sz="4" w:space="0" w:color="000000"/>
              <w:left w:val="single" w:sz="4" w:space="0" w:color="000000"/>
              <w:bottom w:val="single" w:sz="4" w:space="0" w:color="000000"/>
              <w:right w:val="nil"/>
            </w:tcBorders>
            <w:shd w:val="clear" w:color="auto" w:fill="auto"/>
          </w:tcPr>
          <w:p w14:paraId="7C3F6103"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14:paraId="7C3F6104"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r>
      <w:tr w:rsidR="00501BE9" w14:paraId="7C3F610C" w14:textId="77777777" w:rsidTr="00CB0B57">
        <w:trPr>
          <w:cantSplit/>
        </w:trPr>
        <w:tc>
          <w:tcPr>
            <w:tcW w:w="720" w:type="dxa"/>
            <w:tcBorders>
              <w:top w:val="single" w:sz="4" w:space="0" w:color="000000"/>
              <w:left w:val="single" w:sz="4" w:space="0" w:color="000000"/>
              <w:bottom w:val="single" w:sz="4" w:space="0" w:color="000000"/>
              <w:right w:val="nil"/>
            </w:tcBorders>
            <w:shd w:val="clear" w:color="auto" w:fill="auto"/>
          </w:tcPr>
          <w:p w14:paraId="7C3F6106" w14:textId="77777777" w:rsidR="00CB0B57" w:rsidRPr="006A1D63" w:rsidRDefault="009230B3" w:rsidP="00CB0B57">
            <w:pPr>
              <w:pBdr>
                <w:top w:val="nil"/>
                <w:left w:val="nil"/>
                <w:bottom w:val="nil"/>
                <w:right w:val="nil"/>
                <w:between w:val="nil"/>
              </w:pBdr>
              <w:spacing w:before="40" w:after="40"/>
              <w:ind w:left="57" w:right="57"/>
              <w:rPr>
                <w:rFonts w:ascii="Times New Roman" w:hAnsi="Times New Roman" w:cs="Times New Roman"/>
                <w:color w:val="000000"/>
                <w:sz w:val="24"/>
              </w:rPr>
            </w:pPr>
            <w:r w:rsidRPr="006A1D63">
              <w:rPr>
                <w:rFonts w:ascii="Times New Roman" w:hAnsi="Times New Roman" w:cs="Times New Roman"/>
                <w:color w:val="000000"/>
                <w:sz w:val="24"/>
              </w:rPr>
              <w:t>2.</w:t>
            </w:r>
          </w:p>
        </w:tc>
        <w:tc>
          <w:tcPr>
            <w:tcW w:w="1832" w:type="dxa"/>
            <w:tcBorders>
              <w:top w:val="single" w:sz="4" w:space="0" w:color="000000"/>
              <w:left w:val="single" w:sz="4" w:space="0" w:color="000000"/>
              <w:bottom w:val="single" w:sz="4" w:space="0" w:color="000000"/>
              <w:right w:val="nil"/>
            </w:tcBorders>
            <w:shd w:val="clear" w:color="auto" w:fill="auto"/>
          </w:tcPr>
          <w:p w14:paraId="7C3F6107"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1590" w:type="dxa"/>
            <w:tcBorders>
              <w:top w:val="single" w:sz="4" w:space="0" w:color="000000"/>
              <w:left w:val="single" w:sz="4" w:space="0" w:color="000000"/>
              <w:bottom w:val="single" w:sz="4" w:space="0" w:color="000000"/>
              <w:right w:val="nil"/>
            </w:tcBorders>
            <w:shd w:val="clear" w:color="auto" w:fill="auto"/>
          </w:tcPr>
          <w:p w14:paraId="7C3F6108"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054" w:type="dxa"/>
            <w:tcBorders>
              <w:top w:val="single" w:sz="4" w:space="0" w:color="000000"/>
              <w:left w:val="single" w:sz="4" w:space="0" w:color="000000"/>
              <w:bottom w:val="single" w:sz="4" w:space="0" w:color="000000"/>
              <w:right w:val="nil"/>
            </w:tcBorders>
            <w:shd w:val="clear" w:color="auto" w:fill="auto"/>
          </w:tcPr>
          <w:p w14:paraId="7C3F6109"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126" w:type="dxa"/>
            <w:tcBorders>
              <w:top w:val="single" w:sz="4" w:space="0" w:color="000000"/>
              <w:left w:val="single" w:sz="4" w:space="0" w:color="000000"/>
              <w:bottom w:val="single" w:sz="4" w:space="0" w:color="000000"/>
              <w:right w:val="nil"/>
            </w:tcBorders>
            <w:shd w:val="clear" w:color="auto" w:fill="auto"/>
          </w:tcPr>
          <w:p w14:paraId="7C3F610A"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14:paraId="7C3F610B"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r>
      <w:tr w:rsidR="00501BE9" w14:paraId="7C3F6113" w14:textId="77777777" w:rsidTr="00CB0B57">
        <w:trPr>
          <w:cantSplit/>
        </w:trPr>
        <w:tc>
          <w:tcPr>
            <w:tcW w:w="720" w:type="dxa"/>
            <w:tcBorders>
              <w:top w:val="single" w:sz="4" w:space="0" w:color="000000"/>
              <w:left w:val="single" w:sz="4" w:space="0" w:color="000000"/>
              <w:bottom w:val="single" w:sz="4" w:space="0" w:color="000000"/>
              <w:right w:val="nil"/>
            </w:tcBorders>
            <w:shd w:val="clear" w:color="auto" w:fill="auto"/>
          </w:tcPr>
          <w:p w14:paraId="7C3F610D" w14:textId="77777777" w:rsidR="00CB0B57" w:rsidRPr="006A1D63" w:rsidRDefault="009230B3" w:rsidP="00CB0B57">
            <w:pPr>
              <w:pBdr>
                <w:top w:val="nil"/>
                <w:left w:val="nil"/>
                <w:bottom w:val="nil"/>
                <w:right w:val="nil"/>
                <w:between w:val="nil"/>
              </w:pBdr>
              <w:spacing w:before="40" w:after="40"/>
              <w:ind w:left="57" w:right="57"/>
              <w:rPr>
                <w:rFonts w:ascii="Times New Roman" w:hAnsi="Times New Roman" w:cs="Times New Roman"/>
                <w:color w:val="000000"/>
                <w:sz w:val="24"/>
              </w:rPr>
            </w:pPr>
            <w:r w:rsidRPr="006A1D63">
              <w:rPr>
                <w:rFonts w:ascii="Times New Roman" w:hAnsi="Times New Roman" w:cs="Times New Roman"/>
                <w:color w:val="000000"/>
                <w:sz w:val="24"/>
              </w:rPr>
              <w:t>3.</w:t>
            </w:r>
          </w:p>
        </w:tc>
        <w:tc>
          <w:tcPr>
            <w:tcW w:w="1832" w:type="dxa"/>
            <w:tcBorders>
              <w:top w:val="single" w:sz="4" w:space="0" w:color="000000"/>
              <w:left w:val="single" w:sz="4" w:space="0" w:color="000000"/>
              <w:bottom w:val="single" w:sz="4" w:space="0" w:color="000000"/>
              <w:right w:val="nil"/>
            </w:tcBorders>
            <w:shd w:val="clear" w:color="auto" w:fill="auto"/>
          </w:tcPr>
          <w:p w14:paraId="7C3F610E"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1590" w:type="dxa"/>
            <w:tcBorders>
              <w:top w:val="single" w:sz="4" w:space="0" w:color="000000"/>
              <w:left w:val="single" w:sz="4" w:space="0" w:color="000000"/>
              <w:bottom w:val="single" w:sz="4" w:space="0" w:color="000000"/>
              <w:right w:val="nil"/>
            </w:tcBorders>
            <w:shd w:val="clear" w:color="auto" w:fill="auto"/>
          </w:tcPr>
          <w:p w14:paraId="7C3F610F"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054" w:type="dxa"/>
            <w:tcBorders>
              <w:top w:val="single" w:sz="4" w:space="0" w:color="000000"/>
              <w:left w:val="single" w:sz="4" w:space="0" w:color="000000"/>
              <w:bottom w:val="single" w:sz="4" w:space="0" w:color="000000"/>
              <w:right w:val="nil"/>
            </w:tcBorders>
            <w:shd w:val="clear" w:color="auto" w:fill="auto"/>
          </w:tcPr>
          <w:p w14:paraId="7C3F6110"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126" w:type="dxa"/>
            <w:tcBorders>
              <w:top w:val="single" w:sz="4" w:space="0" w:color="000000"/>
              <w:left w:val="single" w:sz="4" w:space="0" w:color="000000"/>
              <w:bottom w:val="single" w:sz="4" w:space="0" w:color="000000"/>
              <w:right w:val="nil"/>
            </w:tcBorders>
            <w:shd w:val="clear" w:color="auto" w:fill="auto"/>
          </w:tcPr>
          <w:p w14:paraId="7C3F6111"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14:paraId="7C3F6112"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r>
      <w:tr w:rsidR="00501BE9" w14:paraId="7C3F611A" w14:textId="77777777" w:rsidTr="00CB0B57">
        <w:trPr>
          <w:cantSplit/>
        </w:trPr>
        <w:tc>
          <w:tcPr>
            <w:tcW w:w="720" w:type="dxa"/>
            <w:tcBorders>
              <w:top w:val="single" w:sz="4" w:space="0" w:color="000000"/>
              <w:left w:val="single" w:sz="4" w:space="0" w:color="000000"/>
              <w:bottom w:val="single" w:sz="4" w:space="0" w:color="000000"/>
              <w:right w:val="nil"/>
            </w:tcBorders>
            <w:shd w:val="clear" w:color="auto" w:fill="auto"/>
          </w:tcPr>
          <w:p w14:paraId="7C3F6114"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1832" w:type="dxa"/>
            <w:tcBorders>
              <w:top w:val="single" w:sz="4" w:space="0" w:color="000000"/>
              <w:left w:val="single" w:sz="4" w:space="0" w:color="000000"/>
              <w:bottom w:val="single" w:sz="4" w:space="0" w:color="000000"/>
              <w:right w:val="nil"/>
            </w:tcBorders>
            <w:shd w:val="clear" w:color="auto" w:fill="auto"/>
          </w:tcPr>
          <w:p w14:paraId="7C3F6115"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1590" w:type="dxa"/>
            <w:tcBorders>
              <w:top w:val="single" w:sz="4" w:space="0" w:color="000000"/>
              <w:left w:val="single" w:sz="4" w:space="0" w:color="000000"/>
              <w:bottom w:val="single" w:sz="4" w:space="0" w:color="000000"/>
              <w:right w:val="nil"/>
            </w:tcBorders>
            <w:shd w:val="clear" w:color="auto" w:fill="auto"/>
          </w:tcPr>
          <w:p w14:paraId="7C3F6116"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054" w:type="dxa"/>
            <w:tcBorders>
              <w:top w:val="single" w:sz="4" w:space="0" w:color="000000"/>
              <w:left w:val="single" w:sz="4" w:space="0" w:color="000000"/>
              <w:bottom w:val="single" w:sz="4" w:space="0" w:color="000000"/>
              <w:right w:val="nil"/>
            </w:tcBorders>
            <w:shd w:val="clear" w:color="auto" w:fill="auto"/>
          </w:tcPr>
          <w:p w14:paraId="7C3F6117"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126" w:type="dxa"/>
            <w:tcBorders>
              <w:top w:val="single" w:sz="4" w:space="0" w:color="000000"/>
              <w:left w:val="single" w:sz="4" w:space="0" w:color="000000"/>
              <w:bottom w:val="single" w:sz="4" w:space="0" w:color="000000"/>
              <w:right w:val="nil"/>
            </w:tcBorders>
            <w:shd w:val="clear" w:color="auto" w:fill="auto"/>
          </w:tcPr>
          <w:p w14:paraId="7C3F6118"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14:paraId="7C3F6119"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r>
    </w:tbl>
    <w:p w14:paraId="7C3F611B" w14:textId="77777777" w:rsidR="00CB0B57" w:rsidRPr="006A1D63" w:rsidRDefault="00641A43">
      <w:pPr>
        <w:pBdr>
          <w:bottom w:val="single" w:sz="4" w:space="1" w:color="000000"/>
        </w:pBdr>
        <w:spacing w:before="240" w:line="240" w:lineRule="auto"/>
        <w:ind w:left="567" w:right="5063" w:firstLine="0"/>
        <w:rPr>
          <w:color w:val="000000"/>
          <w:sz w:val="24"/>
          <w:szCs w:val="24"/>
        </w:rPr>
      </w:pPr>
    </w:p>
    <w:p w14:paraId="7C3F611C" w14:textId="77777777" w:rsidR="00CB0B57" w:rsidRPr="00AA7B3E" w:rsidRDefault="009230B3">
      <w:pPr>
        <w:spacing w:after="240" w:line="240" w:lineRule="auto"/>
        <w:ind w:right="4922"/>
        <w:jc w:val="center"/>
        <w:rPr>
          <w:color w:val="000000"/>
          <w:sz w:val="24"/>
          <w:szCs w:val="24"/>
          <w:vertAlign w:val="superscript"/>
        </w:rPr>
      </w:pPr>
      <w:r w:rsidRPr="00AA7B3E">
        <w:rPr>
          <w:color w:val="000000"/>
          <w:sz w:val="24"/>
          <w:szCs w:val="24"/>
          <w:vertAlign w:val="superscript"/>
        </w:rPr>
        <w:t>(подпись, М. П.)</w:t>
      </w:r>
    </w:p>
    <w:p w14:paraId="7C3F611D" w14:textId="77777777" w:rsidR="00CB0B57" w:rsidRPr="00AA7B3E" w:rsidRDefault="00641A43">
      <w:pPr>
        <w:pBdr>
          <w:bottom w:val="single" w:sz="4" w:space="1" w:color="000000"/>
        </w:pBdr>
        <w:spacing w:before="240" w:line="240" w:lineRule="auto"/>
        <w:ind w:left="567" w:right="5063" w:firstLine="0"/>
        <w:rPr>
          <w:color w:val="000000"/>
          <w:sz w:val="24"/>
          <w:szCs w:val="24"/>
        </w:rPr>
      </w:pPr>
    </w:p>
    <w:p w14:paraId="7C3F611E" w14:textId="77777777" w:rsidR="00CB0B57" w:rsidRPr="00AA7B3E" w:rsidRDefault="009230B3">
      <w:pPr>
        <w:spacing w:after="240" w:line="240" w:lineRule="auto"/>
        <w:ind w:right="4922"/>
        <w:jc w:val="center"/>
        <w:rPr>
          <w:color w:val="000000"/>
          <w:sz w:val="24"/>
          <w:szCs w:val="24"/>
          <w:vertAlign w:val="superscript"/>
        </w:rPr>
      </w:pPr>
      <w:r w:rsidRPr="00AA7B3E">
        <w:rPr>
          <w:color w:val="000000"/>
          <w:sz w:val="24"/>
          <w:szCs w:val="24"/>
          <w:vertAlign w:val="superscript"/>
        </w:rPr>
        <w:t>(фамилия, имя, отчество подписавшего, должность)</w:t>
      </w:r>
    </w:p>
    <w:p w14:paraId="7C3F611F" w14:textId="77777777" w:rsidR="00CB0B57" w:rsidRPr="00AA7B3E" w:rsidRDefault="009230B3">
      <w:pPr>
        <w:pBdr>
          <w:bottom w:val="single" w:sz="4" w:space="1" w:color="000000"/>
        </w:pBdr>
        <w:spacing w:line="240" w:lineRule="auto"/>
        <w:ind w:right="23" w:firstLine="0"/>
        <w:jc w:val="center"/>
        <w:rPr>
          <w:b/>
          <w:color w:val="000000"/>
          <w:sz w:val="24"/>
          <w:szCs w:val="24"/>
        </w:rPr>
      </w:pPr>
      <w:r w:rsidRPr="00AA7B3E">
        <w:rPr>
          <w:b/>
          <w:color w:val="000000"/>
          <w:sz w:val="24"/>
          <w:szCs w:val="24"/>
        </w:rPr>
        <w:t>конец формы</w:t>
      </w:r>
    </w:p>
    <w:p w14:paraId="7C3F6120" w14:textId="77777777" w:rsidR="00CB0B57" w:rsidRPr="00AA7B3E" w:rsidRDefault="009230B3" w:rsidP="00A10ABD">
      <w:pPr>
        <w:pStyle w:val="111"/>
      </w:pPr>
      <w:r w:rsidRPr="00AA7B3E">
        <w:t>Инструкции по заполнению</w:t>
      </w:r>
    </w:p>
    <w:p w14:paraId="7C3F6121" w14:textId="77777777" w:rsidR="00CB0B57" w:rsidRPr="00AA7B3E" w:rsidRDefault="009230B3" w:rsidP="00A10ABD">
      <w:pPr>
        <w:pStyle w:val="1111"/>
      </w:pPr>
      <w:r w:rsidRPr="00AA7B3E">
        <w:t xml:space="preserve">Участник </w:t>
      </w:r>
      <w:r>
        <w:t>(</w:t>
      </w:r>
      <w:r w:rsidRPr="00470762">
        <w:t xml:space="preserve">под участником также понимается </w:t>
      </w:r>
      <w:r>
        <w:t>Лидер колле</w:t>
      </w:r>
      <w:r w:rsidRPr="00470762">
        <w:t>ктивного участника</w:t>
      </w:r>
      <w:r>
        <w:t>)</w:t>
      </w:r>
      <w:r w:rsidRPr="00470762">
        <w:t xml:space="preserve"> </w:t>
      </w:r>
      <w:r w:rsidRPr="00AA7B3E">
        <w:t xml:space="preserve">должен заполнить приведенную выше таблицу по всем позициям (включая информацию о материально-технической базе членов </w:t>
      </w:r>
      <w:r>
        <w:t>К</w:t>
      </w:r>
      <w:r w:rsidRPr="00AA7B3E">
        <w:t>оллективного участника). В случае отсутствия каких-либо данных указать слово «нет».</w:t>
      </w:r>
    </w:p>
    <w:p w14:paraId="7C3F6122" w14:textId="77777777" w:rsidR="00CB0B57" w:rsidRPr="00AA7B3E" w:rsidRDefault="009230B3" w:rsidP="00CB0B57">
      <w:pPr>
        <w:pStyle w:val="11"/>
        <w:outlineLvl w:val="1"/>
      </w:pPr>
      <w:bookmarkStart w:id="437" w:name="_4anzqyu" w:colFirst="0" w:colLast="0"/>
      <w:bookmarkEnd w:id="437"/>
      <w:r w:rsidRPr="00AA7B3E">
        <w:br w:type="page"/>
      </w:r>
      <w:bookmarkStart w:id="438" w:name="_Ref132126622"/>
      <w:bookmarkStart w:id="439" w:name="_Ref101977381"/>
      <w:bookmarkStart w:id="440" w:name="_Toc132202440"/>
      <w:bookmarkStart w:id="441" w:name="_Toc132988397"/>
      <w:bookmarkStart w:id="442" w:name="_Toc133322822"/>
      <w:bookmarkStart w:id="443" w:name="_Toc200014409"/>
      <w:bookmarkStart w:id="444" w:name="_Toc203069461"/>
      <w:bookmarkStart w:id="445" w:name="_Toc201064700"/>
      <w:r w:rsidRPr="00AA7B3E">
        <w:t xml:space="preserve">Приложение 7: План распределения действий членов </w:t>
      </w:r>
      <w:r>
        <w:t>К</w:t>
      </w:r>
      <w:r w:rsidRPr="00AA7B3E">
        <w:t xml:space="preserve">оллективного участника при реализации </w:t>
      </w:r>
      <w:r>
        <w:t>Программ</w:t>
      </w:r>
      <w:r w:rsidRPr="00AA7B3E">
        <w:t xml:space="preserve">ы развития </w:t>
      </w:r>
      <w:r>
        <w:t>Университет</w:t>
      </w:r>
      <w:r w:rsidRPr="00AA7B3E">
        <w:t>ской стартап-студии (форма 7)</w:t>
      </w:r>
      <w:bookmarkEnd w:id="438"/>
      <w:bookmarkEnd w:id="439"/>
      <w:bookmarkEnd w:id="440"/>
      <w:bookmarkEnd w:id="441"/>
      <w:bookmarkEnd w:id="442"/>
      <w:bookmarkEnd w:id="443"/>
      <w:bookmarkEnd w:id="444"/>
      <w:bookmarkEnd w:id="445"/>
    </w:p>
    <w:p w14:paraId="7C3F6123" w14:textId="77777777" w:rsidR="00CB0B57" w:rsidRPr="00AA7B3E" w:rsidRDefault="009230B3" w:rsidP="00A10ABD">
      <w:pPr>
        <w:pStyle w:val="111"/>
      </w:pPr>
      <w:r w:rsidRPr="00AA7B3E">
        <w:t xml:space="preserve">Форма плана распределения действий членов </w:t>
      </w:r>
      <w:r>
        <w:t>К</w:t>
      </w:r>
      <w:r w:rsidRPr="00AA7B3E">
        <w:t xml:space="preserve">оллективного участника при реализации </w:t>
      </w:r>
      <w:r>
        <w:t>Программ</w:t>
      </w:r>
      <w:r w:rsidRPr="00AA7B3E">
        <w:t xml:space="preserve">ы развития </w:t>
      </w:r>
      <w:r>
        <w:t>Университет</w:t>
      </w:r>
      <w:r w:rsidRPr="00AA7B3E">
        <w:t>ской стартап-студии</w:t>
      </w:r>
    </w:p>
    <w:p w14:paraId="7C3F6124" w14:textId="77777777" w:rsidR="00CB0B57" w:rsidRPr="00AA7B3E" w:rsidRDefault="009230B3">
      <w:pPr>
        <w:pBdr>
          <w:top w:val="single" w:sz="4" w:space="1" w:color="000000"/>
        </w:pBdr>
        <w:spacing w:line="240" w:lineRule="auto"/>
        <w:ind w:right="23" w:firstLine="0"/>
        <w:jc w:val="center"/>
        <w:rPr>
          <w:b/>
          <w:color w:val="000000"/>
          <w:sz w:val="24"/>
          <w:szCs w:val="24"/>
        </w:rPr>
      </w:pPr>
      <w:r w:rsidRPr="00AA7B3E">
        <w:rPr>
          <w:b/>
          <w:color w:val="000000"/>
          <w:sz w:val="24"/>
          <w:szCs w:val="24"/>
        </w:rPr>
        <w:t>начало формы</w:t>
      </w:r>
    </w:p>
    <w:p w14:paraId="7C3F6125" w14:textId="77777777" w:rsidR="00CB0B57" w:rsidRPr="00875C25" w:rsidRDefault="009230B3">
      <w:pPr>
        <w:spacing w:before="360" w:after="240" w:line="240" w:lineRule="auto"/>
        <w:ind w:firstLine="0"/>
        <w:jc w:val="center"/>
        <w:rPr>
          <w:b/>
          <w:sz w:val="24"/>
          <w:szCs w:val="24"/>
        </w:rPr>
      </w:pPr>
      <w:r w:rsidRPr="00AA7B3E">
        <w:rPr>
          <w:b/>
          <w:sz w:val="24"/>
          <w:szCs w:val="24"/>
        </w:rPr>
        <w:t xml:space="preserve">План распределения действий членов </w:t>
      </w:r>
      <w:r>
        <w:rPr>
          <w:b/>
          <w:sz w:val="24"/>
          <w:szCs w:val="24"/>
        </w:rPr>
        <w:t>К</w:t>
      </w:r>
      <w:r w:rsidRPr="00AA7B3E">
        <w:rPr>
          <w:b/>
          <w:sz w:val="24"/>
          <w:szCs w:val="24"/>
        </w:rPr>
        <w:t xml:space="preserve">оллективного участника при реализации </w:t>
      </w:r>
      <w:r>
        <w:rPr>
          <w:b/>
          <w:sz w:val="24"/>
          <w:szCs w:val="24"/>
        </w:rPr>
        <w:t>Программ</w:t>
      </w:r>
      <w:r w:rsidRPr="00AA7B3E">
        <w:rPr>
          <w:b/>
          <w:sz w:val="24"/>
          <w:szCs w:val="24"/>
        </w:rPr>
        <w:t xml:space="preserve">ы развития </w:t>
      </w:r>
      <w:r>
        <w:rPr>
          <w:b/>
          <w:sz w:val="24"/>
          <w:szCs w:val="24"/>
        </w:rPr>
        <w:t>Университет</w:t>
      </w:r>
      <w:r w:rsidRPr="00AA7B3E">
        <w:rPr>
          <w:b/>
          <w:sz w:val="24"/>
          <w:szCs w:val="24"/>
        </w:rPr>
        <w:t xml:space="preserve">ской стартап-студии </w:t>
      </w:r>
      <w:r>
        <w:rPr>
          <w:b/>
          <w:sz w:val="24"/>
          <w:szCs w:val="24"/>
          <w:vertAlign w:val="superscript"/>
        </w:rPr>
        <w:footnoteReference w:id="7"/>
      </w:r>
    </w:p>
    <w:p w14:paraId="7C3F6126" w14:textId="77777777" w:rsidR="00CB0B57" w:rsidRPr="00AA7B3E" w:rsidRDefault="009230B3">
      <w:pPr>
        <w:ind w:firstLine="0"/>
        <w:rPr>
          <w:color w:val="000000"/>
          <w:sz w:val="24"/>
          <w:szCs w:val="24"/>
        </w:rPr>
      </w:pPr>
      <w:r w:rsidRPr="00AA7B3E">
        <w:rPr>
          <w:color w:val="000000"/>
          <w:sz w:val="24"/>
          <w:szCs w:val="24"/>
        </w:rPr>
        <w:t xml:space="preserve">Наименование и адрес </w:t>
      </w:r>
      <w:r>
        <w:rPr>
          <w:color w:val="000000"/>
          <w:sz w:val="24"/>
          <w:szCs w:val="24"/>
        </w:rPr>
        <w:t>Л</w:t>
      </w:r>
      <w:r w:rsidRPr="00AA7B3E">
        <w:rPr>
          <w:color w:val="000000"/>
          <w:sz w:val="24"/>
          <w:szCs w:val="24"/>
        </w:rPr>
        <w:t>идера коллективного участника: __________________</w:t>
      </w:r>
    </w:p>
    <w:tbl>
      <w:tblPr>
        <w:tblStyle w:val="ad"/>
        <w:tblW w:w="1007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
        <w:gridCol w:w="4540"/>
        <w:gridCol w:w="2409"/>
        <w:gridCol w:w="2409"/>
      </w:tblGrid>
      <w:tr w:rsidR="00501BE9" w14:paraId="7C3F612B" w14:textId="77777777" w:rsidTr="00CB0B57">
        <w:trPr>
          <w:cantSplit/>
          <w:trHeight w:val="2048"/>
        </w:trPr>
        <w:tc>
          <w:tcPr>
            <w:tcW w:w="714" w:type="dxa"/>
            <w:shd w:val="clear" w:color="auto" w:fill="auto"/>
            <w:vAlign w:val="center"/>
          </w:tcPr>
          <w:p w14:paraId="7C3F6127" w14:textId="77777777" w:rsidR="00CB0B57" w:rsidRPr="006A1D63" w:rsidRDefault="009230B3" w:rsidP="00CB0B57">
            <w:pPr>
              <w:keepNext/>
              <w:pBdr>
                <w:top w:val="nil"/>
                <w:left w:val="nil"/>
                <w:bottom w:val="nil"/>
                <w:right w:val="nil"/>
                <w:between w:val="nil"/>
              </w:pBdr>
              <w:spacing w:before="40" w:after="40"/>
              <w:ind w:left="57" w:right="57"/>
              <w:jc w:val="center"/>
              <w:rPr>
                <w:rFonts w:ascii="Times New Roman" w:hAnsi="Times New Roman" w:cs="Times New Roman"/>
                <w:color w:val="000000"/>
                <w:sz w:val="24"/>
              </w:rPr>
            </w:pPr>
            <w:r w:rsidRPr="006A1D63">
              <w:rPr>
                <w:rFonts w:ascii="Times New Roman" w:hAnsi="Times New Roman" w:cs="Times New Roman"/>
                <w:color w:val="000000"/>
                <w:sz w:val="24"/>
              </w:rPr>
              <w:t>№ п/п</w:t>
            </w:r>
          </w:p>
        </w:tc>
        <w:tc>
          <w:tcPr>
            <w:tcW w:w="4540" w:type="dxa"/>
            <w:shd w:val="clear" w:color="auto" w:fill="auto"/>
            <w:vAlign w:val="center"/>
          </w:tcPr>
          <w:p w14:paraId="7C3F6128" w14:textId="77777777" w:rsidR="00CB0B57" w:rsidRPr="006A1D63" w:rsidRDefault="009230B3" w:rsidP="00CB0B57">
            <w:pPr>
              <w:keepNext/>
              <w:pBdr>
                <w:top w:val="nil"/>
                <w:left w:val="nil"/>
                <w:bottom w:val="nil"/>
                <w:right w:val="nil"/>
                <w:between w:val="nil"/>
              </w:pBdr>
              <w:spacing w:before="40" w:after="40"/>
              <w:ind w:left="57" w:right="57"/>
              <w:jc w:val="center"/>
              <w:rPr>
                <w:rFonts w:ascii="Times New Roman" w:hAnsi="Times New Roman" w:cs="Times New Roman"/>
                <w:i/>
                <w:color w:val="000000"/>
                <w:sz w:val="24"/>
              </w:rPr>
            </w:pPr>
            <w:r w:rsidRPr="006A1D63">
              <w:rPr>
                <w:rFonts w:ascii="Times New Roman" w:hAnsi="Times New Roman" w:cs="Times New Roman"/>
                <w:color w:val="000000"/>
                <w:sz w:val="24"/>
              </w:rPr>
              <w:t xml:space="preserve">Роль в реализации </w:t>
            </w:r>
            <w:r>
              <w:rPr>
                <w:rFonts w:ascii="Times New Roman" w:hAnsi="Times New Roman" w:cs="Times New Roman"/>
                <w:color w:val="000000"/>
                <w:sz w:val="24"/>
              </w:rPr>
              <w:t>Программ</w:t>
            </w:r>
            <w:r w:rsidRPr="006A1D63">
              <w:rPr>
                <w:rFonts w:ascii="Times New Roman" w:hAnsi="Times New Roman" w:cs="Times New Roman"/>
                <w:color w:val="000000"/>
                <w:sz w:val="24"/>
              </w:rPr>
              <w:t xml:space="preserve">ы развития </w:t>
            </w:r>
            <w:r>
              <w:rPr>
                <w:rFonts w:ascii="Times New Roman" w:hAnsi="Times New Roman" w:cs="Times New Roman"/>
                <w:color w:val="000000"/>
                <w:sz w:val="24"/>
              </w:rPr>
              <w:t>Университет</w:t>
            </w:r>
            <w:r w:rsidRPr="006A1D63">
              <w:rPr>
                <w:rFonts w:ascii="Times New Roman" w:hAnsi="Times New Roman" w:cs="Times New Roman"/>
                <w:color w:val="000000"/>
                <w:sz w:val="24"/>
              </w:rPr>
              <w:t>ской стартап-студии (выполняемые действия, срок участия, иные характеристики)</w:t>
            </w:r>
            <w:r w:rsidRPr="006A1D63">
              <w:rPr>
                <w:rFonts w:ascii="Times New Roman" w:hAnsi="Times New Roman" w:cs="Times New Roman"/>
                <w:color w:val="000000"/>
                <w:sz w:val="24"/>
              </w:rPr>
              <w:br/>
            </w:r>
          </w:p>
        </w:tc>
        <w:tc>
          <w:tcPr>
            <w:tcW w:w="2409" w:type="dxa"/>
            <w:shd w:val="clear" w:color="auto" w:fill="auto"/>
            <w:vAlign w:val="center"/>
          </w:tcPr>
          <w:p w14:paraId="7C3F6129" w14:textId="77777777" w:rsidR="00CB0B57" w:rsidRPr="006A1D63" w:rsidRDefault="009230B3" w:rsidP="00CB0B57">
            <w:pPr>
              <w:keepNext/>
              <w:pBdr>
                <w:top w:val="nil"/>
                <w:left w:val="nil"/>
                <w:bottom w:val="nil"/>
                <w:right w:val="nil"/>
                <w:between w:val="nil"/>
              </w:pBdr>
              <w:spacing w:before="40" w:after="40"/>
              <w:ind w:left="57" w:right="57"/>
              <w:jc w:val="center"/>
              <w:rPr>
                <w:rFonts w:ascii="Times New Roman" w:hAnsi="Times New Roman" w:cs="Times New Roman"/>
                <w:color w:val="000000"/>
                <w:sz w:val="24"/>
              </w:rPr>
            </w:pPr>
            <w:r w:rsidRPr="006A1D63">
              <w:rPr>
                <w:rFonts w:ascii="Times New Roman" w:hAnsi="Times New Roman" w:cs="Times New Roman"/>
                <w:color w:val="000000"/>
                <w:sz w:val="24"/>
              </w:rPr>
              <w:t>Наименование организации/ индивидуального предпринимателя/ физического лица, выполняющего данную роль</w:t>
            </w:r>
          </w:p>
        </w:tc>
        <w:tc>
          <w:tcPr>
            <w:tcW w:w="2409" w:type="dxa"/>
            <w:shd w:val="clear" w:color="auto" w:fill="auto"/>
            <w:vAlign w:val="center"/>
          </w:tcPr>
          <w:p w14:paraId="7C3F612A" w14:textId="77777777" w:rsidR="00CB0B57" w:rsidRPr="006A1D63" w:rsidRDefault="009230B3" w:rsidP="00CB0B57">
            <w:pPr>
              <w:keepNext/>
              <w:pBdr>
                <w:top w:val="nil"/>
                <w:left w:val="nil"/>
                <w:bottom w:val="nil"/>
                <w:right w:val="nil"/>
                <w:between w:val="nil"/>
              </w:pBdr>
              <w:spacing w:before="40" w:after="40"/>
              <w:ind w:left="57" w:right="57"/>
              <w:jc w:val="center"/>
              <w:rPr>
                <w:rFonts w:ascii="Times New Roman" w:hAnsi="Times New Roman" w:cs="Times New Roman"/>
                <w:color w:val="000000"/>
                <w:sz w:val="24"/>
              </w:rPr>
            </w:pPr>
            <w:r w:rsidRPr="006A1D63">
              <w:rPr>
                <w:rFonts w:ascii="Times New Roman" w:hAnsi="Times New Roman" w:cs="Times New Roman"/>
                <w:color w:val="000000"/>
                <w:sz w:val="24"/>
              </w:rPr>
              <w:t xml:space="preserve">Участие в денежном выражении, руб. </w:t>
            </w:r>
            <w:r w:rsidRPr="006A1D63">
              <w:rPr>
                <w:rFonts w:ascii="Times New Roman" w:hAnsi="Times New Roman" w:cs="Times New Roman"/>
                <w:i/>
                <w:color w:val="000000"/>
                <w:sz w:val="24"/>
              </w:rPr>
              <w:t>(указывается если применимо, если неприменимо- не заполняется)</w:t>
            </w:r>
          </w:p>
        </w:tc>
      </w:tr>
      <w:tr w:rsidR="00501BE9" w14:paraId="7C3F6130" w14:textId="77777777" w:rsidTr="00CB0B57">
        <w:tc>
          <w:tcPr>
            <w:tcW w:w="714" w:type="dxa"/>
            <w:shd w:val="clear" w:color="auto" w:fill="auto"/>
          </w:tcPr>
          <w:p w14:paraId="7C3F612C" w14:textId="77777777" w:rsidR="00CB0B57" w:rsidRPr="006A1D63" w:rsidRDefault="00641A43" w:rsidP="00CB0B57">
            <w:pPr>
              <w:numPr>
                <w:ilvl w:val="0"/>
                <w:numId w:val="13"/>
              </w:numPr>
              <w:pBdr>
                <w:top w:val="nil"/>
                <w:left w:val="nil"/>
                <w:bottom w:val="nil"/>
                <w:right w:val="nil"/>
                <w:between w:val="nil"/>
              </w:pBdr>
              <w:spacing w:before="40" w:after="40"/>
              <w:ind w:left="1134" w:right="57" w:hanging="1134"/>
              <w:rPr>
                <w:rFonts w:ascii="Times New Roman" w:hAnsi="Times New Roman" w:cs="Times New Roman"/>
                <w:color w:val="000000"/>
                <w:sz w:val="24"/>
              </w:rPr>
            </w:pPr>
          </w:p>
        </w:tc>
        <w:tc>
          <w:tcPr>
            <w:tcW w:w="4540" w:type="dxa"/>
            <w:shd w:val="clear" w:color="auto" w:fill="auto"/>
          </w:tcPr>
          <w:p w14:paraId="7C3F612D"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409" w:type="dxa"/>
            <w:shd w:val="clear" w:color="auto" w:fill="auto"/>
          </w:tcPr>
          <w:p w14:paraId="7C3F612E"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409" w:type="dxa"/>
            <w:shd w:val="clear" w:color="auto" w:fill="auto"/>
          </w:tcPr>
          <w:p w14:paraId="7C3F612F"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r>
      <w:tr w:rsidR="00501BE9" w14:paraId="7C3F6135" w14:textId="77777777" w:rsidTr="00CB0B57">
        <w:tc>
          <w:tcPr>
            <w:tcW w:w="714" w:type="dxa"/>
            <w:shd w:val="clear" w:color="auto" w:fill="auto"/>
          </w:tcPr>
          <w:p w14:paraId="7C3F6131" w14:textId="77777777" w:rsidR="00CB0B57" w:rsidRPr="006A1D63" w:rsidRDefault="00641A43" w:rsidP="00CB0B57">
            <w:pPr>
              <w:numPr>
                <w:ilvl w:val="0"/>
                <w:numId w:val="13"/>
              </w:numPr>
              <w:pBdr>
                <w:top w:val="nil"/>
                <w:left w:val="nil"/>
                <w:bottom w:val="nil"/>
                <w:right w:val="nil"/>
                <w:between w:val="nil"/>
              </w:pBdr>
              <w:spacing w:before="40" w:after="40"/>
              <w:ind w:left="1134" w:right="57" w:hanging="1134"/>
              <w:rPr>
                <w:rFonts w:ascii="Times New Roman" w:hAnsi="Times New Roman" w:cs="Times New Roman"/>
                <w:color w:val="000000"/>
                <w:sz w:val="24"/>
              </w:rPr>
            </w:pPr>
          </w:p>
        </w:tc>
        <w:tc>
          <w:tcPr>
            <w:tcW w:w="4540" w:type="dxa"/>
            <w:shd w:val="clear" w:color="auto" w:fill="auto"/>
          </w:tcPr>
          <w:p w14:paraId="7C3F6132"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409" w:type="dxa"/>
            <w:shd w:val="clear" w:color="auto" w:fill="auto"/>
          </w:tcPr>
          <w:p w14:paraId="7C3F6133"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409" w:type="dxa"/>
            <w:shd w:val="clear" w:color="auto" w:fill="auto"/>
          </w:tcPr>
          <w:p w14:paraId="7C3F6134"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r>
      <w:tr w:rsidR="00501BE9" w14:paraId="7C3F613A" w14:textId="77777777" w:rsidTr="00CB0B57">
        <w:tc>
          <w:tcPr>
            <w:tcW w:w="714" w:type="dxa"/>
            <w:shd w:val="clear" w:color="auto" w:fill="auto"/>
          </w:tcPr>
          <w:p w14:paraId="7C3F6136" w14:textId="77777777" w:rsidR="00CB0B57" w:rsidRPr="006A1D63" w:rsidRDefault="009230B3" w:rsidP="00CB0B57">
            <w:pPr>
              <w:pBdr>
                <w:top w:val="nil"/>
                <w:left w:val="nil"/>
                <w:bottom w:val="nil"/>
                <w:right w:val="nil"/>
                <w:between w:val="nil"/>
              </w:pBdr>
              <w:spacing w:before="40" w:after="40"/>
              <w:ind w:right="57"/>
              <w:rPr>
                <w:rFonts w:ascii="Times New Roman" w:hAnsi="Times New Roman" w:cs="Times New Roman"/>
                <w:color w:val="000000"/>
                <w:sz w:val="24"/>
              </w:rPr>
            </w:pPr>
            <w:r w:rsidRPr="006A1D63">
              <w:rPr>
                <w:rFonts w:ascii="Times New Roman" w:hAnsi="Times New Roman" w:cs="Times New Roman"/>
                <w:color w:val="000000"/>
                <w:sz w:val="24"/>
              </w:rPr>
              <w:t>…</w:t>
            </w:r>
          </w:p>
        </w:tc>
        <w:tc>
          <w:tcPr>
            <w:tcW w:w="4540" w:type="dxa"/>
            <w:shd w:val="clear" w:color="auto" w:fill="auto"/>
          </w:tcPr>
          <w:p w14:paraId="7C3F6137"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409" w:type="dxa"/>
            <w:shd w:val="clear" w:color="auto" w:fill="auto"/>
          </w:tcPr>
          <w:p w14:paraId="7C3F6138"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c>
          <w:tcPr>
            <w:tcW w:w="2409" w:type="dxa"/>
            <w:shd w:val="clear" w:color="auto" w:fill="auto"/>
          </w:tcPr>
          <w:p w14:paraId="7C3F6139" w14:textId="77777777" w:rsidR="00CB0B57" w:rsidRPr="006A1D63" w:rsidRDefault="00641A43" w:rsidP="00CB0B57">
            <w:pPr>
              <w:pBdr>
                <w:top w:val="nil"/>
                <w:left w:val="nil"/>
                <w:bottom w:val="nil"/>
                <w:right w:val="nil"/>
                <w:between w:val="nil"/>
              </w:pBdr>
              <w:spacing w:before="40" w:after="40"/>
              <w:ind w:left="57" w:right="57"/>
              <w:rPr>
                <w:rFonts w:ascii="Times New Roman" w:hAnsi="Times New Roman" w:cs="Times New Roman"/>
                <w:color w:val="000000"/>
                <w:sz w:val="24"/>
              </w:rPr>
            </w:pPr>
          </w:p>
        </w:tc>
      </w:tr>
    </w:tbl>
    <w:p w14:paraId="7C3F613B" w14:textId="77777777" w:rsidR="00CB0B57" w:rsidRPr="00AA7B3E" w:rsidRDefault="00641A43">
      <w:pPr>
        <w:rPr>
          <w:sz w:val="24"/>
          <w:szCs w:val="24"/>
        </w:rPr>
      </w:pPr>
    </w:p>
    <w:p w14:paraId="7C3F613C" w14:textId="77777777" w:rsidR="00CB0B57" w:rsidRPr="00AA7B3E" w:rsidRDefault="00641A43">
      <w:pPr>
        <w:pBdr>
          <w:bottom w:val="single" w:sz="4" w:space="1" w:color="000000"/>
        </w:pBdr>
        <w:spacing w:before="240" w:line="240" w:lineRule="auto"/>
        <w:ind w:left="567" w:right="5063" w:firstLine="0"/>
        <w:rPr>
          <w:color w:val="000000"/>
          <w:sz w:val="24"/>
          <w:szCs w:val="24"/>
        </w:rPr>
      </w:pPr>
    </w:p>
    <w:p w14:paraId="7C3F613D" w14:textId="77777777" w:rsidR="00CB0B57" w:rsidRPr="00AA7B3E" w:rsidRDefault="009230B3">
      <w:pPr>
        <w:spacing w:after="240" w:line="240" w:lineRule="auto"/>
        <w:ind w:right="4922"/>
        <w:jc w:val="center"/>
        <w:rPr>
          <w:color w:val="000000"/>
          <w:sz w:val="24"/>
          <w:szCs w:val="24"/>
          <w:vertAlign w:val="superscript"/>
        </w:rPr>
      </w:pPr>
      <w:r w:rsidRPr="00AA7B3E">
        <w:rPr>
          <w:color w:val="000000"/>
          <w:sz w:val="24"/>
          <w:szCs w:val="24"/>
          <w:vertAlign w:val="superscript"/>
        </w:rPr>
        <w:t>(подпись, М. П.)</w:t>
      </w:r>
    </w:p>
    <w:p w14:paraId="7C3F613E" w14:textId="77777777" w:rsidR="00CB0B57" w:rsidRPr="00AA7B3E" w:rsidRDefault="00641A43">
      <w:pPr>
        <w:pBdr>
          <w:bottom w:val="single" w:sz="4" w:space="1" w:color="000000"/>
        </w:pBdr>
        <w:spacing w:before="240" w:line="240" w:lineRule="auto"/>
        <w:ind w:left="567" w:right="5063" w:firstLine="0"/>
        <w:rPr>
          <w:color w:val="000000"/>
          <w:sz w:val="24"/>
          <w:szCs w:val="24"/>
        </w:rPr>
      </w:pPr>
    </w:p>
    <w:p w14:paraId="7C3F613F" w14:textId="77777777" w:rsidR="00CB0B57" w:rsidRPr="00AA7B3E" w:rsidRDefault="009230B3">
      <w:pPr>
        <w:spacing w:after="240" w:line="240" w:lineRule="auto"/>
        <w:ind w:right="4922"/>
        <w:jc w:val="center"/>
        <w:rPr>
          <w:color w:val="000000"/>
          <w:sz w:val="24"/>
          <w:szCs w:val="24"/>
          <w:vertAlign w:val="superscript"/>
        </w:rPr>
      </w:pPr>
      <w:r w:rsidRPr="00AA7B3E">
        <w:rPr>
          <w:color w:val="000000"/>
          <w:sz w:val="24"/>
          <w:szCs w:val="24"/>
          <w:vertAlign w:val="superscript"/>
        </w:rPr>
        <w:t>(фамилия, имя, отчество подписавшего, должность)</w:t>
      </w:r>
    </w:p>
    <w:p w14:paraId="7C3F6140" w14:textId="77777777" w:rsidR="00CB0B57" w:rsidRPr="00AA7B3E" w:rsidRDefault="009230B3">
      <w:pPr>
        <w:pBdr>
          <w:bottom w:val="single" w:sz="4" w:space="1" w:color="000000"/>
        </w:pBdr>
        <w:spacing w:line="240" w:lineRule="auto"/>
        <w:ind w:right="23" w:firstLine="0"/>
        <w:jc w:val="center"/>
        <w:rPr>
          <w:b/>
          <w:color w:val="000000"/>
          <w:sz w:val="24"/>
          <w:szCs w:val="24"/>
        </w:rPr>
      </w:pPr>
      <w:r w:rsidRPr="00AA7B3E">
        <w:rPr>
          <w:b/>
          <w:color w:val="000000"/>
          <w:sz w:val="24"/>
          <w:szCs w:val="24"/>
        </w:rPr>
        <w:t>конец формы</w:t>
      </w:r>
    </w:p>
    <w:p w14:paraId="7C3F6141" w14:textId="77777777" w:rsidR="00CB0B57" w:rsidRPr="00AA7B3E" w:rsidRDefault="009230B3" w:rsidP="00A10ABD">
      <w:pPr>
        <w:pStyle w:val="111"/>
      </w:pPr>
      <w:r w:rsidRPr="00AA7B3E">
        <w:t>Инструкции по заполнению</w:t>
      </w:r>
    </w:p>
    <w:p w14:paraId="7C3F6142" w14:textId="77777777" w:rsidR="00CB0B57" w:rsidRPr="00AA7B3E" w:rsidRDefault="009230B3" w:rsidP="00A10ABD">
      <w:pPr>
        <w:pStyle w:val="1111"/>
      </w:pPr>
      <w:r w:rsidRPr="00AA7B3E">
        <w:t xml:space="preserve">При необходимости роль в реализации </w:t>
      </w:r>
      <w:r>
        <w:t>Программ</w:t>
      </w:r>
      <w:r w:rsidRPr="00AA7B3E">
        <w:t xml:space="preserve">ы развития </w:t>
      </w:r>
      <w:r>
        <w:t>Университет</w:t>
      </w:r>
      <w:r w:rsidRPr="00AA7B3E">
        <w:t>ской стартап-студии может быть дополнительно более подробно описана в отдельном приложении к Плану распределения (в произвольном формате).</w:t>
      </w:r>
    </w:p>
    <w:p w14:paraId="7C3F6143" w14:textId="77777777" w:rsidR="00CB0B57" w:rsidRPr="00AA7B3E" w:rsidRDefault="009230B3">
      <w:pPr>
        <w:rPr>
          <w:color w:val="000000"/>
          <w:sz w:val="24"/>
          <w:szCs w:val="24"/>
        </w:rPr>
      </w:pPr>
      <w:r w:rsidRPr="00AA7B3E">
        <w:br w:type="page"/>
      </w:r>
    </w:p>
    <w:p w14:paraId="7C3F6144" w14:textId="77777777" w:rsidR="00CB0B57" w:rsidRPr="00AA7B3E" w:rsidRDefault="009230B3" w:rsidP="00CB0B57">
      <w:pPr>
        <w:pStyle w:val="11"/>
        <w:outlineLvl w:val="1"/>
      </w:pPr>
      <w:bookmarkStart w:id="446" w:name="_Ref132807198"/>
      <w:bookmarkStart w:id="447" w:name="_Toc132988398"/>
      <w:bookmarkStart w:id="448" w:name="_Toc133322823"/>
      <w:bookmarkStart w:id="449" w:name="_Toc200014410"/>
      <w:bookmarkStart w:id="450" w:name="_Toc203069462"/>
      <w:bookmarkStart w:id="451" w:name="_Toc201064701"/>
      <w:r w:rsidRPr="00AA7B3E">
        <w:t xml:space="preserve">Приложение 8: Основные условия инвестиционного соглашения (условия финансирования и юридическая схема реализации проекта по созданию и развитию </w:t>
      </w:r>
      <w:r>
        <w:t>У</w:t>
      </w:r>
      <w:r w:rsidRPr="00AA7B3E">
        <w:t>ниверситетской стартап-студии)</w:t>
      </w:r>
      <w:r>
        <w:t xml:space="preserve"> </w:t>
      </w:r>
      <w:r w:rsidRPr="00AA7B3E">
        <w:t>(форма 8)</w:t>
      </w:r>
      <w:bookmarkEnd w:id="446"/>
      <w:bookmarkEnd w:id="447"/>
      <w:bookmarkEnd w:id="448"/>
      <w:bookmarkEnd w:id="449"/>
      <w:bookmarkEnd w:id="450"/>
      <w:bookmarkEnd w:id="451"/>
    </w:p>
    <w:p w14:paraId="7C3F6145" w14:textId="77777777" w:rsidR="00CB0B57" w:rsidRPr="00AA7B3E" w:rsidRDefault="009230B3" w:rsidP="00A10ABD">
      <w:pPr>
        <w:pStyle w:val="111"/>
      </w:pPr>
      <w:r w:rsidRPr="00AA7B3E">
        <w:t>Форма основных условий инвестиционного соглашения</w:t>
      </w:r>
    </w:p>
    <w:p w14:paraId="7C3F6146" w14:textId="77777777" w:rsidR="00CB0B57" w:rsidRPr="00AA7B3E" w:rsidRDefault="009230B3" w:rsidP="00CB0B57">
      <w:pPr>
        <w:pBdr>
          <w:top w:val="single" w:sz="4" w:space="0" w:color="000000"/>
        </w:pBdr>
        <w:spacing w:line="240" w:lineRule="auto"/>
        <w:ind w:right="23" w:firstLine="0"/>
        <w:jc w:val="center"/>
        <w:rPr>
          <w:color w:val="000000"/>
          <w:sz w:val="24"/>
          <w:szCs w:val="24"/>
        </w:rPr>
      </w:pPr>
      <w:r w:rsidRPr="00AA7B3E">
        <w:rPr>
          <w:b/>
          <w:color w:val="000000"/>
          <w:sz w:val="24"/>
          <w:szCs w:val="24"/>
        </w:rPr>
        <w:t>начало формы</w:t>
      </w:r>
    </w:p>
    <w:p w14:paraId="7C3F6147" w14:textId="77777777" w:rsidR="00CB0B57" w:rsidRPr="00AA7B3E" w:rsidRDefault="009230B3" w:rsidP="00CB0B57">
      <w:pPr>
        <w:spacing w:before="360" w:after="240" w:line="240" w:lineRule="auto"/>
        <w:ind w:firstLine="0"/>
        <w:jc w:val="center"/>
        <w:rPr>
          <w:sz w:val="24"/>
          <w:szCs w:val="24"/>
        </w:rPr>
      </w:pPr>
      <w:r w:rsidRPr="00AA7B3E">
        <w:rPr>
          <w:b/>
          <w:sz w:val="24"/>
          <w:szCs w:val="24"/>
        </w:rPr>
        <w:t>Основные условия инвестиционного соглашения</w:t>
      </w:r>
    </w:p>
    <w:p w14:paraId="7C3F6148" w14:textId="77777777" w:rsidR="00CB0B57" w:rsidRPr="00AA7B3E" w:rsidRDefault="00641A43" w:rsidP="00CB0B57">
      <w:pPr>
        <w:ind w:firstLine="0"/>
        <w:rPr>
          <w:color w:val="000000"/>
          <w:sz w:val="24"/>
          <w:szCs w:val="24"/>
        </w:rPr>
      </w:pPr>
    </w:p>
    <w:p w14:paraId="7C3F6149" w14:textId="77777777" w:rsidR="00CB0B57" w:rsidRPr="00AA7B3E" w:rsidRDefault="009230B3" w:rsidP="00CB0B57">
      <w:pPr>
        <w:ind w:firstLine="0"/>
        <w:rPr>
          <w:color w:val="000000"/>
          <w:sz w:val="24"/>
          <w:szCs w:val="24"/>
        </w:rPr>
      </w:pPr>
      <w:r w:rsidRPr="00AA7B3E">
        <w:rPr>
          <w:color w:val="000000"/>
          <w:sz w:val="24"/>
          <w:szCs w:val="24"/>
        </w:rPr>
        <w:t xml:space="preserve">Наименование и адрес </w:t>
      </w:r>
      <w:r>
        <w:rPr>
          <w:color w:val="000000"/>
          <w:sz w:val="24"/>
          <w:szCs w:val="24"/>
        </w:rPr>
        <w:t>У</w:t>
      </w:r>
      <w:r w:rsidRPr="00AA7B3E">
        <w:rPr>
          <w:color w:val="000000"/>
          <w:sz w:val="24"/>
          <w:szCs w:val="24"/>
        </w:rPr>
        <w:t xml:space="preserve">частника / </w:t>
      </w:r>
      <w:r>
        <w:rPr>
          <w:color w:val="000000"/>
          <w:sz w:val="24"/>
          <w:szCs w:val="24"/>
        </w:rPr>
        <w:t>Л</w:t>
      </w:r>
      <w:r w:rsidRPr="00AA7B3E">
        <w:rPr>
          <w:color w:val="000000"/>
          <w:sz w:val="24"/>
          <w:szCs w:val="24"/>
        </w:rPr>
        <w:t>идера коллективного участника: __________________</w:t>
      </w:r>
    </w:p>
    <w:p w14:paraId="7C3F614A" w14:textId="77777777" w:rsidR="00CB0B57" w:rsidRPr="00AA7B3E" w:rsidRDefault="00641A43"/>
    <w:tbl>
      <w:tblPr>
        <w:tblW w:w="530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3772"/>
        <w:gridCol w:w="551"/>
        <w:gridCol w:w="5826"/>
      </w:tblGrid>
      <w:tr w:rsidR="00501BE9" w14:paraId="7C3F614C" w14:textId="77777777" w:rsidTr="00CB0B57">
        <w:trPr>
          <w:trHeight w:val="20"/>
        </w:trPr>
        <w:tc>
          <w:tcPr>
            <w:tcW w:w="5000" w:type="pct"/>
            <w:gridSpan w:val="4"/>
            <w:shd w:val="clear" w:color="auto" w:fill="D9D9D9"/>
          </w:tcPr>
          <w:p w14:paraId="7C3F614B" w14:textId="77777777" w:rsidR="00CB0B57" w:rsidRPr="00AA7B3E" w:rsidRDefault="009230B3" w:rsidP="00CB0B57">
            <w:pPr>
              <w:pStyle w:val="TableText"/>
              <w:widowControl w:val="0"/>
              <w:numPr>
                <w:ilvl w:val="0"/>
                <w:numId w:val="21"/>
              </w:numPr>
              <w:suppressAutoHyphens w:val="0"/>
              <w:spacing w:before="120" w:after="120"/>
              <w:jc w:val="center"/>
              <w:rPr>
                <w:b/>
                <w:sz w:val="20"/>
                <w:lang w:val="ru-RU"/>
              </w:rPr>
            </w:pPr>
            <w:r w:rsidRPr="00AA7B3E">
              <w:rPr>
                <w:b/>
                <w:sz w:val="20"/>
                <w:lang w:val="ru-RU"/>
              </w:rPr>
              <w:t>ОСНОВНЫЕ УСЛОВИЯ</w:t>
            </w:r>
          </w:p>
        </w:tc>
      </w:tr>
      <w:tr w:rsidR="00501BE9" w14:paraId="7C3F615C" w14:textId="77777777" w:rsidTr="00CB0B57">
        <w:trPr>
          <w:trHeight w:val="20"/>
        </w:trPr>
        <w:tc>
          <w:tcPr>
            <w:tcW w:w="227" w:type="pct"/>
          </w:tcPr>
          <w:p w14:paraId="7C3F614D" w14:textId="77777777" w:rsidR="00CB0B57" w:rsidRPr="00AA7B3E" w:rsidRDefault="00641A43" w:rsidP="00CB0B57">
            <w:pPr>
              <w:pStyle w:val="TableText"/>
              <w:widowControl w:val="0"/>
              <w:numPr>
                <w:ilvl w:val="1"/>
                <w:numId w:val="21"/>
              </w:numPr>
              <w:suppressAutoHyphens w:val="0"/>
              <w:spacing w:before="120" w:after="120"/>
              <w:ind w:left="454" w:hanging="425"/>
              <w:rPr>
                <w:b/>
                <w:sz w:val="20"/>
                <w:lang w:val="ru-RU"/>
              </w:rPr>
            </w:pPr>
          </w:p>
        </w:tc>
        <w:tc>
          <w:tcPr>
            <w:tcW w:w="1774" w:type="pct"/>
          </w:tcPr>
          <w:p w14:paraId="7C3F614E" w14:textId="77777777" w:rsidR="00CB0B57" w:rsidRPr="00AA7B3E" w:rsidRDefault="009230B3" w:rsidP="00CB0B57">
            <w:pPr>
              <w:pStyle w:val="TableTextBU"/>
              <w:keepNext w:val="0"/>
              <w:widowControl w:val="0"/>
              <w:suppressAutoHyphens w:val="0"/>
              <w:spacing w:before="120" w:after="120"/>
              <w:rPr>
                <w:b w:val="0"/>
                <w:sz w:val="20"/>
                <w:u w:val="none"/>
                <w:lang w:val="ru-RU"/>
              </w:rPr>
            </w:pPr>
            <w:r w:rsidRPr="00AA7B3E">
              <w:rPr>
                <w:b w:val="0"/>
                <w:sz w:val="20"/>
                <w:u w:val="none"/>
                <w:lang w:val="ru-RU"/>
              </w:rPr>
              <w:t>Стороны Проекта</w:t>
            </w:r>
          </w:p>
          <w:p w14:paraId="7C3F614F" w14:textId="77777777" w:rsidR="00CB0B57" w:rsidRPr="00AA7B3E" w:rsidRDefault="009230B3" w:rsidP="00CB0B57">
            <w:pPr>
              <w:pStyle w:val="TableTextBU"/>
              <w:keepNext w:val="0"/>
              <w:widowControl w:val="0"/>
              <w:suppressAutoHyphens w:val="0"/>
              <w:spacing w:before="120" w:after="120"/>
              <w:rPr>
                <w:b w:val="0"/>
                <w:i/>
                <w:iCs/>
                <w:sz w:val="20"/>
                <w:u w:val="none"/>
                <w:lang w:val="ru-RU"/>
              </w:rPr>
            </w:pPr>
            <w:r w:rsidRPr="00AA7B3E">
              <w:rPr>
                <w:b w:val="0"/>
                <w:i/>
                <w:iCs/>
                <w:sz w:val="20"/>
                <w:u w:val="none"/>
                <w:lang w:val="ru-RU"/>
              </w:rPr>
              <w:t>(перечислить всех предполагаемых участников Университетской стартап-студии)</w:t>
            </w:r>
          </w:p>
        </w:tc>
        <w:tc>
          <w:tcPr>
            <w:tcW w:w="2999" w:type="pct"/>
            <w:gridSpan w:val="2"/>
          </w:tcPr>
          <w:p w14:paraId="7C3F6150" w14:textId="77777777" w:rsidR="00CB0B57" w:rsidRPr="00AA7B3E" w:rsidRDefault="00641A43" w:rsidP="00CB0B57">
            <w:pPr>
              <w:pStyle w:val="TableText"/>
              <w:widowControl w:val="0"/>
              <w:spacing w:after="0"/>
              <w:ind w:left="397" w:right="170"/>
              <w:jc w:val="both"/>
              <w:rPr>
                <w:sz w:val="20"/>
                <w:lang w:val="ru-RU"/>
              </w:rPr>
            </w:pPr>
          </w:p>
          <w:p w14:paraId="7C3F6151" w14:textId="77777777" w:rsidR="00CB0B57" w:rsidRPr="00E5140A" w:rsidRDefault="009230B3" w:rsidP="00CB0B57">
            <w:pPr>
              <w:pStyle w:val="TableText"/>
              <w:widowControl w:val="0"/>
              <w:numPr>
                <w:ilvl w:val="0"/>
                <w:numId w:val="23"/>
              </w:numPr>
              <w:spacing w:after="0"/>
              <w:ind w:right="170"/>
              <w:rPr>
                <w:sz w:val="20"/>
                <w:lang w:val="ru-RU"/>
              </w:rPr>
            </w:pPr>
            <w:r w:rsidRPr="00AA7B3E">
              <w:rPr>
                <w:sz w:val="20"/>
                <w:lang w:val="ru-RU" w:eastAsia="ru-RU"/>
              </w:rPr>
              <w:t xml:space="preserve">наименование </w:t>
            </w:r>
            <w:r w:rsidRPr="00E5140A">
              <w:rPr>
                <w:sz w:val="20"/>
                <w:lang w:val="ru-RU" w:eastAsia="ru-RU"/>
              </w:rPr>
              <w:t>участника</w:t>
            </w:r>
            <w:r w:rsidRPr="00E5140A">
              <w:rPr>
                <w:sz w:val="20"/>
                <w:lang w:val="ru-RU"/>
              </w:rPr>
              <w:t xml:space="preserve"> [●]</w:t>
            </w:r>
            <w:r w:rsidRPr="00E5140A">
              <w:rPr>
                <w:sz w:val="20"/>
                <w:lang w:val="ru"/>
              </w:rPr>
              <w:t xml:space="preserve"> (</w:t>
            </w:r>
            <w:r w:rsidRPr="00E5140A">
              <w:rPr>
                <w:sz w:val="20"/>
                <w:lang w:val="ru-RU" w:eastAsia="ru-RU"/>
              </w:rPr>
              <w:t xml:space="preserve">ОГРН </w:t>
            </w:r>
            <w:r w:rsidRPr="00E5140A">
              <w:rPr>
                <w:sz w:val="20"/>
                <w:lang w:val="ru-RU"/>
              </w:rPr>
              <w:t>[●]</w:t>
            </w:r>
            <w:r w:rsidRPr="00E5140A">
              <w:rPr>
                <w:sz w:val="20"/>
                <w:lang w:val="ru-RU" w:eastAsia="ru-RU"/>
              </w:rPr>
              <w:t>)</w:t>
            </w:r>
            <w:r w:rsidRPr="00E5140A">
              <w:rPr>
                <w:sz w:val="20"/>
                <w:lang w:val="ru-RU"/>
              </w:rPr>
              <w:t xml:space="preserve">, </w:t>
            </w:r>
            <w:r w:rsidRPr="00E5140A">
              <w:rPr>
                <w:sz w:val="20"/>
                <w:lang w:val="ru-RU" w:eastAsia="ru-RU"/>
              </w:rPr>
              <w:t>(далее – «</w:t>
            </w:r>
            <w:r w:rsidRPr="00E5140A">
              <w:rPr>
                <w:sz w:val="20"/>
                <w:lang w:val="ru-RU"/>
              </w:rPr>
              <w:t>ВУЗ</w:t>
            </w:r>
            <w:r w:rsidRPr="00E5140A">
              <w:rPr>
                <w:sz w:val="20"/>
                <w:lang w:val="ru"/>
              </w:rPr>
              <w:t>»</w:t>
            </w:r>
            <w:r w:rsidRPr="00E5140A">
              <w:rPr>
                <w:sz w:val="20"/>
                <w:lang w:val="ru-RU" w:eastAsia="ru-RU"/>
              </w:rPr>
              <w:t>)</w:t>
            </w:r>
            <w:r w:rsidRPr="00E5140A">
              <w:rPr>
                <w:sz w:val="20"/>
                <w:lang w:val="ru-RU"/>
              </w:rPr>
              <w:t>.</w:t>
            </w:r>
          </w:p>
          <w:p w14:paraId="7C3F6152" w14:textId="77777777" w:rsidR="00CB0B57" w:rsidRPr="00E5140A" w:rsidRDefault="009230B3" w:rsidP="00CB0B57">
            <w:pPr>
              <w:pBdr>
                <w:top w:val="nil"/>
                <w:left w:val="nil"/>
                <w:bottom w:val="nil"/>
                <w:right w:val="nil"/>
              </w:pBdr>
              <w:tabs>
                <w:tab w:val="left" w:pos="3876"/>
              </w:tabs>
              <w:spacing w:line="240" w:lineRule="auto"/>
              <w:ind w:firstLine="0"/>
              <w:rPr>
                <w:b/>
                <w:i/>
                <w:iCs/>
                <w:color w:val="000000"/>
                <w:sz w:val="24"/>
              </w:rPr>
            </w:pPr>
            <w:r w:rsidRPr="00E5140A">
              <w:rPr>
                <w:i/>
                <w:iCs/>
                <w:sz w:val="20"/>
              </w:rPr>
              <w:t>(если предусмотрено участие более чем одного ВУЗа, добавить в перечень</w:t>
            </w:r>
            <w:r w:rsidRPr="00E5140A">
              <w:rPr>
                <w:i/>
                <w:iCs/>
                <w:color w:val="000000"/>
                <w:sz w:val="24"/>
              </w:rPr>
              <w:t>)</w:t>
            </w:r>
          </w:p>
          <w:p w14:paraId="7C3F6153" w14:textId="77777777" w:rsidR="00CB0B57" w:rsidRPr="00E5140A" w:rsidRDefault="00641A43" w:rsidP="00CB0B57">
            <w:pPr>
              <w:pStyle w:val="TableText"/>
              <w:widowControl w:val="0"/>
              <w:spacing w:after="0"/>
              <w:ind w:left="397" w:right="170"/>
              <w:rPr>
                <w:sz w:val="20"/>
                <w:lang w:val="ru-RU"/>
              </w:rPr>
            </w:pPr>
          </w:p>
          <w:p w14:paraId="7C3F6154" w14:textId="77777777" w:rsidR="00CB0B57" w:rsidRPr="00AA7B3E" w:rsidRDefault="009230B3" w:rsidP="00CB0B57">
            <w:pPr>
              <w:pStyle w:val="TableText"/>
              <w:widowControl w:val="0"/>
              <w:numPr>
                <w:ilvl w:val="0"/>
                <w:numId w:val="23"/>
              </w:numPr>
              <w:tabs>
                <w:tab w:val="left" w:pos="6841"/>
              </w:tabs>
              <w:spacing w:after="0"/>
              <w:ind w:right="170"/>
              <w:rPr>
                <w:sz w:val="20"/>
                <w:lang w:val="ru-RU"/>
              </w:rPr>
            </w:pPr>
            <w:r w:rsidRPr="00E5140A">
              <w:rPr>
                <w:sz w:val="20"/>
                <w:lang w:val="ru-RU" w:eastAsia="ru-RU"/>
              </w:rPr>
              <w:t>наименование участника</w:t>
            </w:r>
            <w:r w:rsidRPr="00E5140A">
              <w:rPr>
                <w:sz w:val="20"/>
                <w:lang w:val="ru-RU"/>
              </w:rPr>
              <w:t xml:space="preserve"> [●]</w:t>
            </w:r>
            <w:r w:rsidRPr="00E5140A">
              <w:rPr>
                <w:sz w:val="20"/>
                <w:lang w:val="ru"/>
              </w:rPr>
              <w:t xml:space="preserve"> (</w:t>
            </w:r>
            <w:r w:rsidRPr="00E5140A">
              <w:rPr>
                <w:sz w:val="20"/>
                <w:lang w:val="ru-RU" w:eastAsia="ru-RU"/>
              </w:rPr>
              <w:t xml:space="preserve">ОГРН </w:t>
            </w:r>
            <w:r w:rsidRPr="00E5140A">
              <w:rPr>
                <w:sz w:val="20"/>
                <w:lang w:val="ru-RU"/>
              </w:rPr>
              <w:t>[●]</w:t>
            </w:r>
            <w:r w:rsidRPr="00E5140A">
              <w:rPr>
                <w:sz w:val="20"/>
                <w:lang w:val="ru-RU" w:eastAsia="ru-RU"/>
              </w:rPr>
              <w:t>) (далее</w:t>
            </w:r>
            <w:r w:rsidRPr="00AA7B3E">
              <w:rPr>
                <w:sz w:val="20"/>
                <w:lang w:val="ru-RU" w:eastAsia="ru-RU"/>
              </w:rPr>
              <w:t xml:space="preserve"> – «</w:t>
            </w:r>
            <w:proofErr w:type="spellStart"/>
            <w:r w:rsidRPr="00AA7B3E">
              <w:rPr>
                <w:sz w:val="20"/>
                <w:lang w:val="ru-RU" w:eastAsia="ru-RU"/>
              </w:rPr>
              <w:t>Соинвестор</w:t>
            </w:r>
            <w:proofErr w:type="spellEnd"/>
            <w:r w:rsidRPr="00AA7B3E">
              <w:rPr>
                <w:sz w:val="20"/>
                <w:lang w:val="ru-RU" w:eastAsia="ru-RU"/>
              </w:rPr>
              <w:t>»)</w:t>
            </w:r>
            <w:r w:rsidRPr="00AA7B3E">
              <w:rPr>
                <w:sz w:val="20"/>
                <w:lang w:val="ru-RU"/>
              </w:rPr>
              <w:t>,</w:t>
            </w:r>
            <w:r>
              <w:rPr>
                <w:sz w:val="20"/>
                <w:lang w:val="ru-RU" w:eastAsia="ru-RU"/>
              </w:rPr>
              <w:t xml:space="preserve"> </w:t>
            </w:r>
          </w:p>
          <w:p w14:paraId="7C3F6155" w14:textId="77777777" w:rsidR="00CB0B57" w:rsidRPr="00AA7B3E" w:rsidRDefault="009230B3" w:rsidP="00CB0B57">
            <w:pPr>
              <w:pBdr>
                <w:top w:val="nil"/>
                <w:left w:val="nil"/>
                <w:bottom w:val="nil"/>
                <w:right w:val="nil"/>
              </w:pBdr>
              <w:tabs>
                <w:tab w:val="left" w:pos="3876"/>
              </w:tabs>
              <w:spacing w:line="240" w:lineRule="auto"/>
              <w:ind w:firstLine="0"/>
              <w:rPr>
                <w:b/>
                <w:i/>
                <w:iCs/>
                <w:color w:val="000000"/>
                <w:sz w:val="24"/>
              </w:rPr>
            </w:pPr>
            <w:r w:rsidRPr="00AA7B3E">
              <w:rPr>
                <w:i/>
                <w:iCs/>
                <w:sz w:val="20"/>
              </w:rPr>
              <w:t>(перечислить всех предполагаемых участников кроме ВУЗа(-</w:t>
            </w:r>
            <w:proofErr w:type="spellStart"/>
            <w:r w:rsidRPr="00AA7B3E">
              <w:rPr>
                <w:i/>
                <w:iCs/>
                <w:sz w:val="20"/>
              </w:rPr>
              <w:t>ов</w:t>
            </w:r>
            <w:proofErr w:type="spellEnd"/>
            <w:r w:rsidRPr="00AA7B3E">
              <w:rPr>
                <w:i/>
                <w:iCs/>
                <w:sz w:val="20"/>
              </w:rPr>
              <w:t>) и Фонда</w:t>
            </w:r>
            <w:r w:rsidRPr="00875C25">
              <w:rPr>
                <w:i/>
                <w:iCs/>
                <w:color w:val="000000"/>
                <w:sz w:val="24"/>
              </w:rPr>
              <w:t>)</w:t>
            </w:r>
          </w:p>
          <w:p w14:paraId="7C3F6156" w14:textId="77777777" w:rsidR="00CB0B57" w:rsidRPr="00AA7B3E" w:rsidRDefault="00641A43" w:rsidP="00CB0B57">
            <w:pPr>
              <w:pStyle w:val="affe"/>
              <w:ind w:right="170"/>
              <w:rPr>
                <w:sz w:val="20"/>
                <w:szCs w:val="20"/>
              </w:rPr>
            </w:pPr>
          </w:p>
          <w:p w14:paraId="7C3F6157" w14:textId="77777777" w:rsidR="00CB0B57" w:rsidRPr="00AA7B3E" w:rsidRDefault="009230B3" w:rsidP="00CB0B57">
            <w:pPr>
              <w:pStyle w:val="TableText"/>
              <w:widowControl w:val="0"/>
              <w:tabs>
                <w:tab w:val="left" w:pos="6841"/>
              </w:tabs>
              <w:spacing w:after="0"/>
              <w:ind w:right="170"/>
              <w:jc w:val="both"/>
              <w:rPr>
                <w:sz w:val="20"/>
                <w:lang w:val="ru-RU"/>
              </w:rPr>
            </w:pPr>
            <w:r w:rsidRPr="00AA7B3E">
              <w:rPr>
                <w:sz w:val="20"/>
                <w:lang w:val="ru-RU"/>
              </w:rPr>
              <w:t xml:space="preserve">Стороны Проекта, указанные в </w:t>
            </w:r>
            <w:proofErr w:type="spellStart"/>
            <w:r w:rsidRPr="00AA7B3E">
              <w:rPr>
                <w:sz w:val="20"/>
                <w:lang w:val="ru-RU"/>
              </w:rPr>
              <w:t>пп</w:t>
            </w:r>
            <w:proofErr w:type="spellEnd"/>
            <w:r w:rsidRPr="00AA7B3E">
              <w:rPr>
                <w:sz w:val="20"/>
                <w:lang w:val="ru-RU"/>
              </w:rPr>
              <w:t xml:space="preserve">. </w:t>
            </w:r>
            <w:proofErr w:type="gramStart"/>
            <w:r w:rsidRPr="00AA7B3E">
              <w:rPr>
                <w:sz w:val="20"/>
                <w:lang w:val="ru-RU"/>
              </w:rPr>
              <w:t>1,2,..</w:t>
            </w:r>
            <w:proofErr w:type="gramEnd"/>
            <w:r w:rsidRPr="00AA7B3E">
              <w:rPr>
                <w:sz w:val="20"/>
                <w:lang w:val="ru-RU"/>
              </w:rPr>
              <w:t xml:space="preserve"> </w:t>
            </w:r>
            <w:r w:rsidRPr="00AA7B3E">
              <w:rPr>
                <w:i/>
                <w:iCs/>
                <w:sz w:val="20"/>
                <w:lang w:val="ru-RU"/>
              </w:rPr>
              <w:t>(в зависимости от состава участников)</w:t>
            </w:r>
            <w:r w:rsidRPr="00AA7B3E">
              <w:rPr>
                <w:sz w:val="20"/>
                <w:lang w:val="ru-RU"/>
              </w:rPr>
              <w:t xml:space="preserve"> настоящего пункта, далее совместно именуются «Инициаторы», а по отдельности – «Инициатор».</w:t>
            </w:r>
          </w:p>
          <w:p w14:paraId="7C3F6158" w14:textId="77777777" w:rsidR="00CB0B57" w:rsidRPr="00AA7B3E" w:rsidRDefault="00641A43" w:rsidP="00CB0B57">
            <w:pPr>
              <w:pStyle w:val="affe"/>
              <w:ind w:right="170"/>
              <w:rPr>
                <w:sz w:val="20"/>
              </w:rPr>
            </w:pPr>
          </w:p>
          <w:p w14:paraId="7C3F6159" w14:textId="77777777" w:rsidR="00CB0B57" w:rsidRPr="00AA7B3E" w:rsidRDefault="009230B3" w:rsidP="00CB0B57">
            <w:pPr>
              <w:pStyle w:val="TableText"/>
              <w:widowControl w:val="0"/>
              <w:numPr>
                <w:ilvl w:val="0"/>
                <w:numId w:val="23"/>
              </w:numPr>
              <w:tabs>
                <w:tab w:val="clear" w:pos="432"/>
                <w:tab w:val="left" w:pos="5866"/>
              </w:tabs>
              <w:spacing w:after="0"/>
              <w:ind w:right="170"/>
              <w:jc w:val="both"/>
              <w:rPr>
                <w:sz w:val="20"/>
                <w:lang w:val="ru-RU"/>
              </w:rPr>
            </w:pPr>
            <w:r w:rsidRPr="00AA7B3E">
              <w:rPr>
                <w:bCs/>
                <w:sz w:val="20"/>
                <w:lang w:val="ru-RU" w:eastAsia="ru-RU"/>
              </w:rPr>
              <w:t>Фонд инфраструктурных и образовательных программ</w:t>
            </w:r>
            <w:r w:rsidRPr="00AA7B3E">
              <w:rPr>
                <w:sz w:val="20"/>
                <w:lang w:val="ru-RU" w:eastAsia="ru-RU"/>
              </w:rPr>
              <w:t xml:space="preserve"> (ОГРН 1107799030118</w:t>
            </w:r>
            <w:r w:rsidRPr="00AA7B3E">
              <w:rPr>
                <w:sz w:val="20"/>
                <w:lang w:val="ru-RU"/>
              </w:rPr>
              <w:t>)</w:t>
            </w:r>
            <w:r w:rsidRPr="00AA7B3E">
              <w:rPr>
                <w:sz w:val="20"/>
                <w:lang w:val="ru-RU" w:eastAsia="ru-RU"/>
              </w:rPr>
              <w:t xml:space="preserve">, место нахождения: Российская Федерация, 117292, г. Москва, </w:t>
            </w:r>
            <w:proofErr w:type="spellStart"/>
            <w:r w:rsidRPr="00AA7B3E">
              <w:rPr>
                <w:sz w:val="20"/>
                <w:lang w:val="ru-RU" w:eastAsia="ru-RU"/>
              </w:rPr>
              <w:t>пр-кт</w:t>
            </w:r>
            <w:proofErr w:type="spellEnd"/>
            <w:r w:rsidRPr="00AA7B3E">
              <w:rPr>
                <w:sz w:val="20"/>
                <w:lang w:val="ru-RU" w:eastAsia="ru-RU"/>
              </w:rPr>
              <w:t xml:space="preserve"> 60-летия Октября, д. 10А (далее – «Фонд»),</w:t>
            </w:r>
            <w:r w:rsidRPr="00AA7B3E">
              <w:rPr>
                <w:sz w:val="20"/>
                <w:lang w:val="ru-RU"/>
              </w:rPr>
              <w:t xml:space="preserve"> </w:t>
            </w:r>
          </w:p>
          <w:p w14:paraId="7C3F615A" w14:textId="77777777" w:rsidR="00CB0B57" w:rsidRPr="00AA7B3E" w:rsidRDefault="009230B3" w:rsidP="00CB0B57">
            <w:pPr>
              <w:pStyle w:val="TableText"/>
              <w:widowControl w:val="0"/>
              <w:spacing w:after="0"/>
              <w:ind w:right="170"/>
              <w:jc w:val="both"/>
              <w:rPr>
                <w:sz w:val="20"/>
                <w:lang w:val="ru-RU"/>
              </w:rPr>
            </w:pPr>
            <w:r w:rsidRPr="00AA7B3E">
              <w:rPr>
                <w:sz w:val="20"/>
                <w:lang w:val="ru-RU"/>
              </w:rPr>
              <w:t>д</w:t>
            </w:r>
            <w:proofErr w:type="spellStart"/>
            <w:r w:rsidRPr="00AA7B3E">
              <w:rPr>
                <w:sz w:val="20"/>
              </w:rPr>
              <w:t>алее</w:t>
            </w:r>
            <w:proofErr w:type="spellEnd"/>
            <w:r w:rsidRPr="00AA7B3E">
              <w:rPr>
                <w:sz w:val="20"/>
              </w:rPr>
              <w:t xml:space="preserve"> </w:t>
            </w:r>
            <w:proofErr w:type="spellStart"/>
            <w:r w:rsidRPr="00AA7B3E">
              <w:rPr>
                <w:sz w:val="20"/>
              </w:rPr>
              <w:t>совместно</w:t>
            </w:r>
            <w:proofErr w:type="spellEnd"/>
            <w:r w:rsidRPr="00AA7B3E">
              <w:rPr>
                <w:sz w:val="20"/>
              </w:rPr>
              <w:t xml:space="preserve"> «</w:t>
            </w:r>
            <w:proofErr w:type="spellStart"/>
            <w:r w:rsidRPr="00AA7B3E">
              <w:rPr>
                <w:sz w:val="20"/>
              </w:rPr>
              <w:t>Стороны</w:t>
            </w:r>
            <w:proofErr w:type="spellEnd"/>
            <w:r w:rsidRPr="00AA7B3E">
              <w:rPr>
                <w:sz w:val="20"/>
              </w:rPr>
              <w:t>».</w:t>
            </w:r>
          </w:p>
          <w:p w14:paraId="7C3F615B" w14:textId="77777777" w:rsidR="00CB0B57" w:rsidRPr="00AA7B3E" w:rsidRDefault="00641A43" w:rsidP="00CB0B57">
            <w:pPr>
              <w:pStyle w:val="TableText"/>
              <w:widowControl w:val="0"/>
              <w:spacing w:after="0"/>
              <w:ind w:left="397" w:right="170"/>
              <w:jc w:val="both"/>
              <w:rPr>
                <w:sz w:val="20"/>
                <w:lang w:val="ru-RU"/>
              </w:rPr>
            </w:pPr>
          </w:p>
        </w:tc>
      </w:tr>
      <w:tr w:rsidR="00501BE9" w14:paraId="7C3F6160" w14:textId="77777777" w:rsidTr="00CB0B57">
        <w:trPr>
          <w:trHeight w:val="892"/>
        </w:trPr>
        <w:tc>
          <w:tcPr>
            <w:tcW w:w="227" w:type="pct"/>
          </w:tcPr>
          <w:p w14:paraId="7C3F615D" w14:textId="77777777" w:rsidR="00CB0B57" w:rsidRPr="00AA7B3E" w:rsidRDefault="00641A43" w:rsidP="00CB0B57">
            <w:pPr>
              <w:pStyle w:val="TableText"/>
              <w:widowControl w:val="0"/>
              <w:numPr>
                <w:ilvl w:val="1"/>
                <w:numId w:val="21"/>
              </w:numPr>
              <w:suppressAutoHyphens w:val="0"/>
              <w:spacing w:before="120" w:after="120"/>
              <w:ind w:left="454" w:hanging="425"/>
              <w:rPr>
                <w:b/>
                <w:sz w:val="20"/>
                <w:lang w:val="ru-RU"/>
              </w:rPr>
            </w:pPr>
          </w:p>
        </w:tc>
        <w:tc>
          <w:tcPr>
            <w:tcW w:w="1774" w:type="pct"/>
          </w:tcPr>
          <w:p w14:paraId="7C3F615E" w14:textId="77777777" w:rsidR="00CB0B57" w:rsidRPr="00AA7B3E" w:rsidRDefault="009230B3" w:rsidP="00CB0B57">
            <w:pPr>
              <w:pStyle w:val="TableTextBU"/>
              <w:keepNext w:val="0"/>
              <w:widowControl w:val="0"/>
              <w:suppressAutoHyphens w:val="0"/>
              <w:spacing w:before="120" w:after="120"/>
              <w:rPr>
                <w:b w:val="0"/>
                <w:sz w:val="20"/>
                <w:u w:val="none"/>
                <w:lang w:val="ru-RU"/>
              </w:rPr>
            </w:pPr>
            <w:r w:rsidRPr="00AA7B3E">
              <w:rPr>
                <w:b w:val="0"/>
                <w:sz w:val="20"/>
                <w:u w:val="none"/>
                <w:lang w:val="ru-RU"/>
              </w:rPr>
              <w:t>Стартап-студия</w:t>
            </w:r>
          </w:p>
        </w:tc>
        <w:tc>
          <w:tcPr>
            <w:tcW w:w="2999" w:type="pct"/>
            <w:gridSpan w:val="2"/>
          </w:tcPr>
          <w:p w14:paraId="7C3F615F" w14:textId="77777777" w:rsidR="00CB0B57" w:rsidRPr="00AA7B3E" w:rsidRDefault="009230B3" w:rsidP="00CB0B57">
            <w:pPr>
              <w:pStyle w:val="TableText"/>
              <w:widowControl w:val="0"/>
              <w:tabs>
                <w:tab w:val="left" w:pos="5866"/>
              </w:tabs>
              <w:spacing w:before="120" w:after="0"/>
              <w:ind w:right="170"/>
              <w:jc w:val="both"/>
              <w:rPr>
                <w:sz w:val="20"/>
                <w:lang w:val="ru-RU" w:eastAsia="ru-RU"/>
              </w:rPr>
            </w:pPr>
            <w:r w:rsidRPr="00AA7B3E">
              <w:rPr>
                <w:sz w:val="20"/>
                <w:lang w:val="ru-RU" w:eastAsia="ru-RU"/>
              </w:rPr>
              <w:t>Проект подлежит реализации на базе</w:t>
            </w:r>
            <w:r>
              <w:rPr>
                <w:sz w:val="20"/>
                <w:lang w:val="ru-RU" w:eastAsia="ru-RU"/>
              </w:rPr>
              <w:t xml:space="preserve"> создаваемого</w:t>
            </w:r>
            <w:r w:rsidRPr="00AA7B3E">
              <w:rPr>
                <w:sz w:val="20"/>
                <w:lang w:val="ru-RU" w:eastAsia="ru-RU"/>
              </w:rPr>
              <w:t xml:space="preserve"> юридического лица, финансируемого в порядке, установленном настоящими Условиями.</w:t>
            </w:r>
          </w:p>
        </w:tc>
      </w:tr>
      <w:tr w:rsidR="00501BE9" w14:paraId="7C3F6164" w14:textId="77777777" w:rsidTr="00CB0B57">
        <w:trPr>
          <w:trHeight w:val="660"/>
        </w:trPr>
        <w:tc>
          <w:tcPr>
            <w:tcW w:w="227" w:type="pct"/>
          </w:tcPr>
          <w:p w14:paraId="7C3F6161" w14:textId="77777777" w:rsidR="00CB0B57" w:rsidRPr="00AA7B3E" w:rsidRDefault="00641A43" w:rsidP="00CB0B57">
            <w:pPr>
              <w:pStyle w:val="TableText"/>
              <w:widowControl w:val="0"/>
              <w:numPr>
                <w:ilvl w:val="1"/>
                <w:numId w:val="21"/>
              </w:numPr>
              <w:suppressAutoHyphens w:val="0"/>
              <w:spacing w:before="120" w:after="120"/>
              <w:ind w:left="454" w:hanging="425"/>
              <w:rPr>
                <w:b/>
                <w:sz w:val="20"/>
                <w:lang w:val="ru-RU"/>
              </w:rPr>
            </w:pPr>
          </w:p>
        </w:tc>
        <w:tc>
          <w:tcPr>
            <w:tcW w:w="1774" w:type="pct"/>
          </w:tcPr>
          <w:p w14:paraId="7C3F6162" w14:textId="77777777" w:rsidR="00CB0B57" w:rsidRPr="00AA7B3E" w:rsidRDefault="009230B3" w:rsidP="00CB0B57">
            <w:pPr>
              <w:pStyle w:val="TableTextBU"/>
              <w:keepNext w:val="0"/>
              <w:widowControl w:val="0"/>
              <w:suppressAutoHyphens w:val="0"/>
              <w:spacing w:before="120" w:after="120"/>
              <w:rPr>
                <w:b w:val="0"/>
                <w:sz w:val="20"/>
                <w:u w:val="none"/>
                <w:lang w:val="ru-RU"/>
              </w:rPr>
            </w:pPr>
            <w:r w:rsidRPr="00AA7B3E">
              <w:rPr>
                <w:b w:val="0"/>
                <w:sz w:val="20"/>
                <w:u w:val="none"/>
                <w:lang w:val="ru-RU"/>
              </w:rPr>
              <w:t>Цели и задачи Проекта</w:t>
            </w:r>
          </w:p>
        </w:tc>
        <w:tc>
          <w:tcPr>
            <w:tcW w:w="2999" w:type="pct"/>
            <w:gridSpan w:val="2"/>
          </w:tcPr>
          <w:p w14:paraId="7C3F6163" w14:textId="77777777" w:rsidR="00CB0B57" w:rsidRPr="00AA7B3E" w:rsidRDefault="009230B3" w:rsidP="00CB0B57">
            <w:pPr>
              <w:pStyle w:val="TableText"/>
              <w:widowControl w:val="0"/>
              <w:spacing w:before="120" w:after="120"/>
              <w:ind w:right="170"/>
              <w:jc w:val="both"/>
              <w:rPr>
                <w:sz w:val="20"/>
                <w:lang w:val="ru-RU"/>
              </w:rPr>
            </w:pPr>
            <w:r w:rsidRPr="00AA7B3E">
              <w:rPr>
                <w:sz w:val="20"/>
                <w:lang w:val="ru-RU"/>
              </w:rPr>
              <w:t>Создание и поддержка инструментов университетского венчурного строительства.</w:t>
            </w:r>
          </w:p>
        </w:tc>
      </w:tr>
      <w:tr w:rsidR="00501BE9" w14:paraId="7C3F6166" w14:textId="77777777" w:rsidTr="00CB0B57">
        <w:trPr>
          <w:trHeight w:val="445"/>
        </w:trPr>
        <w:tc>
          <w:tcPr>
            <w:tcW w:w="5000" w:type="pct"/>
            <w:gridSpan w:val="4"/>
            <w:shd w:val="clear" w:color="auto" w:fill="D9D9D9" w:themeFill="background1" w:themeFillShade="D9"/>
          </w:tcPr>
          <w:p w14:paraId="7C3F6165" w14:textId="77777777" w:rsidR="00CB0B57" w:rsidRPr="00AA7B3E" w:rsidRDefault="009230B3" w:rsidP="00CB0B57">
            <w:pPr>
              <w:pStyle w:val="TableText"/>
              <w:widowControl w:val="0"/>
              <w:numPr>
                <w:ilvl w:val="0"/>
                <w:numId w:val="21"/>
              </w:numPr>
              <w:suppressAutoHyphens w:val="0"/>
              <w:spacing w:before="120" w:after="120"/>
              <w:jc w:val="center"/>
              <w:rPr>
                <w:b/>
                <w:sz w:val="20"/>
                <w:lang w:val="ru-RU"/>
              </w:rPr>
            </w:pPr>
            <w:r w:rsidRPr="00AA7B3E">
              <w:rPr>
                <w:b/>
                <w:sz w:val="20"/>
                <w:lang w:val="ru-RU"/>
              </w:rPr>
              <w:t>СТРУКТУРА СДЕЛКИ, ПОРЯДОК ИНВЕСТИРОВАНИЯ</w:t>
            </w:r>
          </w:p>
        </w:tc>
      </w:tr>
      <w:tr w:rsidR="00501BE9" w14:paraId="7C3F6168" w14:textId="77777777" w:rsidTr="00CB0B57">
        <w:trPr>
          <w:trHeight w:val="522"/>
        </w:trPr>
        <w:tc>
          <w:tcPr>
            <w:tcW w:w="5000" w:type="pct"/>
            <w:gridSpan w:val="4"/>
            <w:shd w:val="clear" w:color="auto" w:fill="F2F2F2" w:themeFill="background1" w:themeFillShade="F2"/>
          </w:tcPr>
          <w:p w14:paraId="7C3F6167" w14:textId="77777777" w:rsidR="00CB0B57" w:rsidRPr="00AA7B3E" w:rsidRDefault="009230B3" w:rsidP="00CB0B57">
            <w:pPr>
              <w:pStyle w:val="TableText"/>
              <w:widowControl w:val="0"/>
              <w:numPr>
                <w:ilvl w:val="1"/>
                <w:numId w:val="21"/>
              </w:numPr>
              <w:suppressAutoHyphens w:val="0"/>
              <w:spacing w:before="120" w:after="120"/>
              <w:ind w:hanging="763"/>
              <w:rPr>
                <w:b/>
                <w:sz w:val="20"/>
                <w:lang w:val="ru-RU"/>
              </w:rPr>
            </w:pPr>
            <w:r w:rsidRPr="00AA7B3E">
              <w:rPr>
                <w:b/>
                <w:sz w:val="20"/>
                <w:lang w:val="ru-RU"/>
              </w:rPr>
              <w:t xml:space="preserve">ПЕРВЫЙ ЭТАП РЕАЛИЗАЦИИ ПРОЕКТА В РАМКАХ ФП </w:t>
            </w:r>
            <w:r w:rsidRPr="009202F5">
              <w:rPr>
                <w:b/>
                <w:sz w:val="20"/>
                <w:lang w:val="ru-RU"/>
              </w:rPr>
              <w:t>Технологии</w:t>
            </w:r>
            <w:r w:rsidRPr="00AA7B3E">
              <w:rPr>
                <w:b/>
                <w:sz w:val="20"/>
                <w:lang w:val="ru-RU"/>
              </w:rPr>
              <w:t xml:space="preserve"> </w:t>
            </w:r>
          </w:p>
        </w:tc>
      </w:tr>
      <w:tr w:rsidR="00501BE9" w14:paraId="7C3F616B" w14:textId="77777777" w:rsidTr="00CB0B57">
        <w:trPr>
          <w:trHeight w:val="660"/>
        </w:trPr>
        <w:tc>
          <w:tcPr>
            <w:tcW w:w="227" w:type="pct"/>
          </w:tcPr>
          <w:p w14:paraId="7C3F6169" w14:textId="77777777" w:rsidR="00CB0B57" w:rsidRPr="00AA7B3E" w:rsidRDefault="00641A43" w:rsidP="00CB0B57">
            <w:pPr>
              <w:pStyle w:val="TableText"/>
              <w:widowControl w:val="0"/>
              <w:numPr>
                <w:ilvl w:val="2"/>
                <w:numId w:val="21"/>
              </w:numPr>
              <w:suppressAutoHyphens w:val="0"/>
              <w:spacing w:before="120" w:after="120"/>
              <w:ind w:left="596" w:hanging="596"/>
              <w:rPr>
                <w:b/>
                <w:sz w:val="20"/>
                <w:lang w:val="ru-RU"/>
              </w:rPr>
            </w:pPr>
          </w:p>
        </w:tc>
        <w:tc>
          <w:tcPr>
            <w:tcW w:w="4773" w:type="pct"/>
            <w:gridSpan w:val="3"/>
          </w:tcPr>
          <w:p w14:paraId="7C3F616A" w14:textId="77777777" w:rsidR="00CB0B57" w:rsidRPr="00AA7B3E" w:rsidRDefault="009230B3" w:rsidP="00CB0B57">
            <w:pPr>
              <w:pStyle w:val="TableText"/>
              <w:widowControl w:val="0"/>
              <w:spacing w:before="120" w:after="120"/>
              <w:jc w:val="both"/>
              <w:rPr>
                <w:sz w:val="20"/>
                <w:lang w:val="ru-RU"/>
              </w:rPr>
            </w:pPr>
            <w:r w:rsidRPr="00E5140A">
              <w:rPr>
                <w:sz w:val="20"/>
                <w:lang w:val="ru-RU"/>
              </w:rPr>
              <w:t xml:space="preserve">Предлагаемый общий объем инвестиций </w:t>
            </w:r>
            <w:r w:rsidRPr="00E5140A">
              <w:rPr>
                <w:b/>
                <w:bCs/>
                <w:sz w:val="20"/>
                <w:lang w:val="ru-RU"/>
              </w:rPr>
              <w:t>в рамках Первого этапа</w:t>
            </w:r>
            <w:r w:rsidRPr="00E5140A">
              <w:rPr>
                <w:sz w:val="20"/>
                <w:lang w:val="ru-RU"/>
              </w:rPr>
              <w:t xml:space="preserve"> реализации Проекта в рамках ФП </w:t>
            </w:r>
            <w:r w:rsidRPr="009202F5">
              <w:rPr>
                <w:sz w:val="20"/>
                <w:lang w:val="ru-RU"/>
              </w:rPr>
              <w:t>Технологии</w:t>
            </w:r>
            <w:r w:rsidRPr="00E5140A">
              <w:rPr>
                <w:sz w:val="20"/>
                <w:lang w:val="ru-RU"/>
              </w:rPr>
              <w:t xml:space="preserve"> составит [●] рублей.</w:t>
            </w:r>
          </w:p>
        </w:tc>
      </w:tr>
      <w:tr w:rsidR="00501BE9" w14:paraId="7C3F6189" w14:textId="77777777" w:rsidTr="00CB0B57">
        <w:trPr>
          <w:trHeight w:val="660"/>
        </w:trPr>
        <w:tc>
          <w:tcPr>
            <w:tcW w:w="5000" w:type="pct"/>
            <w:gridSpan w:val="4"/>
          </w:tcPr>
          <w:tbl>
            <w:tblPr>
              <w:tblStyle w:val="af0"/>
              <w:tblW w:w="96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5"/>
              <w:gridCol w:w="3685"/>
              <w:gridCol w:w="3544"/>
            </w:tblGrid>
            <w:tr w:rsidR="00501BE9" w14:paraId="7C3F6170" w14:textId="77777777" w:rsidTr="00CB0B57">
              <w:trPr>
                <w:trHeight w:val="315"/>
              </w:trPr>
              <w:tc>
                <w:tcPr>
                  <w:tcW w:w="2435" w:type="dxa"/>
                  <w:shd w:val="clear" w:color="auto" w:fill="FFFFFF"/>
                  <w:tcMar>
                    <w:top w:w="0" w:type="dxa"/>
                    <w:left w:w="108" w:type="dxa"/>
                    <w:bottom w:w="0" w:type="dxa"/>
                    <w:right w:w="108" w:type="dxa"/>
                  </w:tcMar>
                  <w:vAlign w:val="center"/>
                </w:tcPr>
                <w:p w14:paraId="7C3F616C" w14:textId="77777777" w:rsidR="00CB0B57" w:rsidRPr="006A1D63" w:rsidRDefault="009230B3" w:rsidP="00CB0B57">
                  <w:pPr>
                    <w:pBdr>
                      <w:top w:val="nil"/>
                      <w:left w:val="nil"/>
                      <w:bottom w:val="nil"/>
                      <w:right w:val="nil"/>
                    </w:pBdr>
                    <w:rPr>
                      <w:rFonts w:ascii="Times New Roman" w:eastAsia="Times New Roman" w:hAnsi="Times New Roman" w:cs="Times New Roman"/>
                      <w:b/>
                      <w:bCs/>
                      <w:color w:val="auto"/>
                      <w:sz w:val="20"/>
                      <w:szCs w:val="24"/>
                      <w:lang w:eastAsia="en-US"/>
                    </w:rPr>
                  </w:pPr>
                  <w:bookmarkStart w:id="452" w:name="_Hlk132383834"/>
                  <w:r w:rsidRPr="006A1D63">
                    <w:rPr>
                      <w:rFonts w:ascii="Times New Roman" w:hAnsi="Times New Roman" w:cs="Times New Roman"/>
                      <w:b/>
                      <w:bCs/>
                      <w:sz w:val="20"/>
                    </w:rPr>
                    <w:t>Участник/ учредитель</w:t>
                  </w:r>
                </w:p>
              </w:tc>
              <w:tc>
                <w:tcPr>
                  <w:tcW w:w="3685" w:type="dxa"/>
                  <w:shd w:val="clear" w:color="auto" w:fill="FFFFFF"/>
                  <w:tcMar>
                    <w:top w:w="0" w:type="dxa"/>
                    <w:left w:w="108" w:type="dxa"/>
                    <w:bottom w:w="0" w:type="dxa"/>
                    <w:right w:w="108" w:type="dxa"/>
                  </w:tcMar>
                  <w:vAlign w:val="center"/>
                </w:tcPr>
                <w:p w14:paraId="7C3F616D" w14:textId="77777777" w:rsidR="00CB0B57" w:rsidRPr="006A1D63" w:rsidRDefault="009230B3" w:rsidP="00CB0B57">
                  <w:pPr>
                    <w:pBdr>
                      <w:top w:val="nil"/>
                      <w:left w:val="nil"/>
                      <w:bottom w:val="nil"/>
                      <w:right w:val="nil"/>
                    </w:pBdr>
                    <w:rPr>
                      <w:rFonts w:ascii="Times New Roman" w:eastAsia="Times New Roman" w:hAnsi="Times New Roman" w:cs="Times New Roman"/>
                      <w:b/>
                      <w:bCs/>
                      <w:color w:val="auto"/>
                      <w:sz w:val="20"/>
                      <w:szCs w:val="24"/>
                      <w:lang w:eastAsia="en-US"/>
                    </w:rPr>
                  </w:pPr>
                  <w:r w:rsidRPr="006A1D63">
                    <w:rPr>
                      <w:rFonts w:ascii="Times New Roman" w:hAnsi="Times New Roman" w:cs="Times New Roman"/>
                      <w:b/>
                      <w:bCs/>
                      <w:sz w:val="20"/>
                    </w:rPr>
                    <w:t>Форма</w:t>
                  </w:r>
                </w:p>
              </w:tc>
              <w:tc>
                <w:tcPr>
                  <w:tcW w:w="3544" w:type="dxa"/>
                  <w:shd w:val="clear" w:color="auto" w:fill="FFFFFF"/>
                  <w:tcMar>
                    <w:top w:w="0" w:type="dxa"/>
                    <w:left w:w="108" w:type="dxa"/>
                    <w:bottom w:w="0" w:type="dxa"/>
                    <w:right w:w="108" w:type="dxa"/>
                  </w:tcMar>
                  <w:vAlign w:val="center"/>
                </w:tcPr>
                <w:p w14:paraId="7C3F616E" w14:textId="77777777" w:rsidR="00CB0B57" w:rsidRPr="006A1D63" w:rsidRDefault="009230B3" w:rsidP="00CB0B57">
                  <w:pPr>
                    <w:pBdr>
                      <w:top w:val="nil"/>
                      <w:left w:val="nil"/>
                      <w:bottom w:val="nil"/>
                      <w:right w:val="nil"/>
                    </w:pBdr>
                    <w:jc w:val="center"/>
                    <w:rPr>
                      <w:rFonts w:ascii="Times New Roman" w:eastAsia="Times New Roman" w:hAnsi="Times New Roman" w:cs="Times New Roman"/>
                      <w:b/>
                      <w:bCs/>
                      <w:color w:val="auto"/>
                      <w:sz w:val="20"/>
                      <w:szCs w:val="24"/>
                      <w:lang w:eastAsia="en-US"/>
                    </w:rPr>
                  </w:pPr>
                  <w:r w:rsidRPr="006A1D63">
                    <w:rPr>
                      <w:rFonts w:ascii="Times New Roman" w:hAnsi="Times New Roman" w:cs="Times New Roman"/>
                      <w:b/>
                      <w:bCs/>
                      <w:sz w:val="20"/>
                    </w:rPr>
                    <w:t>202</w:t>
                  </w:r>
                  <w:r>
                    <w:rPr>
                      <w:rFonts w:ascii="Times New Roman" w:hAnsi="Times New Roman" w:cs="Times New Roman"/>
                      <w:b/>
                      <w:bCs/>
                      <w:sz w:val="20"/>
                    </w:rPr>
                    <w:t>5</w:t>
                  </w:r>
                  <w:r w:rsidRPr="006A1D63">
                    <w:rPr>
                      <w:rFonts w:ascii="Times New Roman" w:hAnsi="Times New Roman" w:cs="Times New Roman"/>
                      <w:b/>
                      <w:bCs/>
                      <w:sz w:val="20"/>
                    </w:rPr>
                    <w:t xml:space="preserve"> год</w:t>
                  </w:r>
                  <w:r w:rsidRPr="006A1D63">
                    <w:rPr>
                      <w:rFonts w:ascii="Times New Roman" w:hAnsi="Times New Roman" w:cs="Times New Roman"/>
                      <w:b/>
                      <w:bCs/>
                      <w:sz w:val="20"/>
                      <w:szCs w:val="24"/>
                      <w:lang w:eastAsia="en-US"/>
                    </w:rPr>
                    <w:t>,</w:t>
                  </w:r>
                </w:p>
                <w:p w14:paraId="7C3F616F" w14:textId="77777777" w:rsidR="00CB0B57" w:rsidRPr="006A1D63" w:rsidRDefault="009230B3" w:rsidP="00CB0B57">
                  <w:pPr>
                    <w:pBdr>
                      <w:top w:val="nil"/>
                      <w:left w:val="nil"/>
                      <w:bottom w:val="nil"/>
                      <w:right w:val="nil"/>
                    </w:pBdr>
                    <w:jc w:val="center"/>
                    <w:rPr>
                      <w:rFonts w:ascii="Times New Roman" w:eastAsia="Times New Roman" w:hAnsi="Times New Roman" w:cs="Times New Roman"/>
                      <w:b/>
                      <w:bCs/>
                      <w:color w:val="auto"/>
                      <w:sz w:val="20"/>
                      <w:szCs w:val="24"/>
                      <w:lang w:eastAsia="en-US"/>
                    </w:rPr>
                  </w:pPr>
                  <w:r w:rsidRPr="006A1D63">
                    <w:rPr>
                      <w:rFonts w:ascii="Times New Roman" w:hAnsi="Times New Roman" w:cs="Times New Roman"/>
                      <w:b/>
                      <w:bCs/>
                      <w:sz w:val="20"/>
                      <w:szCs w:val="24"/>
                      <w:lang w:eastAsia="en-US"/>
                    </w:rPr>
                    <w:t>рублей</w:t>
                  </w:r>
                </w:p>
              </w:tc>
            </w:tr>
            <w:tr w:rsidR="00501BE9" w14:paraId="7C3F6174" w14:textId="77777777" w:rsidTr="00CB0B57">
              <w:trPr>
                <w:trHeight w:val="828"/>
              </w:trPr>
              <w:tc>
                <w:tcPr>
                  <w:tcW w:w="2435" w:type="dxa"/>
                  <w:vMerge w:val="restart"/>
                  <w:shd w:val="clear" w:color="auto" w:fill="FFFFFF"/>
                  <w:tcMar>
                    <w:top w:w="0" w:type="dxa"/>
                    <w:left w:w="108" w:type="dxa"/>
                    <w:bottom w:w="0" w:type="dxa"/>
                    <w:right w:w="108" w:type="dxa"/>
                  </w:tcMar>
                  <w:vAlign w:val="center"/>
                </w:tcPr>
                <w:p w14:paraId="7C3F6171" w14:textId="77777777" w:rsidR="00CB0B57" w:rsidRPr="006A1D63" w:rsidRDefault="009230B3" w:rsidP="00CB0B57">
                  <w:pPr>
                    <w:pBdr>
                      <w:top w:val="nil"/>
                      <w:left w:val="nil"/>
                      <w:bottom w:val="nil"/>
                      <w:right w:val="nil"/>
                    </w:pBdr>
                    <w:rPr>
                      <w:rFonts w:ascii="Times New Roman" w:eastAsia="Times New Roman" w:hAnsi="Times New Roman" w:cs="Times New Roman"/>
                      <w:color w:val="auto"/>
                      <w:sz w:val="20"/>
                      <w:szCs w:val="24"/>
                      <w:lang w:eastAsia="en-US"/>
                    </w:rPr>
                  </w:pPr>
                  <w:r w:rsidRPr="006A1D63">
                    <w:rPr>
                      <w:rFonts w:ascii="Times New Roman" w:hAnsi="Times New Roman" w:cs="Times New Roman"/>
                      <w:sz w:val="20"/>
                    </w:rPr>
                    <w:t>Фонд</w:t>
                  </w:r>
                </w:p>
              </w:tc>
              <w:tc>
                <w:tcPr>
                  <w:tcW w:w="3685" w:type="dxa"/>
                  <w:shd w:val="clear" w:color="auto" w:fill="FFFFFF"/>
                  <w:tcMar>
                    <w:top w:w="0" w:type="dxa"/>
                    <w:left w:w="108" w:type="dxa"/>
                    <w:bottom w:w="0" w:type="dxa"/>
                    <w:right w:w="108" w:type="dxa"/>
                  </w:tcMar>
                  <w:vAlign w:val="center"/>
                </w:tcPr>
                <w:p w14:paraId="7C3F6172" w14:textId="77777777" w:rsidR="00CB0B57" w:rsidRPr="006A1D63" w:rsidRDefault="009230B3" w:rsidP="00CB0B57">
                  <w:pPr>
                    <w:pBdr>
                      <w:top w:val="nil"/>
                      <w:left w:val="nil"/>
                      <w:bottom w:val="nil"/>
                      <w:right w:val="nil"/>
                    </w:pBdr>
                    <w:rPr>
                      <w:rFonts w:ascii="Times New Roman" w:eastAsia="Times New Roman" w:hAnsi="Times New Roman" w:cs="Times New Roman"/>
                      <w:color w:val="auto"/>
                      <w:sz w:val="20"/>
                      <w:szCs w:val="24"/>
                      <w:lang w:eastAsia="en-US"/>
                    </w:rPr>
                  </w:pPr>
                  <w:r w:rsidRPr="006A1D63">
                    <w:rPr>
                      <w:rFonts w:ascii="Times New Roman" w:hAnsi="Times New Roman" w:cs="Times New Roman"/>
                      <w:sz w:val="20"/>
                    </w:rPr>
                    <w:t>Заём</w:t>
                  </w:r>
                  <w:r>
                    <w:rPr>
                      <w:rFonts w:ascii="Times New Roman" w:hAnsi="Times New Roman" w:cs="Times New Roman"/>
                      <w:sz w:val="20"/>
                    </w:rPr>
                    <w:t xml:space="preserve">, </w:t>
                  </w:r>
                  <w:r w:rsidRPr="00A02871">
                    <w:rPr>
                      <w:rFonts w:ascii="Times New Roman" w:hAnsi="Times New Roman" w:cs="Times New Roman"/>
                      <w:sz w:val="20"/>
                    </w:rPr>
                    <w:t>в том числе с возможностью последующей конвертации в долю в уставном капитале</w:t>
                  </w:r>
                </w:p>
              </w:tc>
              <w:tc>
                <w:tcPr>
                  <w:tcW w:w="3544" w:type="dxa"/>
                  <w:shd w:val="clear" w:color="auto" w:fill="FFFFFF"/>
                  <w:tcMar>
                    <w:top w:w="0" w:type="dxa"/>
                    <w:left w:w="108" w:type="dxa"/>
                    <w:bottom w:w="0" w:type="dxa"/>
                    <w:right w:w="108" w:type="dxa"/>
                  </w:tcMar>
                </w:tcPr>
                <w:p w14:paraId="7C3F6173" w14:textId="77777777" w:rsidR="00CB0B57" w:rsidRPr="006A1D63" w:rsidRDefault="00641A43" w:rsidP="00CB0B57">
                  <w:pPr>
                    <w:pBdr>
                      <w:top w:val="nil"/>
                      <w:left w:val="nil"/>
                      <w:bottom w:val="nil"/>
                      <w:right w:val="nil"/>
                    </w:pBdr>
                    <w:jc w:val="right"/>
                    <w:rPr>
                      <w:rFonts w:ascii="Times New Roman" w:eastAsia="Times New Roman" w:hAnsi="Times New Roman" w:cs="Times New Roman"/>
                      <w:color w:val="auto"/>
                      <w:sz w:val="20"/>
                      <w:szCs w:val="24"/>
                      <w:lang w:eastAsia="en-US"/>
                    </w:rPr>
                  </w:pPr>
                </w:p>
              </w:tc>
            </w:tr>
            <w:tr w:rsidR="00501BE9" w14:paraId="7C3F6178" w14:textId="77777777" w:rsidTr="00CB0B57">
              <w:trPr>
                <w:trHeight w:val="828"/>
              </w:trPr>
              <w:tc>
                <w:tcPr>
                  <w:tcW w:w="2435" w:type="dxa"/>
                  <w:vMerge/>
                  <w:shd w:val="clear" w:color="auto" w:fill="FFFFFF"/>
                  <w:tcMar>
                    <w:top w:w="0" w:type="dxa"/>
                    <w:left w:w="108" w:type="dxa"/>
                    <w:bottom w:w="0" w:type="dxa"/>
                    <w:right w:w="108" w:type="dxa"/>
                  </w:tcMar>
                  <w:vAlign w:val="center"/>
                </w:tcPr>
                <w:p w14:paraId="7C3F6175" w14:textId="77777777" w:rsidR="00CB0B57" w:rsidRPr="006A1D63" w:rsidRDefault="00641A43" w:rsidP="00CB0B57">
                  <w:pPr>
                    <w:widowControl w:val="0"/>
                    <w:pBdr>
                      <w:top w:val="nil"/>
                      <w:left w:val="nil"/>
                      <w:bottom w:val="nil"/>
                      <w:right w:val="nil"/>
                      <w:between w:val="nil"/>
                    </w:pBdr>
                    <w:spacing w:line="276" w:lineRule="auto"/>
                    <w:rPr>
                      <w:rFonts w:ascii="Times New Roman" w:eastAsia="Times New Roman" w:hAnsi="Times New Roman" w:cs="Times New Roman"/>
                      <w:color w:val="auto"/>
                      <w:sz w:val="20"/>
                      <w:szCs w:val="24"/>
                      <w:lang w:eastAsia="en-US"/>
                    </w:rPr>
                  </w:pPr>
                </w:p>
              </w:tc>
              <w:tc>
                <w:tcPr>
                  <w:tcW w:w="3685" w:type="dxa"/>
                  <w:shd w:val="clear" w:color="auto" w:fill="FFFFFF"/>
                  <w:tcMar>
                    <w:top w:w="0" w:type="dxa"/>
                    <w:left w:w="108" w:type="dxa"/>
                    <w:bottom w:w="0" w:type="dxa"/>
                    <w:right w:w="108" w:type="dxa"/>
                  </w:tcMar>
                  <w:vAlign w:val="center"/>
                </w:tcPr>
                <w:p w14:paraId="7C3F6176" w14:textId="77777777" w:rsidR="00CB0B57" w:rsidRPr="006A1D63" w:rsidRDefault="009230B3" w:rsidP="00CB0B57">
                  <w:pPr>
                    <w:pBdr>
                      <w:top w:val="nil"/>
                      <w:left w:val="nil"/>
                      <w:bottom w:val="nil"/>
                      <w:right w:val="nil"/>
                    </w:pBdr>
                    <w:rPr>
                      <w:rFonts w:ascii="Times New Roman" w:eastAsia="Times New Roman" w:hAnsi="Times New Roman" w:cs="Times New Roman"/>
                      <w:color w:val="auto"/>
                      <w:sz w:val="20"/>
                      <w:szCs w:val="24"/>
                      <w:lang w:eastAsia="en-US"/>
                    </w:rPr>
                  </w:pPr>
                  <w:r w:rsidRPr="006A1D63">
                    <w:rPr>
                      <w:rFonts w:ascii="Times New Roman" w:hAnsi="Times New Roman" w:cs="Times New Roman"/>
                      <w:sz w:val="20"/>
                    </w:rPr>
                    <w:t>Взнос в уставный капитал</w:t>
                  </w:r>
                </w:p>
              </w:tc>
              <w:tc>
                <w:tcPr>
                  <w:tcW w:w="3544" w:type="dxa"/>
                  <w:shd w:val="clear" w:color="auto" w:fill="FFFFFF"/>
                  <w:tcMar>
                    <w:top w:w="0" w:type="dxa"/>
                    <w:left w:w="108" w:type="dxa"/>
                    <w:bottom w:w="0" w:type="dxa"/>
                    <w:right w:w="108" w:type="dxa"/>
                  </w:tcMar>
                </w:tcPr>
                <w:p w14:paraId="7C3F6177" w14:textId="77777777" w:rsidR="00CB0B57" w:rsidRPr="006A1D63" w:rsidRDefault="00641A43" w:rsidP="00CB0B57">
                  <w:pPr>
                    <w:pBdr>
                      <w:top w:val="nil"/>
                      <w:left w:val="nil"/>
                      <w:bottom w:val="nil"/>
                      <w:right w:val="nil"/>
                    </w:pBdr>
                    <w:jc w:val="right"/>
                    <w:rPr>
                      <w:rFonts w:ascii="Times New Roman" w:eastAsia="Times New Roman" w:hAnsi="Times New Roman" w:cs="Times New Roman"/>
                      <w:color w:val="auto"/>
                      <w:sz w:val="20"/>
                      <w:szCs w:val="24"/>
                      <w:lang w:eastAsia="en-US"/>
                    </w:rPr>
                  </w:pPr>
                </w:p>
              </w:tc>
            </w:tr>
            <w:tr w:rsidR="00501BE9" w14:paraId="7C3F617C" w14:textId="77777777" w:rsidTr="00CB0B57">
              <w:trPr>
                <w:trHeight w:val="315"/>
              </w:trPr>
              <w:tc>
                <w:tcPr>
                  <w:tcW w:w="2435" w:type="dxa"/>
                  <w:vMerge/>
                  <w:shd w:val="clear" w:color="auto" w:fill="FFFFFF"/>
                  <w:tcMar>
                    <w:top w:w="0" w:type="dxa"/>
                    <w:left w:w="108" w:type="dxa"/>
                    <w:bottom w:w="0" w:type="dxa"/>
                    <w:right w:w="108" w:type="dxa"/>
                  </w:tcMar>
                  <w:vAlign w:val="center"/>
                </w:tcPr>
                <w:p w14:paraId="7C3F6179" w14:textId="77777777" w:rsidR="00CB0B57" w:rsidRPr="006A1D63" w:rsidRDefault="00641A43" w:rsidP="00CB0B57">
                  <w:pPr>
                    <w:pBdr>
                      <w:top w:val="nil"/>
                      <w:left w:val="nil"/>
                      <w:bottom w:val="nil"/>
                      <w:right w:val="nil"/>
                    </w:pBdr>
                    <w:rPr>
                      <w:sz w:val="20"/>
                      <w:szCs w:val="24"/>
                      <w:lang w:eastAsia="en-US"/>
                    </w:rPr>
                  </w:pPr>
                </w:p>
              </w:tc>
              <w:tc>
                <w:tcPr>
                  <w:tcW w:w="3685" w:type="dxa"/>
                  <w:shd w:val="clear" w:color="auto" w:fill="FFFFFF"/>
                  <w:tcMar>
                    <w:top w:w="0" w:type="dxa"/>
                    <w:left w:w="108" w:type="dxa"/>
                    <w:bottom w:w="0" w:type="dxa"/>
                    <w:right w:w="108" w:type="dxa"/>
                  </w:tcMar>
                  <w:vAlign w:val="center"/>
                </w:tcPr>
                <w:p w14:paraId="7C3F617A" w14:textId="77777777" w:rsidR="00CB0B57" w:rsidRPr="006A1D63" w:rsidRDefault="009230B3" w:rsidP="00CB0B57">
                  <w:pPr>
                    <w:pBdr>
                      <w:top w:val="nil"/>
                      <w:left w:val="nil"/>
                      <w:bottom w:val="nil"/>
                      <w:right w:val="nil"/>
                    </w:pBdr>
                    <w:rPr>
                      <w:sz w:val="20"/>
                    </w:rPr>
                  </w:pPr>
                  <w:r w:rsidRPr="008F23E1">
                    <w:rPr>
                      <w:rFonts w:ascii="Times New Roman" w:hAnsi="Times New Roman" w:cs="Times New Roman"/>
                      <w:sz w:val="20"/>
                    </w:rPr>
                    <w:t>Вклад в имущество</w:t>
                  </w:r>
                </w:p>
              </w:tc>
              <w:tc>
                <w:tcPr>
                  <w:tcW w:w="3544" w:type="dxa"/>
                  <w:shd w:val="clear" w:color="auto" w:fill="FFFFFF"/>
                  <w:tcMar>
                    <w:top w:w="0" w:type="dxa"/>
                    <w:left w:w="108" w:type="dxa"/>
                    <w:bottom w:w="0" w:type="dxa"/>
                    <w:right w:w="108" w:type="dxa"/>
                  </w:tcMar>
                </w:tcPr>
                <w:p w14:paraId="7C3F617B" w14:textId="77777777" w:rsidR="00CB0B57" w:rsidRPr="006A1D63" w:rsidRDefault="00641A43" w:rsidP="00CB0B57">
                  <w:pPr>
                    <w:pBdr>
                      <w:top w:val="nil"/>
                      <w:left w:val="nil"/>
                      <w:bottom w:val="nil"/>
                      <w:right w:val="nil"/>
                    </w:pBdr>
                    <w:jc w:val="right"/>
                    <w:rPr>
                      <w:sz w:val="20"/>
                      <w:szCs w:val="24"/>
                      <w:lang w:eastAsia="en-US"/>
                    </w:rPr>
                  </w:pPr>
                </w:p>
              </w:tc>
            </w:tr>
            <w:tr w:rsidR="00501BE9" w14:paraId="7C3F6181" w14:textId="77777777" w:rsidTr="00CB0B57">
              <w:trPr>
                <w:trHeight w:val="315"/>
              </w:trPr>
              <w:tc>
                <w:tcPr>
                  <w:tcW w:w="2435" w:type="dxa"/>
                  <w:shd w:val="clear" w:color="auto" w:fill="FFFFFF"/>
                  <w:tcMar>
                    <w:top w:w="0" w:type="dxa"/>
                    <w:left w:w="108" w:type="dxa"/>
                    <w:bottom w:w="0" w:type="dxa"/>
                    <w:right w:w="108" w:type="dxa"/>
                  </w:tcMar>
                  <w:vAlign w:val="center"/>
                </w:tcPr>
                <w:p w14:paraId="7C3F617D" w14:textId="77777777" w:rsidR="00CB0B57" w:rsidRPr="006A1D63" w:rsidRDefault="009230B3" w:rsidP="00CB0B57">
                  <w:pPr>
                    <w:pBdr>
                      <w:top w:val="nil"/>
                      <w:left w:val="nil"/>
                      <w:bottom w:val="nil"/>
                      <w:right w:val="nil"/>
                    </w:pBdr>
                    <w:rPr>
                      <w:rFonts w:ascii="Times New Roman" w:eastAsia="Times New Roman" w:hAnsi="Times New Roman" w:cs="Times New Roman"/>
                      <w:color w:val="auto"/>
                      <w:sz w:val="20"/>
                      <w:szCs w:val="24"/>
                      <w:lang w:eastAsia="en-US"/>
                    </w:rPr>
                  </w:pPr>
                  <w:r w:rsidRPr="006A1D63">
                    <w:rPr>
                      <w:rFonts w:ascii="Times New Roman" w:hAnsi="Times New Roman" w:cs="Times New Roman"/>
                      <w:sz w:val="20"/>
                      <w:szCs w:val="24"/>
                      <w:lang w:eastAsia="en-US"/>
                    </w:rPr>
                    <w:t>ВУЗ</w:t>
                  </w:r>
                </w:p>
                <w:p w14:paraId="7C3F617E" w14:textId="77777777" w:rsidR="00CB0B57" w:rsidRPr="006A1D63" w:rsidRDefault="009230B3" w:rsidP="00CB0B57">
                  <w:pPr>
                    <w:pBdr>
                      <w:top w:val="nil"/>
                      <w:left w:val="nil"/>
                      <w:bottom w:val="nil"/>
                      <w:right w:val="nil"/>
                    </w:pBdr>
                    <w:rPr>
                      <w:rFonts w:ascii="Times New Roman" w:eastAsia="Times New Roman" w:hAnsi="Times New Roman" w:cs="Times New Roman"/>
                      <w:color w:val="auto"/>
                      <w:sz w:val="20"/>
                      <w:szCs w:val="24"/>
                      <w:lang w:eastAsia="en-US"/>
                    </w:rPr>
                  </w:pPr>
                  <w:r w:rsidRPr="006A1D63">
                    <w:rPr>
                      <w:rFonts w:ascii="Times New Roman" w:hAnsi="Times New Roman" w:cs="Times New Roman"/>
                      <w:i/>
                      <w:iCs/>
                      <w:sz w:val="20"/>
                    </w:rPr>
                    <w:t>(если предусмотрено участие более чем одного ВУЗа, добавить в перечень</w:t>
                  </w:r>
                  <w:r w:rsidRPr="006A1D63">
                    <w:rPr>
                      <w:rFonts w:ascii="Times New Roman" w:hAnsi="Times New Roman" w:cs="Times New Roman"/>
                      <w:i/>
                      <w:iCs/>
                      <w:color w:val="auto"/>
                      <w:sz w:val="20"/>
                    </w:rPr>
                    <w:t>)</w:t>
                  </w:r>
                </w:p>
              </w:tc>
              <w:tc>
                <w:tcPr>
                  <w:tcW w:w="3685" w:type="dxa"/>
                  <w:shd w:val="clear" w:color="auto" w:fill="FFFFFF"/>
                  <w:tcMar>
                    <w:top w:w="0" w:type="dxa"/>
                    <w:left w:w="108" w:type="dxa"/>
                    <w:bottom w:w="0" w:type="dxa"/>
                    <w:right w:w="108" w:type="dxa"/>
                  </w:tcMar>
                  <w:vAlign w:val="center"/>
                </w:tcPr>
                <w:p w14:paraId="7C3F617F" w14:textId="77777777" w:rsidR="00CB0B57" w:rsidRPr="006A1D63" w:rsidRDefault="009230B3" w:rsidP="00CB0B57">
                  <w:pPr>
                    <w:pBdr>
                      <w:top w:val="nil"/>
                      <w:left w:val="nil"/>
                      <w:bottom w:val="nil"/>
                      <w:right w:val="nil"/>
                    </w:pBdr>
                    <w:rPr>
                      <w:rFonts w:ascii="Times New Roman" w:eastAsia="Times New Roman" w:hAnsi="Times New Roman" w:cs="Times New Roman"/>
                      <w:color w:val="auto"/>
                      <w:sz w:val="20"/>
                      <w:szCs w:val="24"/>
                      <w:lang w:eastAsia="en-US"/>
                    </w:rPr>
                  </w:pPr>
                  <w:r w:rsidRPr="006A1D63">
                    <w:rPr>
                      <w:rFonts w:ascii="Times New Roman" w:hAnsi="Times New Roman" w:cs="Times New Roman"/>
                      <w:color w:val="auto"/>
                      <w:sz w:val="20"/>
                    </w:rPr>
                    <w:t>У</w:t>
                  </w:r>
                  <w:r w:rsidRPr="006A1D63">
                    <w:rPr>
                      <w:rFonts w:ascii="Times New Roman" w:hAnsi="Times New Roman" w:cs="Times New Roman"/>
                      <w:sz w:val="20"/>
                    </w:rPr>
                    <w:t xml:space="preserve">казать. Если форм несколько – указать все. </w:t>
                  </w:r>
                </w:p>
              </w:tc>
              <w:tc>
                <w:tcPr>
                  <w:tcW w:w="3544" w:type="dxa"/>
                  <w:shd w:val="clear" w:color="auto" w:fill="FFFFFF"/>
                  <w:tcMar>
                    <w:top w:w="0" w:type="dxa"/>
                    <w:left w:w="108" w:type="dxa"/>
                    <w:bottom w:w="0" w:type="dxa"/>
                    <w:right w:w="108" w:type="dxa"/>
                  </w:tcMar>
                </w:tcPr>
                <w:p w14:paraId="7C3F6180" w14:textId="77777777" w:rsidR="00CB0B57" w:rsidRPr="006A1D63" w:rsidRDefault="00641A43" w:rsidP="00CB0B57">
                  <w:pPr>
                    <w:pBdr>
                      <w:top w:val="nil"/>
                      <w:left w:val="nil"/>
                      <w:bottom w:val="nil"/>
                      <w:right w:val="nil"/>
                    </w:pBdr>
                    <w:jc w:val="right"/>
                    <w:rPr>
                      <w:rFonts w:ascii="Times New Roman" w:eastAsia="Times New Roman" w:hAnsi="Times New Roman" w:cs="Times New Roman"/>
                      <w:color w:val="auto"/>
                      <w:sz w:val="20"/>
                      <w:szCs w:val="24"/>
                      <w:lang w:eastAsia="en-US"/>
                    </w:rPr>
                  </w:pPr>
                </w:p>
              </w:tc>
            </w:tr>
            <w:tr w:rsidR="00501BE9" w14:paraId="7C3F6187" w14:textId="77777777" w:rsidTr="00CB0B57">
              <w:trPr>
                <w:trHeight w:val="315"/>
              </w:trPr>
              <w:tc>
                <w:tcPr>
                  <w:tcW w:w="2435" w:type="dxa"/>
                  <w:shd w:val="clear" w:color="auto" w:fill="FFFFFF"/>
                  <w:tcMar>
                    <w:top w:w="0" w:type="dxa"/>
                    <w:left w:w="108" w:type="dxa"/>
                    <w:bottom w:w="0" w:type="dxa"/>
                    <w:right w:w="108" w:type="dxa"/>
                  </w:tcMar>
                </w:tcPr>
                <w:p w14:paraId="7C3F6182" w14:textId="77777777" w:rsidR="00CB0B57" w:rsidRPr="006A1D63" w:rsidRDefault="009230B3" w:rsidP="00CB0B57">
                  <w:pPr>
                    <w:pBdr>
                      <w:top w:val="nil"/>
                      <w:left w:val="nil"/>
                      <w:bottom w:val="nil"/>
                      <w:right w:val="nil"/>
                    </w:pBdr>
                    <w:rPr>
                      <w:rFonts w:ascii="Times New Roman" w:eastAsia="Times New Roman" w:hAnsi="Times New Roman" w:cs="Times New Roman"/>
                      <w:color w:val="auto"/>
                      <w:sz w:val="20"/>
                      <w:szCs w:val="24"/>
                      <w:lang w:eastAsia="en-US"/>
                    </w:rPr>
                  </w:pPr>
                  <w:proofErr w:type="spellStart"/>
                  <w:r w:rsidRPr="006A1D63">
                    <w:rPr>
                      <w:rFonts w:ascii="Times New Roman" w:hAnsi="Times New Roman" w:cs="Times New Roman"/>
                      <w:sz w:val="20"/>
                      <w:szCs w:val="24"/>
                      <w:lang w:eastAsia="en-US"/>
                    </w:rPr>
                    <w:t>Соинвестор</w:t>
                  </w:r>
                  <w:proofErr w:type="spellEnd"/>
                  <w:r w:rsidRPr="006A1D63">
                    <w:rPr>
                      <w:rFonts w:ascii="Times New Roman" w:hAnsi="Times New Roman" w:cs="Times New Roman"/>
                      <w:sz w:val="20"/>
                      <w:szCs w:val="24"/>
                      <w:lang w:eastAsia="en-US"/>
                    </w:rPr>
                    <w:t xml:space="preserve"> (указать наименование)</w:t>
                  </w:r>
                </w:p>
                <w:p w14:paraId="7C3F6183" w14:textId="77777777" w:rsidR="00CB0B57" w:rsidRPr="006A1D63" w:rsidRDefault="00641A43" w:rsidP="00CB0B57">
                  <w:pPr>
                    <w:pBdr>
                      <w:top w:val="nil"/>
                      <w:left w:val="nil"/>
                      <w:bottom w:val="nil"/>
                      <w:right w:val="nil"/>
                    </w:pBdr>
                    <w:rPr>
                      <w:rFonts w:ascii="Times New Roman" w:eastAsia="Times New Roman" w:hAnsi="Times New Roman" w:cs="Times New Roman"/>
                      <w:color w:val="auto"/>
                      <w:sz w:val="20"/>
                      <w:szCs w:val="24"/>
                      <w:lang w:eastAsia="en-US"/>
                    </w:rPr>
                  </w:pPr>
                </w:p>
                <w:p w14:paraId="7C3F6184" w14:textId="77777777" w:rsidR="00CB0B57" w:rsidRPr="006A1D63" w:rsidRDefault="009230B3" w:rsidP="00CB0B57">
                  <w:pPr>
                    <w:pBdr>
                      <w:top w:val="nil"/>
                      <w:left w:val="nil"/>
                      <w:bottom w:val="nil"/>
                      <w:right w:val="nil"/>
                    </w:pBdr>
                    <w:rPr>
                      <w:rFonts w:ascii="Times New Roman" w:eastAsia="Times New Roman" w:hAnsi="Times New Roman" w:cs="Times New Roman"/>
                      <w:color w:val="auto"/>
                      <w:sz w:val="20"/>
                      <w:szCs w:val="24"/>
                      <w:lang w:eastAsia="en-US"/>
                    </w:rPr>
                  </w:pPr>
                  <w:r w:rsidRPr="006A1D63">
                    <w:rPr>
                      <w:rFonts w:ascii="Times New Roman" w:hAnsi="Times New Roman" w:cs="Times New Roman"/>
                      <w:i/>
                      <w:iCs/>
                      <w:sz w:val="20"/>
                    </w:rPr>
                    <w:t xml:space="preserve">(если предусмотрено участие более чем одного </w:t>
                  </w:r>
                  <w:proofErr w:type="spellStart"/>
                  <w:r w:rsidRPr="006A1D63">
                    <w:rPr>
                      <w:rFonts w:ascii="Times New Roman" w:hAnsi="Times New Roman" w:cs="Times New Roman"/>
                      <w:i/>
                      <w:iCs/>
                      <w:sz w:val="20"/>
                    </w:rPr>
                    <w:t>Соинвестора</w:t>
                  </w:r>
                  <w:proofErr w:type="spellEnd"/>
                  <w:r w:rsidRPr="006A1D63">
                    <w:rPr>
                      <w:rFonts w:ascii="Times New Roman" w:hAnsi="Times New Roman" w:cs="Times New Roman"/>
                      <w:i/>
                      <w:iCs/>
                      <w:sz w:val="20"/>
                    </w:rPr>
                    <w:t>, добавить в перечень)</w:t>
                  </w:r>
                </w:p>
              </w:tc>
              <w:tc>
                <w:tcPr>
                  <w:tcW w:w="3685" w:type="dxa"/>
                  <w:shd w:val="clear" w:color="auto" w:fill="FFFFFF"/>
                  <w:tcMar>
                    <w:top w:w="0" w:type="dxa"/>
                    <w:left w:w="108" w:type="dxa"/>
                    <w:bottom w:w="0" w:type="dxa"/>
                    <w:right w:w="108" w:type="dxa"/>
                  </w:tcMar>
                  <w:vAlign w:val="center"/>
                </w:tcPr>
                <w:p w14:paraId="7C3F6185" w14:textId="77777777" w:rsidR="00CB0B57" w:rsidRPr="006A1D63" w:rsidRDefault="009230B3" w:rsidP="00CB0B57">
                  <w:pPr>
                    <w:pBdr>
                      <w:top w:val="nil"/>
                      <w:left w:val="nil"/>
                      <w:bottom w:val="nil"/>
                      <w:right w:val="nil"/>
                    </w:pBdr>
                    <w:rPr>
                      <w:rFonts w:ascii="Times New Roman" w:eastAsia="Times New Roman" w:hAnsi="Times New Roman" w:cs="Times New Roman"/>
                      <w:color w:val="auto"/>
                      <w:sz w:val="20"/>
                      <w:szCs w:val="24"/>
                      <w:lang w:eastAsia="en-US"/>
                    </w:rPr>
                  </w:pPr>
                  <w:r w:rsidRPr="006A1D63">
                    <w:rPr>
                      <w:rFonts w:ascii="Times New Roman" w:hAnsi="Times New Roman" w:cs="Times New Roman"/>
                      <w:color w:val="auto"/>
                      <w:sz w:val="20"/>
                    </w:rPr>
                    <w:t>У</w:t>
                  </w:r>
                  <w:r w:rsidRPr="006A1D63">
                    <w:rPr>
                      <w:rFonts w:ascii="Times New Roman" w:hAnsi="Times New Roman" w:cs="Times New Roman"/>
                      <w:sz w:val="20"/>
                    </w:rPr>
                    <w:t xml:space="preserve">казать. Если форм несколько – указать все. </w:t>
                  </w:r>
                </w:p>
              </w:tc>
              <w:tc>
                <w:tcPr>
                  <w:tcW w:w="3544" w:type="dxa"/>
                  <w:shd w:val="clear" w:color="auto" w:fill="FFFFFF"/>
                  <w:tcMar>
                    <w:top w:w="0" w:type="dxa"/>
                    <w:left w:w="108" w:type="dxa"/>
                    <w:bottom w:w="0" w:type="dxa"/>
                    <w:right w:w="108" w:type="dxa"/>
                  </w:tcMar>
                </w:tcPr>
                <w:p w14:paraId="7C3F6186" w14:textId="77777777" w:rsidR="00CB0B57" w:rsidRPr="006A1D63" w:rsidRDefault="00641A43" w:rsidP="00CB0B57">
                  <w:pPr>
                    <w:pBdr>
                      <w:top w:val="nil"/>
                      <w:left w:val="nil"/>
                      <w:bottom w:val="nil"/>
                      <w:right w:val="nil"/>
                    </w:pBdr>
                    <w:jc w:val="right"/>
                    <w:rPr>
                      <w:rFonts w:ascii="Times New Roman" w:eastAsia="Times New Roman" w:hAnsi="Times New Roman" w:cs="Times New Roman"/>
                      <w:color w:val="auto"/>
                      <w:sz w:val="20"/>
                      <w:szCs w:val="24"/>
                      <w:lang w:eastAsia="en-US"/>
                    </w:rPr>
                  </w:pPr>
                </w:p>
              </w:tc>
            </w:tr>
            <w:bookmarkEnd w:id="452"/>
          </w:tbl>
          <w:p w14:paraId="7C3F6188" w14:textId="77777777" w:rsidR="00CB0B57" w:rsidRPr="00AA7B3E" w:rsidRDefault="00641A43" w:rsidP="00CB0B57">
            <w:pPr>
              <w:pStyle w:val="TableText"/>
              <w:widowControl w:val="0"/>
              <w:spacing w:before="120" w:after="120"/>
              <w:jc w:val="both"/>
              <w:rPr>
                <w:sz w:val="20"/>
                <w:lang w:val="ru-RU"/>
              </w:rPr>
            </w:pPr>
          </w:p>
        </w:tc>
      </w:tr>
      <w:tr w:rsidR="00501BE9" w14:paraId="7C3F6194" w14:textId="77777777" w:rsidTr="00CB0B57">
        <w:trPr>
          <w:trHeight w:val="1862"/>
        </w:trPr>
        <w:tc>
          <w:tcPr>
            <w:tcW w:w="227" w:type="pct"/>
          </w:tcPr>
          <w:p w14:paraId="7C3F618A" w14:textId="77777777" w:rsidR="00CB0B57" w:rsidRPr="00AA7B3E" w:rsidRDefault="00641A43" w:rsidP="00CB0B57">
            <w:pPr>
              <w:pStyle w:val="TableText"/>
              <w:widowControl w:val="0"/>
              <w:numPr>
                <w:ilvl w:val="2"/>
                <w:numId w:val="21"/>
              </w:numPr>
              <w:suppressAutoHyphens w:val="0"/>
              <w:spacing w:before="120" w:after="120"/>
              <w:ind w:left="596" w:hanging="596"/>
              <w:rPr>
                <w:b/>
                <w:sz w:val="20"/>
                <w:lang w:val="ru-RU"/>
              </w:rPr>
            </w:pPr>
          </w:p>
        </w:tc>
        <w:tc>
          <w:tcPr>
            <w:tcW w:w="2033" w:type="pct"/>
            <w:gridSpan w:val="2"/>
          </w:tcPr>
          <w:p w14:paraId="7C3F618B" w14:textId="77777777" w:rsidR="00CB0B57" w:rsidRPr="00AA7B3E" w:rsidRDefault="009230B3" w:rsidP="00CB0B57">
            <w:pPr>
              <w:pStyle w:val="TableText"/>
              <w:widowControl w:val="0"/>
              <w:tabs>
                <w:tab w:val="clear" w:pos="432"/>
                <w:tab w:val="left" w:pos="335"/>
              </w:tabs>
              <w:spacing w:before="120" w:after="120"/>
              <w:rPr>
                <w:sz w:val="20"/>
                <w:lang w:val="ru-RU"/>
              </w:rPr>
            </w:pPr>
            <w:r w:rsidRPr="00AA7B3E">
              <w:rPr>
                <w:sz w:val="20"/>
                <w:lang w:val="ru-RU"/>
              </w:rPr>
              <w:t>Общие условия предоставления инвестиций со стороны Фонда</w:t>
            </w:r>
          </w:p>
        </w:tc>
        <w:tc>
          <w:tcPr>
            <w:tcW w:w="2740" w:type="pct"/>
          </w:tcPr>
          <w:p w14:paraId="7C3F618C" w14:textId="77777777" w:rsidR="00CB0B57" w:rsidRPr="00AA7B3E" w:rsidRDefault="009230B3" w:rsidP="00CB0B57">
            <w:pPr>
              <w:pStyle w:val="TableText"/>
              <w:widowControl w:val="0"/>
              <w:numPr>
                <w:ilvl w:val="0"/>
                <w:numId w:val="20"/>
              </w:numPr>
              <w:tabs>
                <w:tab w:val="clear" w:pos="432"/>
              </w:tabs>
              <w:spacing w:before="120" w:after="120"/>
              <w:rPr>
                <w:sz w:val="20"/>
                <w:lang w:val="ru-RU"/>
              </w:rPr>
            </w:pPr>
            <w:r w:rsidRPr="00AA7B3E">
              <w:rPr>
                <w:sz w:val="20"/>
                <w:lang w:val="ru-RU"/>
              </w:rPr>
              <w:t>Целевое назначение:</w:t>
            </w:r>
          </w:p>
          <w:p w14:paraId="7C3F618D" w14:textId="77777777" w:rsidR="00CB0B57" w:rsidRPr="00AA7B3E" w:rsidRDefault="009230B3" w:rsidP="00CB0B57">
            <w:pPr>
              <w:pStyle w:val="TableText"/>
              <w:widowControl w:val="0"/>
              <w:numPr>
                <w:ilvl w:val="1"/>
                <w:numId w:val="26"/>
              </w:numPr>
              <w:tabs>
                <w:tab w:val="clear" w:pos="432"/>
                <w:tab w:val="left" w:pos="611"/>
              </w:tabs>
              <w:spacing w:before="120" w:after="120"/>
              <w:ind w:left="611" w:hanging="284"/>
              <w:jc w:val="both"/>
              <w:rPr>
                <w:sz w:val="20"/>
              </w:rPr>
            </w:pPr>
            <w:r w:rsidRPr="00AA7B3E">
              <w:rPr>
                <w:sz w:val="20"/>
                <w:lang w:val="ru-RU"/>
              </w:rPr>
              <w:t>10% на операционную деятельность;</w:t>
            </w:r>
          </w:p>
          <w:p w14:paraId="7C3F618E" w14:textId="77777777" w:rsidR="00CB0B57" w:rsidRPr="00AA7B3E" w:rsidRDefault="009230B3" w:rsidP="00CB0B57">
            <w:pPr>
              <w:pStyle w:val="TableText"/>
              <w:widowControl w:val="0"/>
              <w:numPr>
                <w:ilvl w:val="1"/>
                <w:numId w:val="26"/>
              </w:numPr>
              <w:tabs>
                <w:tab w:val="clear" w:pos="432"/>
                <w:tab w:val="left" w:pos="611"/>
              </w:tabs>
              <w:spacing w:before="120" w:after="120"/>
              <w:ind w:left="611" w:hanging="284"/>
              <w:jc w:val="both"/>
              <w:rPr>
                <w:sz w:val="20"/>
                <w:lang w:val="ru-RU"/>
              </w:rPr>
            </w:pPr>
            <w:r w:rsidRPr="00AA7B3E">
              <w:rPr>
                <w:sz w:val="20"/>
                <w:lang w:val="ru-RU"/>
              </w:rPr>
              <w:t>90% на инвестиционную деятельность.</w:t>
            </w:r>
          </w:p>
          <w:p w14:paraId="7C3F618F" w14:textId="77777777" w:rsidR="00CB0B57" w:rsidRPr="00AA7B3E" w:rsidRDefault="009230B3" w:rsidP="00CB0B57">
            <w:pPr>
              <w:pStyle w:val="TableText"/>
              <w:widowControl w:val="0"/>
              <w:numPr>
                <w:ilvl w:val="0"/>
                <w:numId w:val="20"/>
              </w:numPr>
              <w:tabs>
                <w:tab w:val="clear" w:pos="432"/>
              </w:tabs>
              <w:spacing w:before="120" w:after="120"/>
              <w:rPr>
                <w:sz w:val="20"/>
                <w:lang w:val="ru-RU"/>
              </w:rPr>
            </w:pPr>
            <w:r w:rsidRPr="00AA7B3E">
              <w:rPr>
                <w:sz w:val="20"/>
                <w:lang w:val="ru-RU"/>
              </w:rPr>
              <w:t xml:space="preserve">Порядок предоставления: в соответствии с Плановым порядком финансирования Проекта в рамках ФП </w:t>
            </w:r>
            <w:r w:rsidRPr="009E333B">
              <w:rPr>
                <w:sz w:val="20"/>
                <w:lang w:val="ru-RU"/>
              </w:rPr>
              <w:t>Технологии</w:t>
            </w:r>
            <w:r w:rsidRPr="00AA7B3E">
              <w:rPr>
                <w:sz w:val="20"/>
                <w:lang w:val="ru-RU"/>
              </w:rPr>
              <w:t xml:space="preserve"> приведен в Приложении №1 (далее «Плановый порядок финансирования»).</w:t>
            </w:r>
          </w:p>
          <w:p w14:paraId="7C3F6190" w14:textId="77777777" w:rsidR="00CB0B57" w:rsidRPr="00AA7B3E" w:rsidRDefault="009230B3" w:rsidP="00CB0B57">
            <w:pPr>
              <w:pStyle w:val="TableText"/>
              <w:widowControl w:val="0"/>
              <w:numPr>
                <w:ilvl w:val="0"/>
                <w:numId w:val="20"/>
              </w:numPr>
              <w:tabs>
                <w:tab w:val="clear" w:pos="432"/>
              </w:tabs>
              <w:spacing w:before="120" w:after="120"/>
              <w:rPr>
                <w:sz w:val="20"/>
                <w:lang w:val="ru-RU"/>
              </w:rPr>
            </w:pPr>
            <w:r w:rsidRPr="00AA7B3E">
              <w:rPr>
                <w:sz w:val="20"/>
                <w:lang w:val="ru-RU"/>
              </w:rPr>
              <w:t>Денежные займы могут быть конвертированы в доли в уставном капитале Стартап-студии.</w:t>
            </w:r>
          </w:p>
          <w:p w14:paraId="7C3F6191" w14:textId="77777777" w:rsidR="00CB0B57" w:rsidRPr="009D683B" w:rsidRDefault="009230B3" w:rsidP="00CB0B57">
            <w:pPr>
              <w:pStyle w:val="TableText"/>
              <w:widowControl w:val="0"/>
              <w:numPr>
                <w:ilvl w:val="0"/>
                <w:numId w:val="20"/>
              </w:numPr>
              <w:tabs>
                <w:tab w:val="clear" w:pos="432"/>
              </w:tabs>
              <w:spacing w:after="0"/>
              <w:ind w:left="375" w:hanging="283"/>
              <w:rPr>
                <w:sz w:val="20"/>
                <w:lang w:val="ru-RU"/>
              </w:rPr>
            </w:pPr>
            <w:r w:rsidRPr="009D683B">
              <w:rPr>
                <w:sz w:val="20"/>
                <w:lang w:val="ru-RU"/>
              </w:rPr>
              <w:t xml:space="preserve">Обеспечение по займам: </w:t>
            </w:r>
            <w:r w:rsidRPr="00BE369C">
              <w:rPr>
                <w:sz w:val="20"/>
                <w:lang w:val="ru-RU"/>
              </w:rPr>
              <w:t>[</w:t>
            </w:r>
            <w:r w:rsidRPr="009D683B">
              <w:rPr>
                <w:sz w:val="20"/>
                <w:lang w:val="ru-RU"/>
              </w:rPr>
              <w:t>залог долей Инициаторов в Стартап-студии</w:t>
            </w:r>
            <w:r w:rsidRPr="00BE369C">
              <w:rPr>
                <w:sz w:val="20"/>
                <w:lang w:val="ru-RU"/>
              </w:rPr>
              <w:t xml:space="preserve"> и/или иное, согласованное с Фондом обеспечение]</w:t>
            </w:r>
            <w:r w:rsidRPr="009D683B">
              <w:rPr>
                <w:sz w:val="20"/>
                <w:lang w:val="ru-RU"/>
              </w:rPr>
              <w:t>;</w:t>
            </w:r>
          </w:p>
          <w:p w14:paraId="7C3F6192" w14:textId="77777777" w:rsidR="00CB0B57" w:rsidRPr="00AA7B3E" w:rsidRDefault="009230B3" w:rsidP="00CB0B57">
            <w:pPr>
              <w:pStyle w:val="TableText"/>
              <w:widowControl w:val="0"/>
              <w:numPr>
                <w:ilvl w:val="0"/>
                <w:numId w:val="20"/>
              </w:numPr>
              <w:tabs>
                <w:tab w:val="clear" w:pos="432"/>
              </w:tabs>
              <w:spacing w:before="120" w:after="120"/>
              <w:rPr>
                <w:sz w:val="20"/>
                <w:lang w:val="ru-RU"/>
              </w:rPr>
            </w:pPr>
            <w:r w:rsidRPr="00AA7B3E">
              <w:rPr>
                <w:sz w:val="20"/>
                <w:lang w:val="ru-RU"/>
              </w:rPr>
              <w:t xml:space="preserve">Условия досрочного </w:t>
            </w:r>
            <w:r>
              <w:rPr>
                <w:sz w:val="20"/>
                <w:lang w:val="ru-RU"/>
              </w:rPr>
              <w:t>истребования</w:t>
            </w:r>
            <w:r w:rsidRPr="00AA7B3E">
              <w:rPr>
                <w:sz w:val="20"/>
                <w:lang w:val="ru-RU"/>
              </w:rPr>
              <w:t xml:space="preserve"> займов: нецелевое использование.</w:t>
            </w:r>
          </w:p>
          <w:p w14:paraId="7C3F6193" w14:textId="77777777" w:rsidR="00CB0B57" w:rsidRPr="00AA7B3E" w:rsidRDefault="009230B3" w:rsidP="00CB0B57">
            <w:pPr>
              <w:pStyle w:val="TableText"/>
              <w:widowControl w:val="0"/>
              <w:numPr>
                <w:ilvl w:val="0"/>
                <w:numId w:val="20"/>
              </w:numPr>
              <w:tabs>
                <w:tab w:val="clear" w:pos="432"/>
              </w:tabs>
              <w:spacing w:before="120" w:after="120"/>
              <w:rPr>
                <w:sz w:val="20"/>
                <w:lang w:val="ru-RU"/>
              </w:rPr>
            </w:pPr>
            <w:r w:rsidRPr="00AA7B3E">
              <w:rPr>
                <w:sz w:val="20"/>
                <w:lang w:val="ru-RU"/>
              </w:rPr>
              <w:t xml:space="preserve">Процентная ставка по займам: беспроцентный заем (0%). </w:t>
            </w:r>
          </w:p>
        </w:tc>
      </w:tr>
      <w:tr w:rsidR="00501BE9" w14:paraId="7C3F6197" w14:textId="77777777" w:rsidTr="00CB0B57">
        <w:trPr>
          <w:trHeight w:val="508"/>
        </w:trPr>
        <w:tc>
          <w:tcPr>
            <w:tcW w:w="227" w:type="pct"/>
            <w:vMerge w:val="restart"/>
          </w:tcPr>
          <w:p w14:paraId="7C3F6195" w14:textId="77777777" w:rsidR="00CB0B57" w:rsidRPr="00AA7B3E" w:rsidRDefault="00641A43" w:rsidP="00CB0B57">
            <w:pPr>
              <w:pStyle w:val="TableText"/>
              <w:widowControl w:val="0"/>
              <w:numPr>
                <w:ilvl w:val="2"/>
                <w:numId w:val="21"/>
              </w:numPr>
              <w:suppressAutoHyphens w:val="0"/>
              <w:spacing w:before="120" w:after="120"/>
              <w:ind w:left="596" w:hanging="596"/>
              <w:rPr>
                <w:b/>
                <w:sz w:val="20"/>
                <w:lang w:val="ru-RU"/>
              </w:rPr>
            </w:pPr>
          </w:p>
        </w:tc>
        <w:tc>
          <w:tcPr>
            <w:tcW w:w="4773" w:type="pct"/>
            <w:gridSpan w:val="3"/>
          </w:tcPr>
          <w:p w14:paraId="7C3F6196" w14:textId="77777777" w:rsidR="00CB0B57" w:rsidRPr="00AA7B3E" w:rsidRDefault="009230B3" w:rsidP="00CB0B57">
            <w:pPr>
              <w:pStyle w:val="TableText"/>
              <w:widowControl w:val="0"/>
              <w:spacing w:before="120" w:after="120"/>
              <w:jc w:val="both"/>
              <w:rPr>
                <w:b/>
                <w:sz w:val="20"/>
                <w:lang w:val="ru-RU"/>
              </w:rPr>
            </w:pPr>
            <w:r w:rsidRPr="00AA7B3E">
              <w:rPr>
                <w:b/>
                <w:sz w:val="20"/>
                <w:lang w:val="ru-RU"/>
              </w:rPr>
              <w:t>ПРЕДЛАГАЕМАЯ ЦЕЛЕВАЯ СТРУКТУРА КАПИТАЛА СТАРТАП-СТУДИИ</w:t>
            </w:r>
          </w:p>
        </w:tc>
      </w:tr>
      <w:tr w:rsidR="00501BE9" w14:paraId="7C3F619C" w14:textId="77777777" w:rsidTr="00CB0B57">
        <w:trPr>
          <w:trHeight w:val="660"/>
        </w:trPr>
        <w:tc>
          <w:tcPr>
            <w:tcW w:w="227" w:type="pct"/>
            <w:vMerge/>
          </w:tcPr>
          <w:p w14:paraId="7C3F6198" w14:textId="77777777" w:rsidR="00CB0B57" w:rsidRPr="00AA7B3E" w:rsidRDefault="00641A43" w:rsidP="00CB0B57">
            <w:pPr>
              <w:pStyle w:val="TableText"/>
              <w:widowControl w:val="0"/>
              <w:suppressAutoHyphens w:val="0"/>
              <w:spacing w:before="120" w:after="120"/>
              <w:rPr>
                <w:b/>
                <w:sz w:val="20"/>
                <w:lang w:val="ru-RU"/>
              </w:rPr>
            </w:pPr>
          </w:p>
        </w:tc>
        <w:tc>
          <w:tcPr>
            <w:tcW w:w="1774" w:type="pct"/>
            <w:vMerge w:val="restart"/>
            <w:shd w:val="clear" w:color="auto" w:fill="F2F2F2" w:themeFill="background1" w:themeFillShade="F2"/>
          </w:tcPr>
          <w:p w14:paraId="7C3F6199" w14:textId="77777777" w:rsidR="00CB0B57" w:rsidRPr="00AA7B3E" w:rsidRDefault="009230B3" w:rsidP="00CB0B57">
            <w:pPr>
              <w:pStyle w:val="TableTextBU"/>
              <w:keepNext w:val="0"/>
              <w:widowControl w:val="0"/>
              <w:suppressAutoHyphens w:val="0"/>
              <w:spacing w:before="120" w:after="120"/>
              <w:rPr>
                <w:sz w:val="20"/>
                <w:u w:val="none"/>
                <w:lang w:val="ru-RU"/>
              </w:rPr>
            </w:pPr>
            <w:r w:rsidRPr="00AA7B3E">
              <w:rPr>
                <w:sz w:val="20"/>
                <w:u w:val="none"/>
                <w:lang w:val="ru-RU"/>
              </w:rPr>
              <w:t>УЧАСТНИКИ СТАРТАП-СТУДИИ</w:t>
            </w:r>
          </w:p>
          <w:p w14:paraId="7C3F619A" w14:textId="77777777" w:rsidR="00CB0B57" w:rsidRPr="00AA7B3E" w:rsidRDefault="009230B3" w:rsidP="00CB0B57">
            <w:pPr>
              <w:pStyle w:val="TableTextBU"/>
              <w:keepNext w:val="0"/>
              <w:widowControl w:val="0"/>
              <w:suppressAutoHyphens w:val="0"/>
              <w:spacing w:before="120" w:after="120"/>
              <w:rPr>
                <w:sz w:val="20"/>
                <w:u w:val="none"/>
                <w:lang w:val="ru-RU"/>
              </w:rPr>
            </w:pPr>
            <w:r w:rsidRPr="00AA7B3E">
              <w:rPr>
                <w:b w:val="0"/>
                <w:i/>
                <w:iCs/>
                <w:sz w:val="20"/>
                <w:u w:val="none"/>
                <w:lang w:val="ru-RU"/>
              </w:rPr>
              <w:t>(перечислить всех предполагаемых участников Университетской стартап-студии)</w:t>
            </w:r>
          </w:p>
        </w:tc>
        <w:tc>
          <w:tcPr>
            <w:tcW w:w="2999" w:type="pct"/>
            <w:gridSpan w:val="2"/>
            <w:shd w:val="clear" w:color="auto" w:fill="F2F2F2" w:themeFill="background1" w:themeFillShade="F2"/>
          </w:tcPr>
          <w:p w14:paraId="7C3F619B" w14:textId="77777777" w:rsidR="00CB0B57" w:rsidRPr="009E333B" w:rsidRDefault="009230B3" w:rsidP="00CB0B57">
            <w:pPr>
              <w:pStyle w:val="TableText"/>
              <w:widowControl w:val="0"/>
              <w:spacing w:before="120" w:after="120"/>
              <w:jc w:val="both"/>
              <w:rPr>
                <w:i/>
                <w:sz w:val="20"/>
                <w:lang w:val="ru-RU"/>
              </w:rPr>
            </w:pPr>
            <w:r w:rsidRPr="00AA7B3E">
              <w:rPr>
                <w:i/>
                <w:sz w:val="20"/>
                <w:lang w:val="ru-RU"/>
              </w:rPr>
              <w:t xml:space="preserve">После внесения всех вкладов в уставный капитал Стартап-студии на Первом этапе реализации Проекта в рамках ФП </w:t>
            </w:r>
            <w:r w:rsidRPr="009E333B">
              <w:rPr>
                <w:i/>
                <w:sz w:val="20"/>
                <w:lang w:val="ru-RU"/>
              </w:rPr>
              <w:t>Технологии</w:t>
            </w:r>
          </w:p>
        </w:tc>
      </w:tr>
      <w:tr w:rsidR="00501BE9" w14:paraId="7C3F61A0" w14:textId="77777777" w:rsidTr="00CB0B57">
        <w:trPr>
          <w:trHeight w:val="400"/>
        </w:trPr>
        <w:tc>
          <w:tcPr>
            <w:tcW w:w="227" w:type="pct"/>
            <w:vMerge/>
          </w:tcPr>
          <w:p w14:paraId="7C3F619D" w14:textId="77777777" w:rsidR="00CB0B57" w:rsidRPr="00AA7B3E" w:rsidRDefault="00641A43" w:rsidP="00CB0B57">
            <w:pPr>
              <w:pStyle w:val="TableText"/>
              <w:widowControl w:val="0"/>
              <w:suppressAutoHyphens w:val="0"/>
              <w:spacing w:before="120" w:after="120"/>
              <w:rPr>
                <w:b/>
                <w:sz w:val="20"/>
                <w:lang w:val="ru-RU"/>
              </w:rPr>
            </w:pPr>
          </w:p>
        </w:tc>
        <w:tc>
          <w:tcPr>
            <w:tcW w:w="1774" w:type="pct"/>
            <w:vMerge/>
            <w:shd w:val="clear" w:color="auto" w:fill="F2F2F2" w:themeFill="background1" w:themeFillShade="F2"/>
          </w:tcPr>
          <w:p w14:paraId="7C3F619E" w14:textId="77777777" w:rsidR="00CB0B57" w:rsidRPr="00AA7B3E" w:rsidRDefault="00641A43" w:rsidP="00CB0B57">
            <w:pPr>
              <w:pStyle w:val="TableTextBU"/>
              <w:keepNext w:val="0"/>
              <w:widowControl w:val="0"/>
              <w:suppressAutoHyphens w:val="0"/>
              <w:spacing w:before="120" w:after="120"/>
              <w:rPr>
                <w:sz w:val="20"/>
                <w:u w:val="none"/>
                <w:lang w:val="ru-RU"/>
              </w:rPr>
            </w:pPr>
          </w:p>
        </w:tc>
        <w:tc>
          <w:tcPr>
            <w:tcW w:w="2999" w:type="pct"/>
            <w:gridSpan w:val="2"/>
            <w:shd w:val="clear" w:color="auto" w:fill="F2F2F2" w:themeFill="background1" w:themeFillShade="F2"/>
          </w:tcPr>
          <w:p w14:paraId="7C3F619F" w14:textId="77777777" w:rsidR="00CB0B57" w:rsidRPr="00AA7B3E" w:rsidRDefault="009230B3" w:rsidP="00CB0B57">
            <w:pPr>
              <w:pStyle w:val="TableText"/>
              <w:widowControl w:val="0"/>
              <w:spacing w:before="120" w:after="120"/>
              <w:jc w:val="center"/>
              <w:rPr>
                <w:b/>
                <w:sz w:val="20"/>
                <w:lang w:val="ru-RU"/>
              </w:rPr>
            </w:pPr>
            <w:r w:rsidRPr="00AA7B3E">
              <w:rPr>
                <w:b/>
                <w:sz w:val="20"/>
                <w:szCs w:val="20"/>
                <w:lang w:val="ru-RU"/>
              </w:rPr>
              <w:t>РАЗМЕР ДОЛИ</w:t>
            </w:r>
          </w:p>
        </w:tc>
      </w:tr>
      <w:tr w:rsidR="00501BE9" w14:paraId="7C3F61A4" w14:textId="77777777" w:rsidTr="00CB0B57">
        <w:trPr>
          <w:trHeight w:val="578"/>
        </w:trPr>
        <w:tc>
          <w:tcPr>
            <w:tcW w:w="227" w:type="pct"/>
            <w:vMerge/>
          </w:tcPr>
          <w:p w14:paraId="7C3F61A1" w14:textId="77777777" w:rsidR="00CB0B57" w:rsidRPr="00AA7B3E" w:rsidRDefault="00641A43" w:rsidP="00CB0B57">
            <w:pPr>
              <w:pStyle w:val="TableText"/>
              <w:widowControl w:val="0"/>
              <w:suppressAutoHyphens w:val="0"/>
              <w:spacing w:before="120" w:after="120"/>
              <w:rPr>
                <w:b/>
                <w:sz w:val="20"/>
                <w:lang w:val="ru-RU"/>
              </w:rPr>
            </w:pPr>
          </w:p>
        </w:tc>
        <w:tc>
          <w:tcPr>
            <w:tcW w:w="1774" w:type="pct"/>
          </w:tcPr>
          <w:p w14:paraId="7C3F61A2" w14:textId="77777777" w:rsidR="00CB0B57" w:rsidRPr="00AA7B3E" w:rsidRDefault="00641A43" w:rsidP="00CB0B57">
            <w:pPr>
              <w:pStyle w:val="TableTextBU"/>
              <w:keepNext w:val="0"/>
              <w:widowControl w:val="0"/>
              <w:suppressAutoHyphens w:val="0"/>
              <w:spacing w:before="120" w:after="120"/>
              <w:rPr>
                <w:b w:val="0"/>
                <w:sz w:val="20"/>
                <w:u w:val="none"/>
                <w:lang w:val="ru-RU"/>
              </w:rPr>
            </w:pPr>
          </w:p>
        </w:tc>
        <w:tc>
          <w:tcPr>
            <w:tcW w:w="2999" w:type="pct"/>
            <w:gridSpan w:val="2"/>
          </w:tcPr>
          <w:p w14:paraId="7C3F61A3" w14:textId="77777777" w:rsidR="00CB0B57" w:rsidRPr="00E5140A" w:rsidRDefault="009230B3" w:rsidP="00CB0B57">
            <w:pPr>
              <w:pStyle w:val="TableText"/>
              <w:widowControl w:val="0"/>
              <w:spacing w:before="120" w:after="120"/>
              <w:jc w:val="center"/>
              <w:rPr>
                <w:sz w:val="20"/>
                <w:lang w:val="ru-RU"/>
              </w:rPr>
            </w:pPr>
            <w:r w:rsidRPr="00E5140A">
              <w:rPr>
                <w:sz w:val="20"/>
                <w:lang w:val="ru-RU"/>
              </w:rPr>
              <w:t>[●]</w:t>
            </w:r>
          </w:p>
        </w:tc>
      </w:tr>
      <w:tr w:rsidR="00501BE9" w14:paraId="7C3F61A8" w14:textId="77777777" w:rsidTr="00CB0B57">
        <w:trPr>
          <w:trHeight w:val="660"/>
        </w:trPr>
        <w:tc>
          <w:tcPr>
            <w:tcW w:w="227" w:type="pct"/>
            <w:vMerge/>
          </w:tcPr>
          <w:p w14:paraId="7C3F61A5" w14:textId="77777777" w:rsidR="00CB0B57" w:rsidRPr="00AA7B3E" w:rsidRDefault="00641A43" w:rsidP="00CB0B57">
            <w:pPr>
              <w:pStyle w:val="TableText"/>
              <w:widowControl w:val="0"/>
              <w:suppressAutoHyphens w:val="0"/>
              <w:spacing w:before="120" w:after="120"/>
              <w:rPr>
                <w:b/>
                <w:sz w:val="20"/>
                <w:lang w:val="ru-RU"/>
              </w:rPr>
            </w:pPr>
          </w:p>
        </w:tc>
        <w:tc>
          <w:tcPr>
            <w:tcW w:w="1774" w:type="pct"/>
          </w:tcPr>
          <w:p w14:paraId="7C3F61A6" w14:textId="77777777" w:rsidR="00CB0B57" w:rsidRPr="00AA7B3E" w:rsidRDefault="00641A43" w:rsidP="00CB0B57">
            <w:pPr>
              <w:pStyle w:val="TableTextBU"/>
              <w:keepNext w:val="0"/>
              <w:widowControl w:val="0"/>
              <w:suppressAutoHyphens w:val="0"/>
              <w:spacing w:before="120" w:after="120"/>
              <w:rPr>
                <w:b w:val="0"/>
                <w:sz w:val="20"/>
                <w:u w:val="none"/>
                <w:lang w:val="ru-RU"/>
              </w:rPr>
            </w:pPr>
          </w:p>
        </w:tc>
        <w:tc>
          <w:tcPr>
            <w:tcW w:w="2999" w:type="pct"/>
            <w:gridSpan w:val="2"/>
          </w:tcPr>
          <w:p w14:paraId="7C3F61A7" w14:textId="77777777" w:rsidR="00CB0B57" w:rsidRPr="00E5140A" w:rsidRDefault="009230B3" w:rsidP="00CB0B57">
            <w:pPr>
              <w:pStyle w:val="TableText"/>
              <w:widowControl w:val="0"/>
              <w:spacing w:before="120" w:after="120"/>
              <w:jc w:val="center"/>
              <w:rPr>
                <w:b/>
                <w:sz w:val="20"/>
              </w:rPr>
            </w:pPr>
            <w:r w:rsidRPr="00E5140A">
              <w:rPr>
                <w:sz w:val="20"/>
                <w:lang w:val="ru-RU"/>
              </w:rPr>
              <w:t>[●]</w:t>
            </w:r>
          </w:p>
        </w:tc>
      </w:tr>
      <w:tr w:rsidR="00501BE9" w14:paraId="7C3F61AC" w14:textId="77777777" w:rsidTr="00CB0B57">
        <w:trPr>
          <w:trHeight w:val="660"/>
        </w:trPr>
        <w:tc>
          <w:tcPr>
            <w:tcW w:w="227" w:type="pct"/>
            <w:vMerge/>
          </w:tcPr>
          <w:p w14:paraId="7C3F61A9" w14:textId="77777777" w:rsidR="00CB0B57" w:rsidRPr="00AA7B3E" w:rsidRDefault="00641A43" w:rsidP="00CB0B57">
            <w:pPr>
              <w:pStyle w:val="TableText"/>
              <w:widowControl w:val="0"/>
              <w:suppressAutoHyphens w:val="0"/>
              <w:spacing w:before="120" w:after="120"/>
              <w:rPr>
                <w:b/>
                <w:sz w:val="20"/>
                <w:lang w:val="ru-RU"/>
              </w:rPr>
            </w:pPr>
          </w:p>
        </w:tc>
        <w:tc>
          <w:tcPr>
            <w:tcW w:w="1774" w:type="pct"/>
          </w:tcPr>
          <w:p w14:paraId="7C3F61AA" w14:textId="77777777" w:rsidR="00CB0B57" w:rsidRPr="00AA7B3E" w:rsidRDefault="00641A43" w:rsidP="00CB0B57">
            <w:pPr>
              <w:pStyle w:val="TableTextBU"/>
              <w:keepNext w:val="0"/>
              <w:widowControl w:val="0"/>
              <w:suppressAutoHyphens w:val="0"/>
              <w:spacing w:before="120" w:after="120"/>
              <w:rPr>
                <w:b w:val="0"/>
                <w:sz w:val="20"/>
                <w:u w:val="none"/>
                <w:lang w:val="ru-RU"/>
              </w:rPr>
            </w:pPr>
          </w:p>
        </w:tc>
        <w:tc>
          <w:tcPr>
            <w:tcW w:w="2999" w:type="pct"/>
            <w:gridSpan w:val="2"/>
          </w:tcPr>
          <w:p w14:paraId="7C3F61AB" w14:textId="77777777" w:rsidR="00CB0B57" w:rsidRPr="00E5140A" w:rsidRDefault="009230B3" w:rsidP="00CB0B57">
            <w:pPr>
              <w:pStyle w:val="TableText"/>
              <w:widowControl w:val="0"/>
              <w:spacing w:before="120" w:after="120"/>
              <w:jc w:val="center"/>
              <w:rPr>
                <w:b/>
                <w:sz w:val="20"/>
              </w:rPr>
            </w:pPr>
            <w:r w:rsidRPr="00E5140A">
              <w:rPr>
                <w:sz w:val="20"/>
                <w:lang w:val="ru-RU"/>
              </w:rPr>
              <w:t>[●]</w:t>
            </w:r>
          </w:p>
        </w:tc>
      </w:tr>
      <w:tr w:rsidR="00501BE9" w14:paraId="7C3F61B0" w14:textId="77777777" w:rsidTr="00CB0B57">
        <w:trPr>
          <w:trHeight w:val="660"/>
        </w:trPr>
        <w:tc>
          <w:tcPr>
            <w:tcW w:w="227" w:type="pct"/>
            <w:vMerge/>
          </w:tcPr>
          <w:p w14:paraId="7C3F61AD" w14:textId="77777777" w:rsidR="00CB0B57" w:rsidRPr="00AA7B3E" w:rsidRDefault="00641A43" w:rsidP="00CB0B57">
            <w:pPr>
              <w:pStyle w:val="TableText"/>
              <w:widowControl w:val="0"/>
              <w:suppressAutoHyphens w:val="0"/>
              <w:spacing w:before="120" w:after="120"/>
              <w:rPr>
                <w:b/>
                <w:sz w:val="20"/>
                <w:lang w:val="ru-RU"/>
              </w:rPr>
            </w:pPr>
          </w:p>
        </w:tc>
        <w:tc>
          <w:tcPr>
            <w:tcW w:w="1774" w:type="pct"/>
          </w:tcPr>
          <w:p w14:paraId="7C3F61AE" w14:textId="77777777" w:rsidR="00CB0B57" w:rsidRPr="00AA7B3E" w:rsidRDefault="00641A43" w:rsidP="00CB0B57">
            <w:pPr>
              <w:pStyle w:val="TableTextBU"/>
              <w:keepNext w:val="0"/>
              <w:widowControl w:val="0"/>
              <w:suppressAutoHyphens w:val="0"/>
              <w:spacing w:before="120" w:after="120"/>
              <w:rPr>
                <w:b w:val="0"/>
                <w:sz w:val="20"/>
                <w:u w:val="none"/>
                <w:lang w:val="ru-RU"/>
              </w:rPr>
            </w:pPr>
          </w:p>
        </w:tc>
        <w:tc>
          <w:tcPr>
            <w:tcW w:w="2999" w:type="pct"/>
            <w:gridSpan w:val="2"/>
          </w:tcPr>
          <w:p w14:paraId="7C3F61AF" w14:textId="77777777" w:rsidR="00CB0B57" w:rsidRPr="00E5140A" w:rsidRDefault="009230B3" w:rsidP="00CB0B57">
            <w:pPr>
              <w:pStyle w:val="TableText"/>
              <w:widowControl w:val="0"/>
              <w:spacing w:before="120" w:after="120"/>
              <w:jc w:val="center"/>
              <w:rPr>
                <w:b/>
                <w:sz w:val="20"/>
              </w:rPr>
            </w:pPr>
            <w:r w:rsidRPr="00E5140A">
              <w:rPr>
                <w:sz w:val="20"/>
                <w:lang w:val="ru-RU"/>
              </w:rPr>
              <w:t>[●]</w:t>
            </w:r>
          </w:p>
        </w:tc>
      </w:tr>
      <w:tr w:rsidR="00501BE9" w14:paraId="7C3F61B4" w14:textId="77777777" w:rsidTr="00CB0B57">
        <w:trPr>
          <w:trHeight w:val="660"/>
        </w:trPr>
        <w:tc>
          <w:tcPr>
            <w:tcW w:w="227" w:type="pct"/>
            <w:vMerge/>
          </w:tcPr>
          <w:p w14:paraId="7C3F61B1" w14:textId="77777777" w:rsidR="00CB0B57" w:rsidRPr="00AA7B3E" w:rsidRDefault="00641A43" w:rsidP="00CB0B57">
            <w:pPr>
              <w:pStyle w:val="TableText"/>
              <w:widowControl w:val="0"/>
              <w:suppressAutoHyphens w:val="0"/>
              <w:spacing w:before="120" w:after="120"/>
              <w:rPr>
                <w:b/>
                <w:sz w:val="20"/>
                <w:lang w:val="ru-RU"/>
              </w:rPr>
            </w:pPr>
          </w:p>
        </w:tc>
        <w:tc>
          <w:tcPr>
            <w:tcW w:w="1774" w:type="pct"/>
          </w:tcPr>
          <w:p w14:paraId="7C3F61B2" w14:textId="77777777" w:rsidR="00CB0B57" w:rsidRPr="00AA7B3E" w:rsidRDefault="009230B3" w:rsidP="00CB0B57">
            <w:pPr>
              <w:pStyle w:val="TableTextBU"/>
              <w:keepNext w:val="0"/>
              <w:widowControl w:val="0"/>
              <w:suppressAutoHyphens w:val="0"/>
              <w:spacing w:before="120" w:after="120"/>
              <w:rPr>
                <w:sz w:val="20"/>
                <w:u w:val="none"/>
                <w:lang w:val="ru"/>
              </w:rPr>
            </w:pPr>
            <w:r w:rsidRPr="00AA7B3E">
              <w:rPr>
                <w:sz w:val="20"/>
                <w:u w:val="none"/>
                <w:lang w:val="ru"/>
              </w:rPr>
              <w:t xml:space="preserve">ИТОГО </w:t>
            </w:r>
          </w:p>
        </w:tc>
        <w:tc>
          <w:tcPr>
            <w:tcW w:w="2999" w:type="pct"/>
            <w:gridSpan w:val="2"/>
          </w:tcPr>
          <w:p w14:paraId="7C3F61B3" w14:textId="77777777" w:rsidR="00CB0B57" w:rsidRPr="00AA7B3E" w:rsidRDefault="009230B3" w:rsidP="00CB0B57">
            <w:pPr>
              <w:pStyle w:val="TableText"/>
              <w:widowControl w:val="0"/>
              <w:spacing w:before="120" w:after="120"/>
              <w:jc w:val="center"/>
              <w:rPr>
                <w:b/>
                <w:sz w:val="20"/>
                <w:lang w:val="ru-RU"/>
              </w:rPr>
            </w:pPr>
            <w:r w:rsidRPr="00AA7B3E">
              <w:rPr>
                <w:sz w:val="20"/>
                <w:lang w:val="ru-RU"/>
              </w:rPr>
              <w:t>100 %</w:t>
            </w:r>
          </w:p>
        </w:tc>
      </w:tr>
      <w:tr w:rsidR="00501BE9" w14:paraId="7C3F61B6" w14:textId="77777777" w:rsidTr="00CB0B57">
        <w:trPr>
          <w:trHeight w:val="410"/>
        </w:trPr>
        <w:tc>
          <w:tcPr>
            <w:tcW w:w="5000" w:type="pct"/>
            <w:gridSpan w:val="4"/>
          </w:tcPr>
          <w:p w14:paraId="7C3F61B5" w14:textId="77777777" w:rsidR="00CB0B57" w:rsidRPr="00AA7B3E" w:rsidRDefault="009230B3" w:rsidP="00CB0B57">
            <w:pPr>
              <w:pStyle w:val="TableText"/>
              <w:widowControl w:val="0"/>
              <w:numPr>
                <w:ilvl w:val="1"/>
                <w:numId w:val="21"/>
              </w:numPr>
              <w:suppressAutoHyphens w:val="0"/>
              <w:spacing w:before="120" w:after="120"/>
              <w:ind w:hanging="763"/>
              <w:rPr>
                <w:b/>
                <w:sz w:val="20"/>
                <w:lang w:val="ru-RU"/>
              </w:rPr>
            </w:pPr>
            <w:r w:rsidRPr="00AA7B3E">
              <w:rPr>
                <w:b/>
                <w:sz w:val="20"/>
                <w:lang w:val="ru-RU"/>
              </w:rPr>
              <w:t xml:space="preserve">ФИНАНСИРОВАНИЕ ПОСЛЕДУЮЩИХ ЭТАПОВ ПРОЕКТА В РАМКАХ ФП </w:t>
            </w:r>
            <w:r w:rsidRPr="009E333B">
              <w:rPr>
                <w:b/>
                <w:sz w:val="20"/>
                <w:lang w:val="ru-RU"/>
              </w:rPr>
              <w:t>Технологии</w:t>
            </w:r>
          </w:p>
        </w:tc>
      </w:tr>
      <w:tr w:rsidR="00501BE9" w14:paraId="7C3F61C3" w14:textId="77777777" w:rsidTr="00CB0B57">
        <w:trPr>
          <w:trHeight w:val="660"/>
        </w:trPr>
        <w:tc>
          <w:tcPr>
            <w:tcW w:w="227" w:type="pct"/>
          </w:tcPr>
          <w:p w14:paraId="7C3F61B7" w14:textId="77777777" w:rsidR="00CB0B57" w:rsidRPr="00AA7B3E" w:rsidRDefault="00641A43" w:rsidP="00CB0B57">
            <w:pPr>
              <w:pStyle w:val="TableText"/>
              <w:widowControl w:val="0"/>
              <w:numPr>
                <w:ilvl w:val="2"/>
                <w:numId w:val="21"/>
              </w:numPr>
              <w:suppressAutoHyphens w:val="0"/>
              <w:spacing w:before="120" w:after="120"/>
              <w:ind w:left="596" w:hanging="596"/>
              <w:rPr>
                <w:b/>
                <w:sz w:val="20"/>
                <w:lang w:val="ru-RU"/>
              </w:rPr>
            </w:pPr>
          </w:p>
        </w:tc>
        <w:tc>
          <w:tcPr>
            <w:tcW w:w="1774" w:type="pct"/>
          </w:tcPr>
          <w:p w14:paraId="7C3F61B8" w14:textId="77777777" w:rsidR="00CB0B57" w:rsidRPr="00AA7B3E" w:rsidRDefault="009230B3" w:rsidP="00CB0B57">
            <w:pPr>
              <w:pStyle w:val="TableText"/>
              <w:widowControl w:val="0"/>
              <w:suppressAutoHyphens w:val="0"/>
              <w:spacing w:before="120" w:after="120"/>
              <w:rPr>
                <w:sz w:val="20"/>
                <w:lang w:val="ru-RU"/>
              </w:rPr>
            </w:pPr>
            <w:r w:rsidRPr="00AA7B3E">
              <w:rPr>
                <w:sz w:val="20"/>
                <w:lang w:val="ru-RU"/>
              </w:rPr>
              <w:t>Условия финансирования Проекта Фондом</w:t>
            </w:r>
          </w:p>
        </w:tc>
        <w:tc>
          <w:tcPr>
            <w:tcW w:w="2999" w:type="pct"/>
            <w:gridSpan w:val="2"/>
          </w:tcPr>
          <w:p w14:paraId="7C3F61B9" w14:textId="77777777" w:rsidR="00CB0B57" w:rsidRPr="00AA7B3E" w:rsidRDefault="009230B3" w:rsidP="00CB0B57">
            <w:pPr>
              <w:pStyle w:val="TableText"/>
              <w:widowControl w:val="0"/>
              <w:spacing w:before="120" w:after="120"/>
              <w:ind w:left="170" w:right="170"/>
              <w:jc w:val="both"/>
              <w:rPr>
                <w:sz w:val="20"/>
                <w:lang w:val="ru-RU"/>
              </w:rPr>
            </w:pPr>
            <w:r w:rsidRPr="00AA7B3E">
              <w:rPr>
                <w:sz w:val="20"/>
                <w:lang w:val="ru-RU"/>
              </w:rPr>
              <w:t xml:space="preserve">Плановый порядок финансирования Проекта в рамках ФП </w:t>
            </w:r>
            <w:r w:rsidRPr="009E333B">
              <w:rPr>
                <w:sz w:val="20"/>
                <w:lang w:val="ru-RU"/>
              </w:rPr>
              <w:t>Технологии</w:t>
            </w:r>
            <w:r w:rsidRPr="00AA7B3E">
              <w:rPr>
                <w:sz w:val="20"/>
                <w:lang w:val="ru-RU"/>
              </w:rPr>
              <w:t xml:space="preserve"> приведен в Приложении №1. </w:t>
            </w:r>
          </w:p>
          <w:p w14:paraId="7C3F61BA" w14:textId="77777777" w:rsidR="00CB0B57" w:rsidRPr="00C8579B" w:rsidRDefault="009230B3" w:rsidP="00CB0B57">
            <w:pPr>
              <w:pStyle w:val="TableText"/>
              <w:widowControl w:val="0"/>
              <w:spacing w:before="120" w:after="120"/>
              <w:ind w:left="170" w:right="170"/>
              <w:jc w:val="both"/>
              <w:rPr>
                <w:sz w:val="20"/>
                <w:lang w:val="ru-RU"/>
              </w:rPr>
            </w:pPr>
            <w:r w:rsidRPr="00AA7B3E">
              <w:rPr>
                <w:sz w:val="20"/>
                <w:lang w:val="ru-RU"/>
              </w:rPr>
              <w:t xml:space="preserve">При этом решение о финансировании последующих (второго и третьего) этапов Проекта, а также решение о форме и размере предоставляемого объема финансирования принимаются Фондом отдельно на каждом этапе проекта с </w:t>
            </w:r>
            <w:r w:rsidRPr="00C8579B">
              <w:rPr>
                <w:sz w:val="20"/>
                <w:lang w:val="ru-RU"/>
              </w:rPr>
              <w:t>учетом:</w:t>
            </w:r>
          </w:p>
          <w:p w14:paraId="7C3F61BB" w14:textId="77777777" w:rsidR="00CB0B57" w:rsidRPr="00C8579B" w:rsidRDefault="009230B3" w:rsidP="00CB0B57">
            <w:pPr>
              <w:pStyle w:val="affe"/>
              <w:numPr>
                <w:ilvl w:val="0"/>
                <w:numId w:val="22"/>
              </w:numPr>
              <w:spacing w:before="120" w:after="120" w:line="240" w:lineRule="auto"/>
              <w:ind w:left="460" w:hanging="284"/>
              <w:contextualSpacing w:val="0"/>
              <w:rPr>
                <w:sz w:val="20"/>
              </w:rPr>
            </w:pPr>
            <w:r w:rsidRPr="00C8579B">
              <w:rPr>
                <w:sz w:val="20"/>
              </w:rPr>
              <w:t>Выполнение ежегодных результатов реализации Проекта и бизнес индикаторов;</w:t>
            </w:r>
          </w:p>
          <w:p w14:paraId="7C3F61BC" w14:textId="77777777" w:rsidR="00CB0B57" w:rsidRPr="00AA7B3E" w:rsidRDefault="009230B3" w:rsidP="00CB0B57">
            <w:pPr>
              <w:pStyle w:val="affe"/>
              <w:numPr>
                <w:ilvl w:val="0"/>
                <w:numId w:val="22"/>
              </w:numPr>
              <w:spacing w:before="120" w:after="120" w:line="240" w:lineRule="auto"/>
              <w:ind w:left="460" w:hanging="284"/>
              <w:contextualSpacing w:val="0"/>
              <w:rPr>
                <w:sz w:val="20"/>
              </w:rPr>
            </w:pPr>
            <w:r w:rsidRPr="00AA7B3E">
              <w:rPr>
                <w:sz w:val="20"/>
                <w:szCs w:val="20"/>
              </w:rPr>
              <w:t xml:space="preserve">Предоставление </w:t>
            </w:r>
            <w:proofErr w:type="spellStart"/>
            <w:r w:rsidRPr="00AA7B3E">
              <w:rPr>
                <w:sz w:val="20"/>
                <w:szCs w:val="20"/>
              </w:rPr>
              <w:t>софинансирования</w:t>
            </w:r>
            <w:proofErr w:type="spellEnd"/>
            <w:r w:rsidRPr="00AA7B3E">
              <w:rPr>
                <w:sz w:val="20"/>
                <w:szCs w:val="20"/>
              </w:rPr>
              <w:t xml:space="preserve"> со стороны Инициаторов Проекта, заявленного в рамках соответствующего года реализации Проекта, в соответствии с Плановым порядком финансирования;</w:t>
            </w:r>
          </w:p>
          <w:p w14:paraId="7C3F61BD" w14:textId="77777777" w:rsidR="00CB0B57" w:rsidRPr="00AA7B3E" w:rsidRDefault="009230B3" w:rsidP="00CB0B57">
            <w:pPr>
              <w:pStyle w:val="affe"/>
              <w:numPr>
                <w:ilvl w:val="0"/>
                <w:numId w:val="22"/>
              </w:numPr>
              <w:spacing w:before="120" w:after="120" w:line="240" w:lineRule="auto"/>
              <w:ind w:left="460" w:hanging="284"/>
              <w:contextualSpacing w:val="0"/>
              <w:rPr>
                <w:sz w:val="20"/>
              </w:rPr>
            </w:pPr>
            <w:r w:rsidRPr="00AA7B3E">
              <w:rPr>
                <w:sz w:val="20"/>
                <w:szCs w:val="20"/>
              </w:rPr>
              <w:t xml:space="preserve">Оценки исполнения Программы развития Стартап-студии (см. п. 4.2. настоящих Условий); </w:t>
            </w:r>
          </w:p>
          <w:p w14:paraId="7C3F61BE" w14:textId="77777777" w:rsidR="00CB0B57" w:rsidRPr="00AA7B3E" w:rsidRDefault="009230B3" w:rsidP="00CB0B57">
            <w:pPr>
              <w:pStyle w:val="affe"/>
              <w:numPr>
                <w:ilvl w:val="0"/>
                <w:numId w:val="22"/>
              </w:numPr>
              <w:spacing w:before="120" w:after="120" w:line="240" w:lineRule="auto"/>
              <w:ind w:left="460" w:hanging="284"/>
              <w:contextualSpacing w:val="0"/>
              <w:rPr>
                <w:sz w:val="20"/>
              </w:rPr>
            </w:pPr>
            <w:r w:rsidRPr="00AA7B3E">
              <w:rPr>
                <w:sz w:val="20"/>
                <w:szCs w:val="20"/>
              </w:rPr>
              <w:t>Предоставления субсидии Министерства науки и высшего образования РФ в рамках выделенных лимитов бюджетных обязательств.</w:t>
            </w:r>
          </w:p>
          <w:p w14:paraId="7C3F61BF" w14:textId="77777777" w:rsidR="00CB0B57" w:rsidRPr="00AA7B3E" w:rsidRDefault="009230B3" w:rsidP="00CB0B57">
            <w:pPr>
              <w:pStyle w:val="TableText"/>
              <w:widowControl w:val="0"/>
              <w:spacing w:before="120" w:after="120"/>
              <w:ind w:left="170" w:right="170"/>
              <w:jc w:val="both"/>
              <w:rPr>
                <w:sz w:val="20"/>
                <w:lang w:val="ru-RU"/>
              </w:rPr>
            </w:pPr>
            <w:r w:rsidRPr="00AA7B3E">
              <w:rPr>
                <w:sz w:val="20"/>
                <w:lang w:val="ru-RU"/>
              </w:rPr>
              <w:t>Предоставляемое Фондом финансирование распределяется в следующих пропорциях:</w:t>
            </w:r>
          </w:p>
          <w:p w14:paraId="7C3F61C0" w14:textId="77777777" w:rsidR="00CB0B57" w:rsidRPr="00AA7B3E" w:rsidRDefault="009230B3" w:rsidP="00CB0B57">
            <w:pPr>
              <w:pStyle w:val="affe"/>
              <w:numPr>
                <w:ilvl w:val="0"/>
                <w:numId w:val="22"/>
              </w:numPr>
              <w:spacing w:before="120" w:after="120" w:line="240" w:lineRule="auto"/>
              <w:ind w:left="460" w:hanging="284"/>
              <w:contextualSpacing w:val="0"/>
              <w:rPr>
                <w:sz w:val="20"/>
              </w:rPr>
            </w:pPr>
            <w:r w:rsidRPr="00AA7B3E">
              <w:rPr>
                <w:sz w:val="20"/>
              </w:rPr>
              <w:t>10% от предоставляемого объема финансирования на операционную деятельность;</w:t>
            </w:r>
          </w:p>
          <w:p w14:paraId="7C3F61C1" w14:textId="77777777" w:rsidR="00CB0B57" w:rsidRPr="00AA7B3E" w:rsidRDefault="009230B3" w:rsidP="00CB0B57">
            <w:pPr>
              <w:pStyle w:val="affe"/>
              <w:numPr>
                <w:ilvl w:val="0"/>
                <w:numId w:val="22"/>
              </w:numPr>
              <w:spacing w:before="120" w:after="120" w:line="240" w:lineRule="auto"/>
              <w:ind w:left="460" w:hanging="284"/>
              <w:contextualSpacing w:val="0"/>
              <w:rPr>
                <w:sz w:val="20"/>
              </w:rPr>
            </w:pPr>
            <w:r w:rsidRPr="00AA7B3E">
              <w:rPr>
                <w:sz w:val="20"/>
              </w:rPr>
              <w:t xml:space="preserve">90% от предоставляемого объема финансирования на инвестиционную деятельность. </w:t>
            </w:r>
          </w:p>
          <w:p w14:paraId="7C3F61C2" w14:textId="77777777" w:rsidR="00CB0B57" w:rsidRPr="00AA7B3E" w:rsidRDefault="00641A43" w:rsidP="00CB0B57">
            <w:pPr>
              <w:spacing w:before="120" w:after="120" w:line="240" w:lineRule="auto"/>
              <w:ind w:left="176" w:firstLine="0"/>
              <w:rPr>
                <w:sz w:val="20"/>
              </w:rPr>
            </w:pPr>
          </w:p>
        </w:tc>
      </w:tr>
      <w:tr w:rsidR="00501BE9" w14:paraId="7C3F61CE" w14:textId="77777777" w:rsidTr="00CB0B57">
        <w:trPr>
          <w:trHeight w:val="660"/>
        </w:trPr>
        <w:tc>
          <w:tcPr>
            <w:tcW w:w="227" w:type="pct"/>
          </w:tcPr>
          <w:p w14:paraId="7C3F61C4" w14:textId="77777777" w:rsidR="00CB0B57" w:rsidRPr="00AA7B3E" w:rsidRDefault="00641A43" w:rsidP="00CB0B57">
            <w:pPr>
              <w:pStyle w:val="TableText"/>
              <w:widowControl w:val="0"/>
              <w:numPr>
                <w:ilvl w:val="2"/>
                <w:numId w:val="21"/>
              </w:numPr>
              <w:suppressAutoHyphens w:val="0"/>
              <w:spacing w:before="120" w:after="120"/>
              <w:ind w:left="596" w:hanging="596"/>
              <w:rPr>
                <w:b/>
                <w:sz w:val="20"/>
                <w:lang w:val="ru-RU"/>
              </w:rPr>
            </w:pPr>
          </w:p>
        </w:tc>
        <w:tc>
          <w:tcPr>
            <w:tcW w:w="1774" w:type="pct"/>
          </w:tcPr>
          <w:p w14:paraId="7C3F61C5" w14:textId="77777777" w:rsidR="00CB0B57" w:rsidRPr="00AA7B3E" w:rsidRDefault="009230B3" w:rsidP="00CB0B57">
            <w:pPr>
              <w:pStyle w:val="TableText"/>
              <w:widowControl w:val="0"/>
              <w:suppressAutoHyphens w:val="0"/>
              <w:spacing w:before="120" w:after="120"/>
              <w:rPr>
                <w:sz w:val="20"/>
                <w:lang w:val="ru-RU"/>
              </w:rPr>
            </w:pPr>
            <w:r w:rsidRPr="00AA7B3E">
              <w:rPr>
                <w:sz w:val="20"/>
                <w:lang w:val="ru-RU"/>
              </w:rPr>
              <w:t>Приостановление / Отказ Фонда от финансирования</w:t>
            </w:r>
          </w:p>
        </w:tc>
        <w:tc>
          <w:tcPr>
            <w:tcW w:w="2999" w:type="pct"/>
            <w:gridSpan w:val="2"/>
          </w:tcPr>
          <w:p w14:paraId="7C3F61C6" w14:textId="77777777" w:rsidR="00CB0B57" w:rsidRPr="00AA7B3E" w:rsidRDefault="009230B3" w:rsidP="00CB0B57">
            <w:pPr>
              <w:pStyle w:val="TableText"/>
              <w:widowControl w:val="0"/>
              <w:spacing w:before="120" w:after="120"/>
              <w:ind w:left="170" w:right="170"/>
              <w:jc w:val="both"/>
              <w:rPr>
                <w:sz w:val="20"/>
                <w:lang w:val="ru-RU"/>
              </w:rPr>
            </w:pPr>
            <w:r w:rsidRPr="00AA7B3E">
              <w:rPr>
                <w:sz w:val="20"/>
                <w:lang w:val="ru-RU"/>
              </w:rPr>
              <w:t>Приостановление финансирования:</w:t>
            </w:r>
          </w:p>
          <w:p w14:paraId="7C3F61C7" w14:textId="77777777" w:rsidR="00CB0B57" w:rsidRPr="00AA7B3E" w:rsidRDefault="009230B3" w:rsidP="00CB0B57">
            <w:pPr>
              <w:pStyle w:val="affe"/>
              <w:numPr>
                <w:ilvl w:val="0"/>
                <w:numId w:val="22"/>
              </w:numPr>
              <w:spacing w:before="120" w:after="120" w:line="240" w:lineRule="auto"/>
              <w:ind w:left="459" w:hanging="283"/>
              <w:rPr>
                <w:sz w:val="20"/>
                <w:szCs w:val="20"/>
              </w:rPr>
            </w:pPr>
            <w:r w:rsidRPr="00AA7B3E">
              <w:rPr>
                <w:sz w:val="20"/>
                <w:szCs w:val="20"/>
              </w:rPr>
              <w:t>не утверждение в срок Программы развития Стартап-студии;</w:t>
            </w:r>
          </w:p>
          <w:p w14:paraId="7C3F61C8" w14:textId="77777777" w:rsidR="00CB0B57" w:rsidRPr="00AA7B3E" w:rsidRDefault="009230B3" w:rsidP="00CB0B57">
            <w:pPr>
              <w:pStyle w:val="affe"/>
              <w:numPr>
                <w:ilvl w:val="0"/>
                <w:numId w:val="22"/>
              </w:numPr>
              <w:spacing w:before="120" w:after="120" w:line="240" w:lineRule="auto"/>
              <w:ind w:left="459" w:hanging="283"/>
              <w:rPr>
                <w:sz w:val="20"/>
                <w:szCs w:val="20"/>
              </w:rPr>
            </w:pPr>
            <w:r w:rsidRPr="00AA7B3E">
              <w:rPr>
                <w:sz w:val="20"/>
                <w:szCs w:val="20"/>
              </w:rPr>
              <w:t>отклонени</w:t>
            </w:r>
            <w:r>
              <w:rPr>
                <w:sz w:val="20"/>
                <w:szCs w:val="20"/>
              </w:rPr>
              <w:t>е</w:t>
            </w:r>
            <w:r w:rsidRPr="00AA7B3E">
              <w:rPr>
                <w:sz w:val="20"/>
                <w:szCs w:val="20"/>
              </w:rPr>
              <w:t xml:space="preserve"> от показателей бюджета</w:t>
            </w:r>
            <w:r>
              <w:rPr>
                <w:sz w:val="20"/>
                <w:szCs w:val="20"/>
              </w:rPr>
              <w:t xml:space="preserve"> (превышение расходных статей бюджета)</w:t>
            </w:r>
            <w:r w:rsidRPr="00AA7B3E">
              <w:rPr>
                <w:sz w:val="20"/>
                <w:szCs w:val="20"/>
              </w:rPr>
              <w:t>, утвержденного на Совете директоров Стартап-студии</w:t>
            </w:r>
            <w:r w:rsidRPr="00BE369C">
              <w:rPr>
                <w:sz w:val="20"/>
                <w:szCs w:val="20"/>
              </w:rPr>
              <w:t>;</w:t>
            </w:r>
            <w:r>
              <w:rPr>
                <w:sz w:val="20"/>
                <w:szCs w:val="20"/>
              </w:rPr>
              <w:t xml:space="preserve"> </w:t>
            </w:r>
          </w:p>
          <w:p w14:paraId="7C3F61C9" w14:textId="77777777" w:rsidR="00CB0B57" w:rsidRPr="00AA7B3E" w:rsidRDefault="009230B3" w:rsidP="00CB0B57">
            <w:pPr>
              <w:pStyle w:val="affe"/>
              <w:numPr>
                <w:ilvl w:val="0"/>
                <w:numId w:val="22"/>
              </w:numPr>
              <w:spacing w:before="120" w:after="120" w:line="240" w:lineRule="auto"/>
              <w:ind w:left="459" w:hanging="283"/>
              <w:rPr>
                <w:sz w:val="20"/>
                <w:szCs w:val="20"/>
              </w:rPr>
            </w:pPr>
            <w:r w:rsidRPr="00AA7B3E">
              <w:rPr>
                <w:sz w:val="20"/>
                <w:szCs w:val="20"/>
              </w:rPr>
              <w:t>нарушение порядка корпоративного одобрения;</w:t>
            </w:r>
          </w:p>
          <w:p w14:paraId="7C3F61CA" w14:textId="77777777" w:rsidR="00CB0B57" w:rsidRPr="00AA7B3E" w:rsidRDefault="009230B3" w:rsidP="00CB0B57">
            <w:pPr>
              <w:pStyle w:val="affe"/>
              <w:numPr>
                <w:ilvl w:val="0"/>
                <w:numId w:val="22"/>
              </w:numPr>
              <w:spacing w:before="120" w:after="120" w:line="240" w:lineRule="auto"/>
              <w:ind w:left="459" w:hanging="283"/>
              <w:rPr>
                <w:sz w:val="20"/>
                <w:szCs w:val="20"/>
              </w:rPr>
            </w:pPr>
            <w:r w:rsidRPr="00AA7B3E">
              <w:rPr>
                <w:sz w:val="20"/>
                <w:szCs w:val="20"/>
              </w:rPr>
              <w:t>отрицательный результат проверки финансово-хозяйственной деятельности Стартап-студии.</w:t>
            </w:r>
          </w:p>
          <w:p w14:paraId="7C3F61CB" w14:textId="77777777" w:rsidR="00CB0B57" w:rsidRPr="00AA7B3E" w:rsidRDefault="009230B3" w:rsidP="00CB0B57">
            <w:pPr>
              <w:pStyle w:val="TableText"/>
              <w:widowControl w:val="0"/>
              <w:tabs>
                <w:tab w:val="clear" w:pos="432"/>
              </w:tabs>
              <w:spacing w:before="120" w:after="120"/>
              <w:ind w:left="176"/>
              <w:rPr>
                <w:sz w:val="20"/>
                <w:lang w:val="ru-RU"/>
              </w:rPr>
            </w:pPr>
            <w:r w:rsidRPr="00AA7B3E">
              <w:rPr>
                <w:sz w:val="20"/>
                <w:lang w:val="ru-RU"/>
              </w:rPr>
              <w:t>Отказ от финансирования:</w:t>
            </w:r>
          </w:p>
          <w:p w14:paraId="7C3F61CC" w14:textId="77777777" w:rsidR="00CB0B57" w:rsidRPr="00AA7B3E" w:rsidRDefault="009230B3" w:rsidP="00CB0B57">
            <w:pPr>
              <w:pStyle w:val="affe"/>
              <w:numPr>
                <w:ilvl w:val="0"/>
                <w:numId w:val="22"/>
              </w:numPr>
              <w:spacing w:before="120" w:after="120" w:line="240" w:lineRule="auto"/>
              <w:ind w:left="459" w:hanging="283"/>
              <w:rPr>
                <w:sz w:val="20"/>
              </w:rPr>
            </w:pPr>
            <w:r w:rsidRPr="00AA7B3E">
              <w:rPr>
                <w:sz w:val="20"/>
                <w:szCs w:val="20"/>
              </w:rPr>
              <w:t>нецелевое использование денежных средств, предоставленных Фондом;</w:t>
            </w:r>
          </w:p>
          <w:p w14:paraId="7C3F61CD" w14:textId="77777777" w:rsidR="00CB0B57" w:rsidRPr="00AA7B3E" w:rsidRDefault="009230B3" w:rsidP="00CB0B57">
            <w:pPr>
              <w:pStyle w:val="affe"/>
              <w:numPr>
                <w:ilvl w:val="0"/>
                <w:numId w:val="22"/>
              </w:numPr>
              <w:spacing w:before="120" w:after="120" w:line="240" w:lineRule="auto"/>
              <w:ind w:left="459" w:hanging="283"/>
              <w:rPr>
                <w:sz w:val="20"/>
              </w:rPr>
            </w:pPr>
            <w:r w:rsidRPr="00AA7B3E">
              <w:rPr>
                <w:sz w:val="20"/>
                <w:szCs w:val="20"/>
              </w:rPr>
              <w:t xml:space="preserve">невыполнение результатов реализации </w:t>
            </w:r>
            <w:r>
              <w:rPr>
                <w:sz w:val="20"/>
                <w:szCs w:val="20"/>
              </w:rPr>
              <w:t>П</w:t>
            </w:r>
            <w:r w:rsidRPr="00AA7B3E">
              <w:rPr>
                <w:sz w:val="20"/>
                <w:szCs w:val="20"/>
              </w:rPr>
              <w:t xml:space="preserve">рограммы развития </w:t>
            </w:r>
            <w:r>
              <w:rPr>
                <w:sz w:val="20"/>
                <w:szCs w:val="20"/>
              </w:rPr>
              <w:t>Университетской с</w:t>
            </w:r>
            <w:r w:rsidRPr="00AA7B3E">
              <w:rPr>
                <w:sz w:val="20"/>
                <w:szCs w:val="20"/>
              </w:rPr>
              <w:t xml:space="preserve">тартап-студии в рамках ФП </w:t>
            </w:r>
            <w:r w:rsidRPr="009E333B">
              <w:rPr>
                <w:sz w:val="20"/>
                <w:szCs w:val="20"/>
              </w:rPr>
              <w:t>Технологии</w:t>
            </w:r>
            <w:r w:rsidRPr="00AA7B3E">
              <w:rPr>
                <w:sz w:val="20"/>
                <w:szCs w:val="20"/>
              </w:rPr>
              <w:t xml:space="preserve"> (Приложение №2) (далее «Результаты реализации Проекта»).</w:t>
            </w:r>
          </w:p>
        </w:tc>
      </w:tr>
      <w:tr w:rsidR="00501BE9" w14:paraId="7C3F61D2" w14:textId="77777777" w:rsidTr="00CB0B57">
        <w:trPr>
          <w:trHeight w:val="660"/>
        </w:trPr>
        <w:tc>
          <w:tcPr>
            <w:tcW w:w="227" w:type="pct"/>
          </w:tcPr>
          <w:p w14:paraId="7C3F61CF" w14:textId="77777777" w:rsidR="00CB0B57" w:rsidRPr="00AA7B3E" w:rsidRDefault="00641A43" w:rsidP="00CB0B57">
            <w:pPr>
              <w:pStyle w:val="TableText"/>
              <w:widowControl w:val="0"/>
              <w:numPr>
                <w:ilvl w:val="2"/>
                <w:numId w:val="21"/>
              </w:numPr>
              <w:suppressAutoHyphens w:val="0"/>
              <w:spacing w:before="120" w:after="120"/>
              <w:ind w:left="596" w:hanging="596"/>
              <w:rPr>
                <w:b/>
                <w:sz w:val="20"/>
                <w:lang w:val="ru-RU"/>
              </w:rPr>
            </w:pPr>
          </w:p>
        </w:tc>
        <w:tc>
          <w:tcPr>
            <w:tcW w:w="1774" w:type="pct"/>
          </w:tcPr>
          <w:p w14:paraId="7C3F61D0" w14:textId="77777777" w:rsidR="00CB0B57" w:rsidRPr="00AA7B3E" w:rsidRDefault="009230B3" w:rsidP="00CB0B57">
            <w:pPr>
              <w:pStyle w:val="TableText"/>
              <w:widowControl w:val="0"/>
              <w:suppressAutoHyphens w:val="0"/>
              <w:spacing w:before="120" w:after="120"/>
              <w:rPr>
                <w:sz w:val="20"/>
                <w:lang w:val="ru-RU"/>
              </w:rPr>
            </w:pPr>
            <w:r w:rsidRPr="00AA7B3E">
              <w:rPr>
                <w:sz w:val="20"/>
                <w:lang w:val="ru-RU"/>
              </w:rPr>
              <w:t>Условия финансирования Проекта Инициаторами</w:t>
            </w:r>
          </w:p>
        </w:tc>
        <w:tc>
          <w:tcPr>
            <w:tcW w:w="2999" w:type="pct"/>
            <w:gridSpan w:val="2"/>
          </w:tcPr>
          <w:p w14:paraId="7C3F61D1" w14:textId="77777777" w:rsidR="00CB0B57" w:rsidRPr="00AA7B3E" w:rsidRDefault="009230B3" w:rsidP="00CB0B57">
            <w:pPr>
              <w:pStyle w:val="TableText"/>
              <w:widowControl w:val="0"/>
              <w:spacing w:before="120" w:after="120"/>
              <w:ind w:left="170" w:right="170"/>
              <w:jc w:val="both"/>
              <w:rPr>
                <w:sz w:val="20"/>
                <w:lang w:val="ru-RU"/>
              </w:rPr>
            </w:pPr>
            <w:r w:rsidRPr="00AA7B3E">
              <w:rPr>
                <w:sz w:val="20"/>
                <w:lang w:val="ru-RU"/>
              </w:rPr>
              <w:t xml:space="preserve">В случае если объем предоставляемого Фондом финансирования в последующие годы реализации Проекта будет отличаться от объема финансирования, зафиксированного в Плановом порядке финансирования, в меньшую сторону, Инициаторы имеют право пропорционально уменьшить объем предоставляемого </w:t>
            </w:r>
            <w:proofErr w:type="spellStart"/>
            <w:r w:rsidRPr="00AA7B3E">
              <w:rPr>
                <w:sz w:val="20"/>
                <w:lang w:val="ru-RU"/>
              </w:rPr>
              <w:t>софинансирования</w:t>
            </w:r>
            <w:proofErr w:type="spellEnd"/>
            <w:r w:rsidRPr="00AA7B3E">
              <w:rPr>
                <w:sz w:val="20"/>
                <w:lang w:val="ru-RU"/>
              </w:rPr>
              <w:t>.</w:t>
            </w:r>
          </w:p>
        </w:tc>
      </w:tr>
      <w:tr w:rsidR="00501BE9" w14:paraId="7C3F61D4" w14:textId="77777777" w:rsidTr="00CB0B57">
        <w:trPr>
          <w:trHeight w:val="542"/>
        </w:trPr>
        <w:tc>
          <w:tcPr>
            <w:tcW w:w="5000" w:type="pct"/>
            <w:gridSpan w:val="4"/>
            <w:shd w:val="clear" w:color="auto" w:fill="D9D9D9" w:themeFill="background1" w:themeFillShade="D9"/>
          </w:tcPr>
          <w:p w14:paraId="7C3F61D3" w14:textId="77777777" w:rsidR="00CB0B57" w:rsidRPr="00AA7B3E" w:rsidRDefault="009230B3" w:rsidP="00CB0B57">
            <w:pPr>
              <w:pStyle w:val="TableText"/>
              <w:widowControl w:val="0"/>
              <w:numPr>
                <w:ilvl w:val="0"/>
                <w:numId w:val="21"/>
              </w:numPr>
              <w:suppressAutoHyphens w:val="0"/>
              <w:spacing w:before="120" w:after="120"/>
              <w:jc w:val="center"/>
              <w:rPr>
                <w:b/>
                <w:sz w:val="20"/>
                <w:lang w:val="ru-RU"/>
              </w:rPr>
            </w:pPr>
            <w:r w:rsidRPr="00AA7B3E">
              <w:rPr>
                <w:b/>
                <w:sz w:val="20"/>
                <w:lang w:val="ru-RU"/>
              </w:rPr>
              <w:t>КОРПОРАТИВНАЯ СТРУКТУРА</w:t>
            </w:r>
          </w:p>
        </w:tc>
      </w:tr>
      <w:tr w:rsidR="00501BE9" w14:paraId="7C3F61DA" w14:textId="77777777" w:rsidTr="00CB0B57">
        <w:trPr>
          <w:trHeight w:val="660"/>
        </w:trPr>
        <w:tc>
          <w:tcPr>
            <w:tcW w:w="227" w:type="pct"/>
          </w:tcPr>
          <w:p w14:paraId="7C3F61D5" w14:textId="77777777" w:rsidR="00CB0B57" w:rsidRPr="00AA7B3E" w:rsidRDefault="00641A43" w:rsidP="00CB0B57">
            <w:pPr>
              <w:pStyle w:val="TableText"/>
              <w:widowControl w:val="0"/>
              <w:numPr>
                <w:ilvl w:val="1"/>
                <w:numId w:val="21"/>
              </w:numPr>
              <w:suppressAutoHyphens w:val="0"/>
              <w:spacing w:before="120" w:after="120"/>
              <w:ind w:left="454" w:hanging="425"/>
              <w:rPr>
                <w:b/>
                <w:sz w:val="20"/>
              </w:rPr>
            </w:pPr>
          </w:p>
        </w:tc>
        <w:tc>
          <w:tcPr>
            <w:tcW w:w="1774" w:type="pct"/>
          </w:tcPr>
          <w:p w14:paraId="7C3F61D6" w14:textId="77777777" w:rsidR="00CB0B57" w:rsidRPr="00AA7B3E" w:rsidRDefault="009230B3" w:rsidP="00CB0B57">
            <w:pPr>
              <w:pStyle w:val="TableTextBU"/>
              <w:keepNext w:val="0"/>
              <w:widowControl w:val="0"/>
              <w:suppressAutoHyphens w:val="0"/>
              <w:spacing w:before="120" w:after="120"/>
              <w:rPr>
                <w:b w:val="0"/>
                <w:sz w:val="20"/>
                <w:u w:val="none"/>
                <w:lang w:val="ru-RU"/>
              </w:rPr>
            </w:pPr>
            <w:r w:rsidRPr="00AA7B3E">
              <w:rPr>
                <w:b w:val="0"/>
                <w:sz w:val="20"/>
                <w:u w:val="none"/>
                <w:lang w:val="ru-RU"/>
              </w:rPr>
              <w:t>Структура органов управления Стартап-студии</w:t>
            </w:r>
          </w:p>
        </w:tc>
        <w:tc>
          <w:tcPr>
            <w:tcW w:w="2999" w:type="pct"/>
            <w:gridSpan w:val="2"/>
          </w:tcPr>
          <w:p w14:paraId="7C3F61D7" w14:textId="77777777" w:rsidR="00CB0B57" w:rsidRPr="00AA7B3E" w:rsidRDefault="009230B3" w:rsidP="00CB0B57">
            <w:pPr>
              <w:pStyle w:val="affe"/>
              <w:numPr>
                <w:ilvl w:val="0"/>
                <w:numId w:val="22"/>
              </w:numPr>
              <w:spacing w:before="120" w:after="120" w:line="240" w:lineRule="auto"/>
              <w:ind w:left="365" w:hanging="283"/>
              <w:rPr>
                <w:sz w:val="20"/>
                <w:szCs w:val="20"/>
              </w:rPr>
            </w:pPr>
            <w:r w:rsidRPr="00AA7B3E">
              <w:rPr>
                <w:sz w:val="20"/>
                <w:szCs w:val="20"/>
              </w:rPr>
              <w:t>Общее собрание участников Стартап-студии;</w:t>
            </w:r>
          </w:p>
          <w:p w14:paraId="7C3F61D8" w14:textId="77777777" w:rsidR="00CB0B57" w:rsidRPr="00AA7B3E" w:rsidRDefault="009230B3" w:rsidP="00CB0B57">
            <w:pPr>
              <w:pStyle w:val="affe"/>
              <w:numPr>
                <w:ilvl w:val="0"/>
                <w:numId w:val="22"/>
              </w:numPr>
              <w:spacing w:before="120" w:after="120" w:line="240" w:lineRule="auto"/>
              <w:ind w:left="365" w:hanging="283"/>
              <w:rPr>
                <w:sz w:val="20"/>
                <w:szCs w:val="20"/>
              </w:rPr>
            </w:pPr>
            <w:r w:rsidRPr="00AA7B3E">
              <w:rPr>
                <w:sz w:val="20"/>
                <w:szCs w:val="20"/>
              </w:rPr>
              <w:t>Совет директоров Стартап-студии;</w:t>
            </w:r>
          </w:p>
          <w:p w14:paraId="7C3F61D9" w14:textId="77777777" w:rsidR="00CB0B57" w:rsidRPr="00AA7B3E" w:rsidRDefault="009230B3" w:rsidP="00CB0B57">
            <w:pPr>
              <w:pStyle w:val="affe"/>
              <w:numPr>
                <w:ilvl w:val="0"/>
                <w:numId w:val="22"/>
              </w:numPr>
              <w:spacing w:before="120" w:after="120" w:line="240" w:lineRule="auto"/>
              <w:ind w:left="365" w:hanging="283"/>
              <w:rPr>
                <w:sz w:val="20"/>
              </w:rPr>
            </w:pPr>
            <w:r w:rsidRPr="00AA7B3E">
              <w:rPr>
                <w:sz w:val="20"/>
                <w:szCs w:val="20"/>
              </w:rPr>
              <w:t>Единоличный исполнительный орган.</w:t>
            </w:r>
          </w:p>
        </w:tc>
      </w:tr>
      <w:tr w:rsidR="00501BE9" w14:paraId="7C3F61E3" w14:textId="77777777" w:rsidTr="00CB0B57">
        <w:trPr>
          <w:trHeight w:val="1692"/>
        </w:trPr>
        <w:tc>
          <w:tcPr>
            <w:tcW w:w="227" w:type="pct"/>
          </w:tcPr>
          <w:p w14:paraId="7C3F61DB" w14:textId="77777777" w:rsidR="00CB0B57" w:rsidRPr="00AA7B3E" w:rsidRDefault="00641A43" w:rsidP="00CB0B57">
            <w:pPr>
              <w:pStyle w:val="TableText"/>
              <w:widowControl w:val="0"/>
              <w:numPr>
                <w:ilvl w:val="1"/>
                <w:numId w:val="21"/>
              </w:numPr>
              <w:suppressAutoHyphens w:val="0"/>
              <w:spacing w:before="120" w:after="120"/>
              <w:ind w:left="454" w:hanging="425"/>
              <w:rPr>
                <w:b/>
                <w:sz w:val="20"/>
              </w:rPr>
            </w:pPr>
          </w:p>
        </w:tc>
        <w:tc>
          <w:tcPr>
            <w:tcW w:w="1774" w:type="pct"/>
          </w:tcPr>
          <w:p w14:paraId="7C3F61DC" w14:textId="77777777" w:rsidR="00CB0B57" w:rsidRPr="00AA7B3E" w:rsidRDefault="009230B3" w:rsidP="00CB0B57">
            <w:pPr>
              <w:pStyle w:val="TableTextBU"/>
              <w:keepNext w:val="0"/>
              <w:widowControl w:val="0"/>
              <w:suppressAutoHyphens w:val="0"/>
              <w:spacing w:before="120" w:after="120"/>
              <w:rPr>
                <w:b w:val="0"/>
                <w:sz w:val="20"/>
                <w:u w:val="none"/>
                <w:lang w:val="ru-RU"/>
              </w:rPr>
            </w:pPr>
            <w:r w:rsidRPr="00AA7B3E">
              <w:rPr>
                <w:b w:val="0"/>
                <w:sz w:val="20"/>
                <w:u w:val="none"/>
                <w:lang w:val="ru-RU"/>
              </w:rPr>
              <w:t>Единоличный исполнительный орган</w:t>
            </w:r>
          </w:p>
        </w:tc>
        <w:tc>
          <w:tcPr>
            <w:tcW w:w="2999" w:type="pct"/>
            <w:gridSpan w:val="2"/>
          </w:tcPr>
          <w:p w14:paraId="7C3F61DD" w14:textId="77777777" w:rsidR="00CB0B57" w:rsidRPr="00AA7B3E" w:rsidRDefault="009230B3" w:rsidP="00CB0B57">
            <w:pPr>
              <w:pStyle w:val="TableText"/>
              <w:widowControl w:val="0"/>
              <w:spacing w:before="120" w:after="120"/>
              <w:rPr>
                <w:sz w:val="20"/>
                <w:lang w:val="ru-RU"/>
              </w:rPr>
            </w:pPr>
            <w:r w:rsidRPr="00C8579B">
              <w:rPr>
                <w:sz w:val="20"/>
                <w:lang w:val="ru-RU"/>
              </w:rPr>
              <w:t xml:space="preserve">Избирается из числа кандидатур, предложенных Инициаторами, </w:t>
            </w:r>
            <w:r w:rsidRPr="00BE369C">
              <w:rPr>
                <w:sz w:val="20"/>
                <w:lang w:val="ru-RU"/>
              </w:rPr>
              <w:t xml:space="preserve">сроком </w:t>
            </w:r>
            <w:r>
              <w:rPr>
                <w:sz w:val="20"/>
                <w:lang w:val="ru-RU"/>
              </w:rPr>
              <w:t>до</w:t>
            </w:r>
            <w:r w:rsidRPr="00BE369C">
              <w:rPr>
                <w:sz w:val="20"/>
                <w:lang w:val="ru-RU"/>
              </w:rPr>
              <w:t xml:space="preserve"> </w:t>
            </w:r>
            <w:r>
              <w:rPr>
                <w:sz w:val="20"/>
                <w:lang w:val="ru-RU"/>
              </w:rPr>
              <w:t>3</w:t>
            </w:r>
            <w:r w:rsidRPr="00BE369C">
              <w:rPr>
                <w:sz w:val="20"/>
                <w:lang w:val="ru-RU"/>
              </w:rPr>
              <w:t xml:space="preserve"> </w:t>
            </w:r>
            <w:r>
              <w:rPr>
                <w:sz w:val="20"/>
                <w:lang w:val="ru-RU"/>
              </w:rPr>
              <w:t xml:space="preserve">трех лет (с испытательным сроком в 3 </w:t>
            </w:r>
            <w:proofErr w:type="spellStart"/>
            <w:r>
              <w:rPr>
                <w:sz w:val="20"/>
                <w:lang w:val="ru-RU"/>
              </w:rPr>
              <w:t>мес</w:t>
            </w:r>
            <w:proofErr w:type="spellEnd"/>
            <w:r>
              <w:rPr>
                <w:sz w:val="20"/>
                <w:lang w:val="ru-RU"/>
              </w:rPr>
              <w:t>)</w:t>
            </w:r>
            <w:r w:rsidRPr="00BE369C">
              <w:rPr>
                <w:sz w:val="20"/>
                <w:lang w:val="ru-RU"/>
              </w:rPr>
              <w:t>.</w:t>
            </w:r>
          </w:p>
          <w:p w14:paraId="7C3F61DE" w14:textId="77777777" w:rsidR="00CB0B57" w:rsidRPr="00AA7B3E" w:rsidRDefault="009230B3" w:rsidP="00CB0B57">
            <w:pPr>
              <w:pStyle w:val="TableText"/>
              <w:widowControl w:val="0"/>
              <w:spacing w:before="120" w:after="120"/>
              <w:rPr>
                <w:sz w:val="20"/>
                <w:lang w:val="ru-RU"/>
              </w:rPr>
            </w:pPr>
            <w:r w:rsidRPr="00AA7B3E">
              <w:rPr>
                <w:sz w:val="20"/>
                <w:lang w:val="ru-RU"/>
              </w:rPr>
              <w:t>Право Фонда потребовать смены Генерального директора (ГД) в случае:</w:t>
            </w:r>
          </w:p>
          <w:p w14:paraId="7C3F61DF" w14:textId="77777777" w:rsidR="00CB0B57" w:rsidRPr="00AA7B3E" w:rsidRDefault="009230B3" w:rsidP="00CB0B57">
            <w:pPr>
              <w:pStyle w:val="affe"/>
              <w:numPr>
                <w:ilvl w:val="0"/>
                <w:numId w:val="22"/>
              </w:numPr>
              <w:spacing w:before="120" w:after="120" w:line="240" w:lineRule="auto"/>
              <w:ind w:left="365" w:hanging="283"/>
              <w:rPr>
                <w:sz w:val="20"/>
                <w:szCs w:val="20"/>
              </w:rPr>
            </w:pPr>
            <w:r w:rsidRPr="00AA7B3E">
              <w:rPr>
                <w:sz w:val="20"/>
                <w:szCs w:val="20"/>
              </w:rPr>
              <w:t>нецелевого использования денежных средств, предоставленных Фондом;</w:t>
            </w:r>
          </w:p>
          <w:p w14:paraId="7C3F61E0" w14:textId="77777777" w:rsidR="00CB0B57" w:rsidRPr="00AA7B3E" w:rsidRDefault="009230B3" w:rsidP="00CB0B57">
            <w:pPr>
              <w:pStyle w:val="affe"/>
              <w:numPr>
                <w:ilvl w:val="0"/>
                <w:numId w:val="22"/>
              </w:numPr>
              <w:spacing w:before="120" w:after="120" w:line="240" w:lineRule="auto"/>
              <w:ind w:left="365" w:hanging="283"/>
              <w:rPr>
                <w:sz w:val="20"/>
                <w:szCs w:val="20"/>
              </w:rPr>
            </w:pPr>
            <w:r w:rsidRPr="00AA7B3E">
              <w:rPr>
                <w:sz w:val="20"/>
                <w:szCs w:val="20"/>
              </w:rPr>
              <w:t>отклонения от показателей бюджета, утвержденного СД;</w:t>
            </w:r>
          </w:p>
          <w:p w14:paraId="7C3F61E1" w14:textId="77777777" w:rsidR="00CB0B57" w:rsidRPr="00AA7B3E" w:rsidRDefault="009230B3" w:rsidP="00CB0B57">
            <w:pPr>
              <w:pStyle w:val="affe"/>
              <w:numPr>
                <w:ilvl w:val="0"/>
                <w:numId w:val="22"/>
              </w:numPr>
              <w:spacing w:before="120" w:after="120" w:line="240" w:lineRule="auto"/>
              <w:ind w:left="365" w:hanging="283"/>
              <w:rPr>
                <w:sz w:val="20"/>
                <w:szCs w:val="20"/>
              </w:rPr>
            </w:pPr>
            <w:r w:rsidRPr="00AA7B3E">
              <w:rPr>
                <w:sz w:val="20"/>
              </w:rPr>
              <w:t>нарушение порядка корпоративного одобрения;</w:t>
            </w:r>
            <w:r w:rsidRPr="00AA7B3E">
              <w:rPr>
                <w:sz w:val="20"/>
                <w:szCs w:val="20"/>
              </w:rPr>
              <w:t xml:space="preserve"> </w:t>
            </w:r>
          </w:p>
          <w:p w14:paraId="7C3F61E2" w14:textId="77777777" w:rsidR="00CB0B57" w:rsidRPr="00AA7B3E" w:rsidRDefault="009230B3" w:rsidP="00CB0B57">
            <w:pPr>
              <w:pStyle w:val="affe"/>
              <w:numPr>
                <w:ilvl w:val="0"/>
                <w:numId w:val="22"/>
              </w:numPr>
              <w:spacing w:before="120" w:after="120" w:line="240" w:lineRule="auto"/>
              <w:ind w:left="365" w:hanging="283"/>
              <w:rPr>
                <w:b/>
                <w:sz w:val="20"/>
              </w:rPr>
            </w:pPr>
            <w:r w:rsidRPr="00AA7B3E">
              <w:rPr>
                <w:sz w:val="20"/>
                <w:szCs w:val="20"/>
                <w:shd w:val="clear" w:color="auto" w:fill="FFFFFF" w:themeFill="background1"/>
              </w:rPr>
              <w:t>невыполнения ежегодных Бизнес индикаторов.</w:t>
            </w:r>
            <w:r w:rsidRPr="00AA7B3E">
              <w:rPr>
                <w:sz w:val="20"/>
                <w:szCs w:val="20"/>
              </w:rPr>
              <w:t xml:space="preserve"> </w:t>
            </w:r>
          </w:p>
        </w:tc>
      </w:tr>
      <w:tr w:rsidR="00501BE9" w14:paraId="7C3F61FA" w14:textId="77777777" w:rsidTr="00CB0B57">
        <w:trPr>
          <w:trHeight w:val="660"/>
        </w:trPr>
        <w:tc>
          <w:tcPr>
            <w:tcW w:w="227" w:type="pct"/>
          </w:tcPr>
          <w:p w14:paraId="7C3F61E4" w14:textId="77777777" w:rsidR="00CB0B57" w:rsidRPr="00AA7B3E" w:rsidRDefault="00641A43" w:rsidP="00CB0B57">
            <w:pPr>
              <w:pStyle w:val="TableText"/>
              <w:widowControl w:val="0"/>
              <w:numPr>
                <w:ilvl w:val="1"/>
                <w:numId w:val="21"/>
              </w:numPr>
              <w:suppressAutoHyphens w:val="0"/>
              <w:spacing w:before="120" w:after="120"/>
              <w:ind w:left="454" w:hanging="425"/>
              <w:rPr>
                <w:b/>
                <w:sz w:val="20"/>
                <w:lang w:val="ru-RU"/>
              </w:rPr>
            </w:pPr>
          </w:p>
        </w:tc>
        <w:tc>
          <w:tcPr>
            <w:tcW w:w="1774" w:type="pct"/>
          </w:tcPr>
          <w:p w14:paraId="7C3F61E5" w14:textId="77777777" w:rsidR="00CB0B57" w:rsidRPr="00AA7B3E" w:rsidRDefault="009230B3" w:rsidP="00CB0B57">
            <w:pPr>
              <w:pStyle w:val="TableTextBU"/>
              <w:keepNext w:val="0"/>
              <w:widowControl w:val="0"/>
              <w:suppressAutoHyphens w:val="0"/>
              <w:spacing w:before="120" w:after="0"/>
              <w:rPr>
                <w:b w:val="0"/>
                <w:sz w:val="20"/>
                <w:u w:val="none"/>
                <w:lang w:val="ru-RU"/>
              </w:rPr>
            </w:pPr>
            <w:r w:rsidRPr="00AA7B3E">
              <w:rPr>
                <w:b w:val="0"/>
                <w:sz w:val="20"/>
                <w:u w:val="none"/>
                <w:lang w:val="ru-RU"/>
              </w:rPr>
              <w:t>Совет директоров (СД)</w:t>
            </w:r>
          </w:p>
        </w:tc>
        <w:tc>
          <w:tcPr>
            <w:tcW w:w="2999" w:type="pct"/>
            <w:gridSpan w:val="2"/>
          </w:tcPr>
          <w:p w14:paraId="7C3F61E6" w14:textId="77777777" w:rsidR="00CB0B57" w:rsidRPr="00AA7B3E" w:rsidRDefault="009230B3" w:rsidP="00CB0B57">
            <w:pPr>
              <w:spacing w:before="120" w:line="240" w:lineRule="auto"/>
              <w:ind w:firstLine="0"/>
              <w:rPr>
                <w:sz w:val="20"/>
                <w:szCs w:val="20"/>
              </w:rPr>
            </w:pPr>
            <w:r w:rsidRPr="00AA7B3E">
              <w:rPr>
                <w:sz w:val="20"/>
                <w:szCs w:val="20"/>
              </w:rPr>
              <w:t>Состав Совета директоров Стартап-студии:</w:t>
            </w:r>
          </w:p>
          <w:p w14:paraId="7C3F61E7" w14:textId="77777777" w:rsidR="00CB0B57" w:rsidRPr="00AA7B3E" w:rsidRDefault="009230B3" w:rsidP="00CB0B57">
            <w:pPr>
              <w:spacing w:line="240" w:lineRule="auto"/>
              <w:ind w:firstLine="0"/>
              <w:rPr>
                <w:sz w:val="20"/>
                <w:szCs w:val="20"/>
              </w:rPr>
            </w:pPr>
            <w:r w:rsidRPr="00AA7B3E">
              <w:rPr>
                <w:sz w:val="20"/>
                <w:szCs w:val="20"/>
              </w:rPr>
              <w:t>5 членов СД из которых:</w:t>
            </w:r>
          </w:p>
          <w:p w14:paraId="7C3F61E8" w14:textId="77777777" w:rsidR="00CB0B57" w:rsidRPr="00AA7B3E" w:rsidRDefault="009230B3" w:rsidP="00CB0B57">
            <w:pPr>
              <w:spacing w:line="240" w:lineRule="auto"/>
              <w:ind w:firstLine="0"/>
              <w:rPr>
                <w:sz w:val="20"/>
                <w:szCs w:val="20"/>
              </w:rPr>
            </w:pPr>
            <w:r w:rsidRPr="00AA7B3E">
              <w:rPr>
                <w:sz w:val="20"/>
                <w:szCs w:val="20"/>
              </w:rPr>
              <w:t>2 номинируется от Фонда;</w:t>
            </w:r>
          </w:p>
          <w:p w14:paraId="7C3F61E9" w14:textId="77777777" w:rsidR="00CB0B57" w:rsidRPr="00AA7B3E" w:rsidRDefault="009230B3" w:rsidP="00CB0B57">
            <w:pPr>
              <w:spacing w:line="240" w:lineRule="auto"/>
              <w:ind w:firstLine="0"/>
              <w:rPr>
                <w:sz w:val="20"/>
                <w:szCs w:val="20"/>
              </w:rPr>
            </w:pPr>
            <w:r w:rsidRPr="00AA7B3E">
              <w:rPr>
                <w:sz w:val="20"/>
                <w:szCs w:val="20"/>
              </w:rPr>
              <w:t>3 номинируется Инициаторами.</w:t>
            </w:r>
          </w:p>
          <w:p w14:paraId="7C3F61EA" w14:textId="77777777" w:rsidR="00CB0B57" w:rsidRPr="00AA7B3E" w:rsidRDefault="009230B3" w:rsidP="00CB0B57">
            <w:pPr>
              <w:spacing w:line="240" w:lineRule="auto"/>
              <w:ind w:hanging="190"/>
              <w:rPr>
                <w:i/>
                <w:iCs/>
                <w:sz w:val="20"/>
                <w:szCs w:val="20"/>
              </w:rPr>
            </w:pPr>
            <w:r>
              <w:rPr>
                <w:i/>
                <w:iCs/>
                <w:sz w:val="20"/>
                <w:szCs w:val="20"/>
              </w:rPr>
              <w:t xml:space="preserve"> </w:t>
            </w:r>
            <w:r w:rsidRPr="00AA7B3E">
              <w:rPr>
                <w:i/>
                <w:iCs/>
                <w:sz w:val="20"/>
                <w:szCs w:val="20"/>
              </w:rPr>
              <w:t>(Если участников Стартап-студии больше 4х, то состав СД – 7 членов: 2 от Фонда, остальные от Инициаторов).</w:t>
            </w:r>
          </w:p>
          <w:p w14:paraId="7C3F61EB" w14:textId="77777777" w:rsidR="00CB0B57" w:rsidRPr="00AA7B3E" w:rsidRDefault="00641A43" w:rsidP="00CB0B57">
            <w:pPr>
              <w:spacing w:line="240" w:lineRule="auto"/>
              <w:ind w:hanging="190"/>
              <w:rPr>
                <w:i/>
                <w:iCs/>
                <w:sz w:val="20"/>
                <w:szCs w:val="20"/>
              </w:rPr>
            </w:pPr>
          </w:p>
          <w:p w14:paraId="7C3F61EC" w14:textId="77777777" w:rsidR="00CB0B57" w:rsidRPr="00AA7B3E" w:rsidRDefault="009230B3" w:rsidP="00CB0B57">
            <w:pPr>
              <w:spacing w:line="240" w:lineRule="auto"/>
              <w:ind w:firstLine="0"/>
              <w:rPr>
                <w:sz w:val="20"/>
                <w:szCs w:val="20"/>
              </w:rPr>
            </w:pPr>
            <w:r w:rsidRPr="00AA7B3E">
              <w:rPr>
                <w:sz w:val="20"/>
                <w:szCs w:val="20"/>
              </w:rPr>
              <w:t xml:space="preserve">Кворум для проведения СД: 4 члена </w:t>
            </w:r>
            <w:proofErr w:type="gramStart"/>
            <w:r w:rsidRPr="00AA7B3E">
              <w:rPr>
                <w:sz w:val="20"/>
                <w:szCs w:val="20"/>
              </w:rPr>
              <w:t>СД</w:t>
            </w:r>
            <w:proofErr w:type="gramEnd"/>
            <w:r>
              <w:t xml:space="preserve"> </w:t>
            </w:r>
            <w:r w:rsidRPr="00C02393">
              <w:rPr>
                <w:sz w:val="20"/>
                <w:szCs w:val="20"/>
              </w:rPr>
              <w:t>а для вопросов, требующих единогласного решения – 5 членов СД</w:t>
            </w:r>
            <w:r w:rsidRPr="00AA7B3E">
              <w:rPr>
                <w:sz w:val="20"/>
                <w:szCs w:val="20"/>
              </w:rPr>
              <w:t>.</w:t>
            </w:r>
          </w:p>
          <w:p w14:paraId="7C3F61ED" w14:textId="77777777" w:rsidR="00CB0B57" w:rsidRPr="00AA7B3E" w:rsidRDefault="009230B3" w:rsidP="00CB0B57">
            <w:pPr>
              <w:pStyle w:val="af3"/>
              <w:ind w:firstLine="0"/>
              <w:rPr>
                <w:i/>
                <w:iCs/>
              </w:rPr>
            </w:pPr>
            <w:r w:rsidRPr="00AA7B3E">
              <w:rPr>
                <w:i/>
                <w:iCs/>
              </w:rPr>
              <w:t xml:space="preserve">(Если СД 7 членов, то кворум </w:t>
            </w:r>
            <w:r>
              <w:rPr>
                <w:i/>
                <w:iCs/>
              </w:rPr>
              <w:t xml:space="preserve">соответственно </w:t>
            </w:r>
            <w:r w:rsidRPr="00AA7B3E">
              <w:rPr>
                <w:i/>
                <w:iCs/>
              </w:rPr>
              <w:t>6</w:t>
            </w:r>
            <w:r>
              <w:rPr>
                <w:i/>
                <w:iCs/>
              </w:rPr>
              <w:t xml:space="preserve"> и 7 членов СД</w:t>
            </w:r>
            <w:r w:rsidRPr="00AA7B3E">
              <w:rPr>
                <w:i/>
                <w:iCs/>
              </w:rPr>
              <w:t xml:space="preserve">) </w:t>
            </w:r>
          </w:p>
          <w:p w14:paraId="7C3F61EE" w14:textId="77777777" w:rsidR="00CB0B57" w:rsidRPr="00AA7B3E" w:rsidRDefault="00641A43" w:rsidP="00CB0B57">
            <w:pPr>
              <w:spacing w:line="240" w:lineRule="auto"/>
              <w:ind w:firstLine="0"/>
              <w:rPr>
                <w:sz w:val="20"/>
                <w:szCs w:val="20"/>
              </w:rPr>
            </w:pPr>
          </w:p>
          <w:p w14:paraId="7C3F61EF" w14:textId="77777777" w:rsidR="00CB0B57" w:rsidRPr="00AA7B3E" w:rsidRDefault="009230B3" w:rsidP="00CB0B57">
            <w:pPr>
              <w:spacing w:line="240" w:lineRule="auto"/>
              <w:ind w:firstLine="0"/>
              <w:rPr>
                <w:sz w:val="20"/>
                <w:szCs w:val="20"/>
              </w:rPr>
            </w:pPr>
            <w:r w:rsidRPr="00AA7B3E">
              <w:rPr>
                <w:sz w:val="20"/>
                <w:szCs w:val="20"/>
              </w:rPr>
              <w:t xml:space="preserve">Председатель СД номинируется Инициаторами. </w:t>
            </w:r>
          </w:p>
          <w:p w14:paraId="7C3F61F0" w14:textId="77777777" w:rsidR="00CB0B57" w:rsidRPr="00AA7B3E" w:rsidRDefault="009230B3" w:rsidP="00CB0B57">
            <w:pPr>
              <w:spacing w:line="240" w:lineRule="auto"/>
              <w:ind w:firstLine="0"/>
              <w:rPr>
                <w:sz w:val="20"/>
                <w:szCs w:val="20"/>
              </w:rPr>
            </w:pPr>
            <w:r w:rsidRPr="00AA7B3E">
              <w:rPr>
                <w:sz w:val="20"/>
                <w:szCs w:val="20"/>
              </w:rPr>
              <w:t xml:space="preserve">Заместитель Председателя СД номинируется Фондом. </w:t>
            </w:r>
          </w:p>
          <w:p w14:paraId="7C3F61F1" w14:textId="77777777" w:rsidR="00CB0B57" w:rsidRPr="00AA7B3E" w:rsidRDefault="00641A43" w:rsidP="00CB0B57">
            <w:pPr>
              <w:spacing w:line="240" w:lineRule="auto"/>
              <w:ind w:left="170"/>
              <w:rPr>
                <w:sz w:val="20"/>
                <w:szCs w:val="20"/>
              </w:rPr>
            </w:pPr>
          </w:p>
          <w:p w14:paraId="7C3F61F2" w14:textId="77777777" w:rsidR="00CB0B57" w:rsidRPr="00AA7B3E" w:rsidRDefault="009230B3" w:rsidP="00CB0B57">
            <w:pPr>
              <w:spacing w:line="240" w:lineRule="auto"/>
              <w:ind w:firstLine="0"/>
              <w:rPr>
                <w:sz w:val="20"/>
                <w:szCs w:val="20"/>
              </w:rPr>
            </w:pPr>
            <w:r w:rsidRPr="00AA7B3E">
              <w:rPr>
                <w:sz w:val="20"/>
                <w:szCs w:val="20"/>
              </w:rPr>
              <w:t>К компетенции Совета директоров Стартап-студии должны относиться следующие вопросы, решение по которым принимается единогласно:</w:t>
            </w:r>
          </w:p>
          <w:p w14:paraId="7C3F61F3" w14:textId="77777777" w:rsidR="00CB0B57" w:rsidRPr="00AA7B3E" w:rsidRDefault="009230B3" w:rsidP="00CB0B57">
            <w:pPr>
              <w:pStyle w:val="affe"/>
              <w:numPr>
                <w:ilvl w:val="0"/>
                <w:numId w:val="24"/>
              </w:numPr>
              <w:spacing w:line="240" w:lineRule="auto"/>
              <w:ind w:left="461" w:hanging="283"/>
              <w:rPr>
                <w:sz w:val="20"/>
                <w:szCs w:val="20"/>
              </w:rPr>
            </w:pPr>
            <w:r w:rsidRPr="00AA7B3E">
              <w:rPr>
                <w:sz w:val="20"/>
                <w:szCs w:val="20"/>
              </w:rPr>
              <w:t>Одобрение квартального / полугодового бюджета;</w:t>
            </w:r>
          </w:p>
          <w:p w14:paraId="7C3F61F4" w14:textId="77777777" w:rsidR="00CB0B57" w:rsidRPr="00AA7B3E" w:rsidRDefault="009230B3" w:rsidP="00CB0B57">
            <w:pPr>
              <w:pStyle w:val="affe"/>
              <w:numPr>
                <w:ilvl w:val="0"/>
                <w:numId w:val="24"/>
              </w:numPr>
              <w:spacing w:line="240" w:lineRule="auto"/>
              <w:ind w:left="461" w:hanging="283"/>
              <w:rPr>
                <w:sz w:val="20"/>
                <w:szCs w:val="20"/>
              </w:rPr>
            </w:pPr>
            <w:r w:rsidRPr="00AA7B3E">
              <w:rPr>
                <w:sz w:val="20"/>
                <w:szCs w:val="20"/>
              </w:rPr>
              <w:t>Одобрение штатного расписания;</w:t>
            </w:r>
          </w:p>
          <w:p w14:paraId="7C3F61F5" w14:textId="77777777" w:rsidR="00CB0B57" w:rsidRPr="00AA7B3E" w:rsidRDefault="009230B3" w:rsidP="00CB0B57">
            <w:pPr>
              <w:pStyle w:val="affe"/>
              <w:numPr>
                <w:ilvl w:val="0"/>
                <w:numId w:val="24"/>
              </w:numPr>
              <w:spacing w:line="240" w:lineRule="auto"/>
              <w:ind w:left="461" w:hanging="283"/>
              <w:rPr>
                <w:sz w:val="20"/>
                <w:szCs w:val="20"/>
              </w:rPr>
            </w:pPr>
            <w:r w:rsidRPr="00AA7B3E">
              <w:rPr>
                <w:sz w:val="20"/>
                <w:szCs w:val="20"/>
              </w:rPr>
              <w:t>Одобрение паспорта проекта / основных условий участия Стартап-студии в инвестиционном проекте (</w:t>
            </w:r>
            <w:proofErr w:type="spellStart"/>
            <w:r w:rsidRPr="00AA7B3E">
              <w:rPr>
                <w:sz w:val="20"/>
                <w:szCs w:val="20"/>
              </w:rPr>
              <w:t>стартапе</w:t>
            </w:r>
            <w:proofErr w:type="spellEnd"/>
            <w:r w:rsidRPr="00AA7B3E">
              <w:rPr>
                <w:sz w:val="20"/>
                <w:szCs w:val="20"/>
              </w:rPr>
              <w:t>);</w:t>
            </w:r>
          </w:p>
          <w:p w14:paraId="7C3F61F6" w14:textId="77777777" w:rsidR="00CB0B57" w:rsidRPr="00AA7B3E" w:rsidRDefault="009230B3" w:rsidP="00CB0B57">
            <w:pPr>
              <w:pStyle w:val="affe"/>
              <w:numPr>
                <w:ilvl w:val="0"/>
                <w:numId w:val="24"/>
              </w:numPr>
              <w:spacing w:line="240" w:lineRule="auto"/>
              <w:ind w:left="461" w:hanging="283"/>
              <w:rPr>
                <w:sz w:val="20"/>
                <w:szCs w:val="20"/>
              </w:rPr>
            </w:pPr>
            <w:r w:rsidRPr="00AA7B3E">
              <w:rPr>
                <w:sz w:val="20"/>
                <w:szCs w:val="20"/>
              </w:rPr>
              <w:t>Одобрение участия в юридических лицах;</w:t>
            </w:r>
          </w:p>
          <w:p w14:paraId="7C3F61F7" w14:textId="77777777" w:rsidR="00CB0B57" w:rsidRPr="00AA7B3E" w:rsidRDefault="009230B3" w:rsidP="00CB0B57">
            <w:pPr>
              <w:pStyle w:val="affe"/>
              <w:numPr>
                <w:ilvl w:val="0"/>
                <w:numId w:val="24"/>
              </w:numPr>
              <w:spacing w:line="240" w:lineRule="auto"/>
              <w:ind w:left="461" w:hanging="283"/>
              <w:rPr>
                <w:sz w:val="20"/>
                <w:szCs w:val="20"/>
              </w:rPr>
            </w:pPr>
            <w:r w:rsidRPr="00AA7B3E">
              <w:rPr>
                <w:sz w:val="20"/>
                <w:szCs w:val="20"/>
              </w:rPr>
              <w:t>Одобрение крупных сделок (в соответствии с ФЗ об ООО);</w:t>
            </w:r>
          </w:p>
          <w:p w14:paraId="7C3F61F8" w14:textId="77777777" w:rsidR="00CB0B57" w:rsidRPr="00AA7B3E" w:rsidRDefault="009230B3" w:rsidP="00CB0B57">
            <w:pPr>
              <w:pStyle w:val="affe"/>
              <w:numPr>
                <w:ilvl w:val="0"/>
                <w:numId w:val="24"/>
              </w:numPr>
              <w:spacing w:line="240" w:lineRule="auto"/>
              <w:ind w:left="461" w:hanging="283"/>
              <w:rPr>
                <w:sz w:val="20"/>
                <w:szCs w:val="20"/>
              </w:rPr>
            </w:pPr>
            <w:r w:rsidRPr="00AA7B3E">
              <w:rPr>
                <w:sz w:val="20"/>
                <w:szCs w:val="20"/>
              </w:rPr>
              <w:t>Утверждение Программы развития стартап-студии.</w:t>
            </w:r>
          </w:p>
          <w:p w14:paraId="7C3F61F9" w14:textId="77777777" w:rsidR="00CB0B57" w:rsidRPr="00AA7B3E" w:rsidRDefault="00641A43" w:rsidP="00CB0B57">
            <w:pPr>
              <w:pStyle w:val="NoSpacing1"/>
              <w:widowControl w:val="0"/>
              <w:ind w:left="170" w:right="57"/>
              <w:jc w:val="both"/>
              <w:rPr>
                <w:b/>
                <w:sz w:val="20"/>
              </w:rPr>
            </w:pPr>
          </w:p>
        </w:tc>
      </w:tr>
      <w:tr w:rsidR="00501BE9" w14:paraId="7C3F6207" w14:textId="77777777" w:rsidTr="00CB0B57">
        <w:trPr>
          <w:trHeight w:val="660"/>
        </w:trPr>
        <w:tc>
          <w:tcPr>
            <w:tcW w:w="227" w:type="pct"/>
          </w:tcPr>
          <w:p w14:paraId="7C3F61FB" w14:textId="77777777" w:rsidR="00CB0B57" w:rsidRPr="00AA7B3E" w:rsidRDefault="00641A43" w:rsidP="00CB0B57">
            <w:pPr>
              <w:pStyle w:val="TableText"/>
              <w:widowControl w:val="0"/>
              <w:numPr>
                <w:ilvl w:val="1"/>
                <w:numId w:val="21"/>
              </w:numPr>
              <w:suppressAutoHyphens w:val="0"/>
              <w:spacing w:before="120" w:after="120"/>
              <w:ind w:left="454" w:hanging="425"/>
              <w:rPr>
                <w:b/>
                <w:sz w:val="20"/>
                <w:lang w:val="ru-RU"/>
              </w:rPr>
            </w:pPr>
          </w:p>
        </w:tc>
        <w:tc>
          <w:tcPr>
            <w:tcW w:w="1774" w:type="pct"/>
          </w:tcPr>
          <w:p w14:paraId="7C3F61FC" w14:textId="77777777" w:rsidR="00CB0B57" w:rsidRPr="00AA7B3E" w:rsidRDefault="009230B3" w:rsidP="00CB0B57">
            <w:pPr>
              <w:pStyle w:val="TableTextBU"/>
              <w:keepNext w:val="0"/>
              <w:widowControl w:val="0"/>
              <w:suppressAutoHyphens w:val="0"/>
              <w:spacing w:before="120" w:after="120"/>
              <w:rPr>
                <w:b w:val="0"/>
                <w:sz w:val="20"/>
                <w:u w:val="none"/>
                <w:lang w:val="ru-RU"/>
              </w:rPr>
            </w:pPr>
            <w:r w:rsidRPr="00AA7B3E">
              <w:rPr>
                <w:b w:val="0"/>
                <w:sz w:val="20"/>
                <w:u w:val="none"/>
                <w:lang w:val="ru-RU"/>
              </w:rPr>
              <w:t>Общее собрание участников (ОСУ)</w:t>
            </w:r>
          </w:p>
        </w:tc>
        <w:tc>
          <w:tcPr>
            <w:tcW w:w="2999" w:type="pct"/>
            <w:gridSpan w:val="2"/>
          </w:tcPr>
          <w:p w14:paraId="7C3F61FD" w14:textId="77777777" w:rsidR="00CB0B57" w:rsidRPr="00AA7B3E" w:rsidRDefault="009230B3" w:rsidP="00CB0B57">
            <w:pPr>
              <w:pStyle w:val="NoSpacing1"/>
              <w:widowControl w:val="0"/>
              <w:spacing w:before="120" w:after="120"/>
              <w:ind w:right="57"/>
              <w:jc w:val="both"/>
              <w:rPr>
                <w:sz w:val="20"/>
                <w:szCs w:val="20"/>
              </w:rPr>
            </w:pPr>
            <w:r w:rsidRPr="00AA7B3E">
              <w:rPr>
                <w:sz w:val="20"/>
                <w:szCs w:val="20"/>
              </w:rPr>
              <w:t>К компетенции общего собрания участников Стартап-студии должны относиться следующие вопросы, решение по которым принимается единогласно:</w:t>
            </w:r>
          </w:p>
          <w:p w14:paraId="7C3F61FE" w14:textId="77777777" w:rsidR="00CB0B57" w:rsidRPr="00AA7B3E" w:rsidRDefault="009230B3" w:rsidP="00CB0B57">
            <w:pPr>
              <w:pStyle w:val="affe"/>
              <w:numPr>
                <w:ilvl w:val="0"/>
                <w:numId w:val="25"/>
              </w:numPr>
              <w:spacing w:before="120" w:after="120" w:line="240" w:lineRule="auto"/>
              <w:ind w:left="461" w:hanging="283"/>
              <w:rPr>
                <w:sz w:val="20"/>
                <w:szCs w:val="20"/>
              </w:rPr>
            </w:pPr>
            <w:r w:rsidRPr="00AA7B3E">
              <w:rPr>
                <w:sz w:val="20"/>
                <w:szCs w:val="20"/>
              </w:rPr>
              <w:t>Внесение любых изменений в Устав Стартап-студии;</w:t>
            </w:r>
          </w:p>
          <w:p w14:paraId="7C3F61FF" w14:textId="77777777" w:rsidR="00CB0B57" w:rsidRPr="00AA7B3E" w:rsidRDefault="009230B3" w:rsidP="00CB0B57">
            <w:pPr>
              <w:pStyle w:val="affe"/>
              <w:numPr>
                <w:ilvl w:val="0"/>
                <w:numId w:val="25"/>
              </w:numPr>
              <w:spacing w:before="120" w:after="120" w:line="240" w:lineRule="auto"/>
              <w:ind w:left="461" w:hanging="283"/>
              <w:rPr>
                <w:sz w:val="20"/>
                <w:szCs w:val="20"/>
              </w:rPr>
            </w:pPr>
            <w:r w:rsidRPr="00AA7B3E">
              <w:rPr>
                <w:sz w:val="20"/>
                <w:szCs w:val="20"/>
              </w:rPr>
              <w:t>Реорганизация Стартап-студии;</w:t>
            </w:r>
          </w:p>
          <w:p w14:paraId="7C3F6200" w14:textId="77777777" w:rsidR="00CB0B57" w:rsidRPr="00AA7B3E" w:rsidRDefault="009230B3" w:rsidP="00CB0B57">
            <w:pPr>
              <w:pStyle w:val="affe"/>
              <w:numPr>
                <w:ilvl w:val="0"/>
                <w:numId w:val="25"/>
              </w:numPr>
              <w:spacing w:before="120" w:after="120" w:line="240" w:lineRule="auto"/>
              <w:ind w:left="461" w:hanging="283"/>
              <w:rPr>
                <w:sz w:val="20"/>
                <w:szCs w:val="20"/>
              </w:rPr>
            </w:pPr>
            <w:r w:rsidRPr="00AA7B3E">
              <w:rPr>
                <w:sz w:val="20"/>
                <w:szCs w:val="20"/>
              </w:rPr>
              <w:t>Ликвидация Стартап-студии;</w:t>
            </w:r>
          </w:p>
          <w:p w14:paraId="7C3F6201" w14:textId="77777777" w:rsidR="00CB0B57" w:rsidRPr="00AA7B3E" w:rsidRDefault="009230B3" w:rsidP="00CB0B57">
            <w:pPr>
              <w:pStyle w:val="affe"/>
              <w:numPr>
                <w:ilvl w:val="0"/>
                <w:numId w:val="25"/>
              </w:numPr>
              <w:spacing w:before="120" w:after="120" w:line="240" w:lineRule="auto"/>
              <w:ind w:left="461" w:hanging="283"/>
              <w:rPr>
                <w:sz w:val="20"/>
                <w:szCs w:val="20"/>
              </w:rPr>
            </w:pPr>
            <w:r w:rsidRPr="00AA7B3E">
              <w:rPr>
                <w:sz w:val="20"/>
                <w:szCs w:val="20"/>
              </w:rPr>
              <w:t>Увеличение уставного капитала Стартап-студии;</w:t>
            </w:r>
          </w:p>
          <w:p w14:paraId="7C3F6202" w14:textId="77777777" w:rsidR="00CB0B57" w:rsidRDefault="009230B3" w:rsidP="00CB0B57">
            <w:pPr>
              <w:pStyle w:val="affe"/>
              <w:numPr>
                <w:ilvl w:val="0"/>
                <w:numId w:val="25"/>
              </w:numPr>
              <w:spacing w:before="120" w:after="120" w:line="240" w:lineRule="auto"/>
              <w:ind w:left="461" w:hanging="283"/>
              <w:rPr>
                <w:sz w:val="20"/>
                <w:szCs w:val="20"/>
              </w:rPr>
            </w:pPr>
            <w:r w:rsidRPr="00AA7B3E">
              <w:rPr>
                <w:sz w:val="20"/>
                <w:szCs w:val="20"/>
              </w:rPr>
              <w:t>Одобрение аудитора;</w:t>
            </w:r>
          </w:p>
          <w:p w14:paraId="7C3F6203" w14:textId="77777777" w:rsidR="00CB0B57" w:rsidRPr="00AA7B3E" w:rsidRDefault="009230B3" w:rsidP="00CB0B57">
            <w:pPr>
              <w:pStyle w:val="affe"/>
              <w:numPr>
                <w:ilvl w:val="0"/>
                <w:numId w:val="25"/>
              </w:numPr>
              <w:spacing w:before="120" w:after="120" w:line="240" w:lineRule="auto"/>
              <w:ind w:left="461" w:hanging="283"/>
              <w:rPr>
                <w:sz w:val="20"/>
                <w:szCs w:val="20"/>
              </w:rPr>
            </w:pPr>
            <w:r>
              <w:rPr>
                <w:sz w:val="20"/>
                <w:szCs w:val="20"/>
              </w:rPr>
              <w:t>Избрание единоличного исполнительного органа;</w:t>
            </w:r>
          </w:p>
          <w:p w14:paraId="7C3F6204" w14:textId="77777777" w:rsidR="00CB0B57" w:rsidRPr="00AA7B3E" w:rsidRDefault="009230B3" w:rsidP="00CB0B57">
            <w:pPr>
              <w:pStyle w:val="affe"/>
              <w:numPr>
                <w:ilvl w:val="0"/>
                <w:numId w:val="25"/>
              </w:numPr>
              <w:spacing w:before="120" w:after="120" w:line="240" w:lineRule="auto"/>
              <w:ind w:left="461" w:hanging="283"/>
              <w:rPr>
                <w:sz w:val="20"/>
                <w:szCs w:val="20"/>
              </w:rPr>
            </w:pPr>
            <w:r w:rsidRPr="00AA7B3E">
              <w:rPr>
                <w:sz w:val="20"/>
                <w:szCs w:val="20"/>
              </w:rPr>
              <w:t>Избрание Совета директоров;</w:t>
            </w:r>
          </w:p>
          <w:p w14:paraId="7C3F6205" w14:textId="77777777" w:rsidR="00CB0B57" w:rsidRPr="00AA7B3E" w:rsidRDefault="009230B3" w:rsidP="00CB0B57">
            <w:pPr>
              <w:pStyle w:val="affe"/>
              <w:numPr>
                <w:ilvl w:val="0"/>
                <w:numId w:val="25"/>
              </w:numPr>
              <w:spacing w:line="240" w:lineRule="auto"/>
              <w:ind w:left="461" w:hanging="283"/>
              <w:rPr>
                <w:sz w:val="20"/>
                <w:szCs w:val="20"/>
              </w:rPr>
            </w:pPr>
            <w:r w:rsidRPr="00AA7B3E">
              <w:rPr>
                <w:sz w:val="20"/>
                <w:szCs w:val="20"/>
              </w:rPr>
              <w:t>Одобрение крупных сделок (в соответствии с ФЗ об ООО).</w:t>
            </w:r>
          </w:p>
          <w:p w14:paraId="7C3F6206" w14:textId="77777777" w:rsidR="00CB0B57" w:rsidRPr="00875C25" w:rsidRDefault="009230B3" w:rsidP="00CB0B57">
            <w:pPr>
              <w:spacing w:line="240" w:lineRule="auto"/>
            </w:pPr>
            <w:r w:rsidRPr="00AA7B3E">
              <w:rPr>
                <w:sz w:val="20"/>
                <w:szCs w:val="20"/>
              </w:rPr>
              <w:t xml:space="preserve"> </w:t>
            </w:r>
          </w:p>
        </w:tc>
      </w:tr>
      <w:tr w:rsidR="00501BE9" w14:paraId="7C3F6209" w14:textId="77777777" w:rsidTr="00CB0B57">
        <w:trPr>
          <w:trHeight w:val="528"/>
        </w:trPr>
        <w:tc>
          <w:tcPr>
            <w:tcW w:w="5000" w:type="pct"/>
            <w:gridSpan w:val="4"/>
            <w:shd w:val="clear" w:color="auto" w:fill="D9D9D9" w:themeFill="background1" w:themeFillShade="D9"/>
          </w:tcPr>
          <w:p w14:paraId="7C3F6208" w14:textId="77777777" w:rsidR="00CB0B57" w:rsidRPr="00AA7B3E" w:rsidRDefault="009230B3" w:rsidP="00CB0B57">
            <w:pPr>
              <w:pStyle w:val="TableText"/>
              <w:widowControl w:val="0"/>
              <w:numPr>
                <w:ilvl w:val="0"/>
                <w:numId w:val="21"/>
              </w:numPr>
              <w:suppressAutoHyphens w:val="0"/>
              <w:spacing w:before="120" w:after="120"/>
              <w:jc w:val="center"/>
              <w:rPr>
                <w:b/>
                <w:sz w:val="20"/>
                <w:lang w:val="ru-RU"/>
              </w:rPr>
            </w:pPr>
            <w:r w:rsidRPr="00AA7B3E">
              <w:rPr>
                <w:b/>
                <w:sz w:val="20"/>
                <w:lang w:val="ru-RU"/>
              </w:rPr>
              <w:t>ФИНАНСОВЫЙ КОНТРОЛЬ</w:t>
            </w:r>
          </w:p>
        </w:tc>
      </w:tr>
      <w:tr w:rsidR="00501BE9" w14:paraId="7C3F6210" w14:textId="77777777" w:rsidTr="00CB0B57">
        <w:trPr>
          <w:trHeight w:val="660"/>
        </w:trPr>
        <w:tc>
          <w:tcPr>
            <w:tcW w:w="227" w:type="pct"/>
          </w:tcPr>
          <w:p w14:paraId="7C3F620A" w14:textId="77777777" w:rsidR="00CB0B57" w:rsidRPr="00AA7B3E" w:rsidRDefault="00641A43" w:rsidP="00CB0B57">
            <w:pPr>
              <w:pStyle w:val="TableText"/>
              <w:widowControl w:val="0"/>
              <w:numPr>
                <w:ilvl w:val="1"/>
                <w:numId w:val="21"/>
              </w:numPr>
              <w:suppressAutoHyphens w:val="0"/>
              <w:spacing w:before="120" w:after="120"/>
              <w:ind w:left="454" w:hanging="425"/>
              <w:rPr>
                <w:b/>
                <w:sz w:val="20"/>
              </w:rPr>
            </w:pPr>
          </w:p>
        </w:tc>
        <w:tc>
          <w:tcPr>
            <w:tcW w:w="1774" w:type="pct"/>
          </w:tcPr>
          <w:p w14:paraId="7C3F620B" w14:textId="77777777" w:rsidR="00CB0B57" w:rsidRPr="00AA7B3E" w:rsidRDefault="009230B3" w:rsidP="00CB0B57">
            <w:pPr>
              <w:pStyle w:val="TableTextBU"/>
              <w:keepNext w:val="0"/>
              <w:widowControl w:val="0"/>
              <w:suppressAutoHyphens w:val="0"/>
              <w:spacing w:before="120" w:after="120"/>
              <w:rPr>
                <w:b w:val="0"/>
                <w:sz w:val="20"/>
                <w:u w:val="none"/>
                <w:lang w:val="ru-RU"/>
              </w:rPr>
            </w:pPr>
            <w:r w:rsidRPr="00AA7B3E">
              <w:rPr>
                <w:b w:val="0"/>
                <w:sz w:val="20"/>
                <w:u w:val="none"/>
                <w:lang w:val="ru-RU"/>
              </w:rPr>
              <w:t>Контроль финансовой деятельности</w:t>
            </w:r>
          </w:p>
        </w:tc>
        <w:tc>
          <w:tcPr>
            <w:tcW w:w="2999" w:type="pct"/>
            <w:gridSpan w:val="2"/>
          </w:tcPr>
          <w:p w14:paraId="7C3F620C" w14:textId="77777777" w:rsidR="00CB0B57" w:rsidRPr="00AA7B3E" w:rsidRDefault="009230B3" w:rsidP="00CB0B57">
            <w:pPr>
              <w:pStyle w:val="TableText"/>
              <w:widowControl w:val="0"/>
              <w:spacing w:before="120" w:after="120"/>
              <w:rPr>
                <w:sz w:val="20"/>
                <w:lang w:val="ru-RU"/>
              </w:rPr>
            </w:pPr>
            <w:r w:rsidRPr="00AA7B3E">
              <w:rPr>
                <w:sz w:val="20"/>
                <w:lang w:val="ru-RU"/>
              </w:rPr>
              <w:t xml:space="preserve">В целях осуществления контроля за расходованием денежных средств, СД Стартап-студии один раз в полгода утверждает бюджет (по форме, согласованной с Фондом). </w:t>
            </w:r>
          </w:p>
          <w:p w14:paraId="7C3F620D" w14:textId="77777777" w:rsidR="00CB0B57" w:rsidRPr="00AA7B3E" w:rsidRDefault="009230B3" w:rsidP="00CB0B57">
            <w:pPr>
              <w:pStyle w:val="TableText"/>
              <w:widowControl w:val="0"/>
              <w:spacing w:before="120" w:after="120"/>
              <w:rPr>
                <w:sz w:val="20"/>
                <w:lang w:val="ru-RU"/>
              </w:rPr>
            </w:pPr>
            <w:r w:rsidRPr="00AA7B3E">
              <w:rPr>
                <w:sz w:val="20"/>
                <w:lang w:val="ru-RU"/>
              </w:rPr>
              <w:t xml:space="preserve">В целях контроля за исполнением бюджета ГД ежеквартально выносит на одобрение СД отчет о его исполнении. </w:t>
            </w:r>
          </w:p>
          <w:p w14:paraId="7C3F620E" w14:textId="77777777" w:rsidR="00CB0B57" w:rsidRPr="00AA7B3E" w:rsidRDefault="009230B3" w:rsidP="00CB0B57">
            <w:pPr>
              <w:pStyle w:val="TableText"/>
              <w:widowControl w:val="0"/>
              <w:spacing w:before="120" w:after="120"/>
              <w:rPr>
                <w:sz w:val="20"/>
                <w:lang w:val="ru-RU"/>
              </w:rPr>
            </w:pPr>
            <w:r w:rsidRPr="00AA7B3E">
              <w:rPr>
                <w:sz w:val="20"/>
                <w:lang w:val="ru-RU"/>
              </w:rPr>
              <w:t>Расходование денежных средств не в соответствии с утвержденным бюджетом является прямой материальной ответственностью Генерального директора.</w:t>
            </w:r>
          </w:p>
          <w:p w14:paraId="7C3F620F" w14:textId="77777777" w:rsidR="00CB0B57" w:rsidRPr="00AA7B3E" w:rsidRDefault="009230B3" w:rsidP="00CB0B57">
            <w:pPr>
              <w:pStyle w:val="TableText"/>
              <w:widowControl w:val="0"/>
              <w:spacing w:before="120" w:after="120"/>
              <w:rPr>
                <w:sz w:val="20"/>
                <w:lang w:val="ru-RU"/>
              </w:rPr>
            </w:pPr>
            <w:r w:rsidRPr="00AA7B3E">
              <w:rPr>
                <w:sz w:val="20"/>
                <w:lang w:val="ru-RU"/>
              </w:rPr>
              <w:t>Денежные средства, предоставленные Фондом, должны находиться на отдельном банковском счете (счетах), открываемом (открываемых) Стартап-студией в кредитной организации, согласованной Фондом.</w:t>
            </w:r>
          </w:p>
        </w:tc>
      </w:tr>
      <w:tr w:rsidR="00501BE9" w14:paraId="7C3F6218" w14:textId="77777777" w:rsidTr="00CB0B57">
        <w:trPr>
          <w:trHeight w:val="660"/>
        </w:trPr>
        <w:tc>
          <w:tcPr>
            <w:tcW w:w="227" w:type="pct"/>
          </w:tcPr>
          <w:p w14:paraId="7C3F6211" w14:textId="77777777" w:rsidR="00CB0B57" w:rsidRPr="00AA7B3E" w:rsidRDefault="00641A43" w:rsidP="00CB0B57">
            <w:pPr>
              <w:pStyle w:val="TableText"/>
              <w:widowControl w:val="0"/>
              <w:numPr>
                <w:ilvl w:val="1"/>
                <w:numId w:val="21"/>
              </w:numPr>
              <w:suppressAutoHyphens w:val="0"/>
              <w:spacing w:before="120" w:after="120"/>
              <w:ind w:left="454" w:hanging="425"/>
              <w:rPr>
                <w:b/>
                <w:sz w:val="20"/>
                <w:lang w:val="ru-RU"/>
              </w:rPr>
            </w:pPr>
          </w:p>
        </w:tc>
        <w:tc>
          <w:tcPr>
            <w:tcW w:w="1774" w:type="pct"/>
          </w:tcPr>
          <w:p w14:paraId="7C3F6212" w14:textId="77777777" w:rsidR="00CB0B57" w:rsidRPr="00AA7B3E" w:rsidRDefault="009230B3" w:rsidP="00CB0B57">
            <w:pPr>
              <w:pStyle w:val="TableTextBU"/>
              <w:keepNext w:val="0"/>
              <w:widowControl w:val="0"/>
              <w:suppressAutoHyphens w:val="0"/>
              <w:spacing w:before="120" w:after="120"/>
              <w:rPr>
                <w:b w:val="0"/>
                <w:sz w:val="20"/>
                <w:u w:val="none"/>
                <w:lang w:val="ru-RU"/>
              </w:rPr>
            </w:pPr>
            <w:r w:rsidRPr="00AA7B3E">
              <w:rPr>
                <w:b w:val="0"/>
                <w:sz w:val="20"/>
                <w:u w:val="none"/>
                <w:lang w:val="ru-RU"/>
              </w:rPr>
              <w:t>Программа развития Стартап-студии</w:t>
            </w:r>
          </w:p>
        </w:tc>
        <w:tc>
          <w:tcPr>
            <w:tcW w:w="2999" w:type="pct"/>
            <w:gridSpan w:val="2"/>
          </w:tcPr>
          <w:p w14:paraId="7C3F6213" w14:textId="77777777" w:rsidR="00CB0B57" w:rsidRPr="00AA7B3E" w:rsidRDefault="009230B3" w:rsidP="00CB0B57">
            <w:pPr>
              <w:pStyle w:val="TableText"/>
              <w:widowControl w:val="0"/>
              <w:spacing w:before="120" w:after="120"/>
              <w:rPr>
                <w:sz w:val="20"/>
                <w:lang w:val="ru-RU"/>
              </w:rPr>
            </w:pPr>
            <w:r w:rsidRPr="00AA7B3E">
              <w:rPr>
                <w:sz w:val="20"/>
                <w:lang w:val="ru-RU"/>
              </w:rPr>
              <w:t>В течение 30 (Тридцати) календарных дней с момента вхождения Фонда в Стартап-студию Генеральный директор Стартап-студии обязан вынести на одобрение Совета директоров Программу развития Стартап-студии на 202</w:t>
            </w:r>
            <w:r>
              <w:rPr>
                <w:sz w:val="20"/>
                <w:lang w:val="ru-RU"/>
              </w:rPr>
              <w:t>5</w:t>
            </w:r>
            <w:r w:rsidRPr="00AA7B3E">
              <w:rPr>
                <w:sz w:val="20"/>
                <w:lang w:val="ru-RU"/>
              </w:rPr>
              <w:t xml:space="preserve"> год (далее- «Программа развития»).</w:t>
            </w:r>
          </w:p>
          <w:p w14:paraId="7C3F6214" w14:textId="77777777" w:rsidR="00CB0B57" w:rsidRPr="00AA7B3E" w:rsidRDefault="009230B3" w:rsidP="00CB0B57">
            <w:pPr>
              <w:pStyle w:val="TableText"/>
              <w:widowControl w:val="0"/>
              <w:spacing w:before="120" w:after="120"/>
              <w:rPr>
                <w:sz w:val="20"/>
                <w:lang w:val="ru-RU"/>
              </w:rPr>
            </w:pPr>
            <w:r w:rsidRPr="00AA7B3E">
              <w:rPr>
                <w:sz w:val="20"/>
                <w:lang w:val="ru-RU"/>
              </w:rPr>
              <w:t xml:space="preserve">Программа развития каждого последующего этапа реализации Проекта в рамах ФП </w:t>
            </w:r>
            <w:r w:rsidRPr="009E333B">
              <w:rPr>
                <w:sz w:val="20"/>
                <w:lang w:val="ru-RU"/>
              </w:rPr>
              <w:t>Технологии</w:t>
            </w:r>
            <w:r w:rsidRPr="00AA7B3E">
              <w:rPr>
                <w:sz w:val="20"/>
                <w:lang w:val="ru-RU"/>
              </w:rPr>
              <w:t xml:space="preserve"> выносится ГД на одобрение СД в срок не позднее окончания 4го квартала года реализации текущего этапа. </w:t>
            </w:r>
          </w:p>
          <w:p w14:paraId="7C3F6215" w14:textId="77777777" w:rsidR="00CB0B57" w:rsidRPr="00AA7B3E" w:rsidRDefault="009230B3" w:rsidP="00CB0B57">
            <w:pPr>
              <w:pStyle w:val="TableText"/>
              <w:widowControl w:val="0"/>
              <w:spacing w:before="120" w:after="120"/>
              <w:rPr>
                <w:sz w:val="20"/>
                <w:lang w:val="ru-RU"/>
              </w:rPr>
            </w:pPr>
            <w:r w:rsidRPr="00AA7B3E">
              <w:rPr>
                <w:sz w:val="20"/>
                <w:lang w:val="ru-RU"/>
              </w:rPr>
              <w:t>В целях контроля за исполнением Программы развития ГД выносит на одобрение СД:</w:t>
            </w:r>
          </w:p>
          <w:p w14:paraId="7C3F6216" w14:textId="77777777" w:rsidR="00CB0B57" w:rsidRPr="00AA7B3E" w:rsidRDefault="009230B3" w:rsidP="00CB0B57">
            <w:pPr>
              <w:pStyle w:val="affe"/>
              <w:numPr>
                <w:ilvl w:val="0"/>
                <w:numId w:val="22"/>
              </w:numPr>
              <w:spacing w:before="120" w:after="120" w:line="240" w:lineRule="auto"/>
              <w:ind w:left="317" w:hanging="283"/>
              <w:contextualSpacing w:val="0"/>
              <w:rPr>
                <w:sz w:val="20"/>
              </w:rPr>
            </w:pPr>
            <w:r w:rsidRPr="00AA7B3E">
              <w:rPr>
                <w:sz w:val="20"/>
                <w:szCs w:val="20"/>
              </w:rPr>
              <w:t>Промежуточный полугодовой отчет;</w:t>
            </w:r>
          </w:p>
          <w:p w14:paraId="7C3F6217" w14:textId="77777777" w:rsidR="00CB0B57" w:rsidRPr="00AA7B3E" w:rsidRDefault="009230B3" w:rsidP="00CB0B57">
            <w:pPr>
              <w:pStyle w:val="affe"/>
              <w:numPr>
                <w:ilvl w:val="0"/>
                <w:numId w:val="22"/>
              </w:numPr>
              <w:spacing w:before="120" w:after="120" w:line="240" w:lineRule="auto"/>
              <w:ind w:left="317" w:hanging="283"/>
              <w:contextualSpacing w:val="0"/>
              <w:rPr>
                <w:sz w:val="20"/>
              </w:rPr>
            </w:pPr>
            <w:r w:rsidRPr="00AA7B3E">
              <w:rPr>
                <w:sz w:val="20"/>
                <w:szCs w:val="20"/>
              </w:rPr>
              <w:t>Итоговый годовой отчет.</w:t>
            </w:r>
            <w:r w:rsidRPr="00AA7B3E">
              <w:rPr>
                <w:sz w:val="20"/>
              </w:rPr>
              <w:t xml:space="preserve"> </w:t>
            </w:r>
          </w:p>
        </w:tc>
      </w:tr>
      <w:tr w:rsidR="00501BE9" w14:paraId="7C3F621C" w14:textId="77777777" w:rsidTr="00CB0B57">
        <w:trPr>
          <w:trHeight w:val="410"/>
        </w:trPr>
        <w:tc>
          <w:tcPr>
            <w:tcW w:w="227" w:type="pct"/>
          </w:tcPr>
          <w:p w14:paraId="7C3F6219" w14:textId="77777777" w:rsidR="00CB0B57" w:rsidRPr="00AA7B3E" w:rsidRDefault="00641A43" w:rsidP="00CB0B57">
            <w:pPr>
              <w:pStyle w:val="TableText"/>
              <w:widowControl w:val="0"/>
              <w:numPr>
                <w:ilvl w:val="1"/>
                <w:numId w:val="21"/>
              </w:numPr>
              <w:suppressAutoHyphens w:val="0"/>
              <w:spacing w:before="120" w:after="120"/>
              <w:ind w:left="454" w:hanging="425"/>
              <w:rPr>
                <w:b/>
                <w:sz w:val="20"/>
                <w:lang w:val="ru-RU"/>
              </w:rPr>
            </w:pPr>
          </w:p>
        </w:tc>
        <w:tc>
          <w:tcPr>
            <w:tcW w:w="1774" w:type="pct"/>
          </w:tcPr>
          <w:p w14:paraId="7C3F621A" w14:textId="77777777" w:rsidR="00CB0B57" w:rsidRPr="00AA7B3E" w:rsidRDefault="009230B3" w:rsidP="00CB0B57">
            <w:pPr>
              <w:pStyle w:val="TableTextBU"/>
              <w:keepNext w:val="0"/>
              <w:widowControl w:val="0"/>
              <w:suppressAutoHyphens w:val="0"/>
              <w:spacing w:before="120" w:after="120"/>
              <w:rPr>
                <w:b w:val="0"/>
                <w:sz w:val="20"/>
                <w:u w:val="none"/>
                <w:lang w:val="ru-RU"/>
              </w:rPr>
            </w:pPr>
            <w:r w:rsidRPr="00AA7B3E">
              <w:rPr>
                <w:b w:val="0"/>
                <w:sz w:val="20"/>
                <w:u w:val="none"/>
                <w:lang w:val="ru-RU"/>
              </w:rPr>
              <w:t>Раздельный учет</w:t>
            </w:r>
          </w:p>
        </w:tc>
        <w:tc>
          <w:tcPr>
            <w:tcW w:w="2999" w:type="pct"/>
            <w:gridSpan w:val="2"/>
          </w:tcPr>
          <w:p w14:paraId="7C3F621B" w14:textId="77777777" w:rsidR="00CB0B57" w:rsidRPr="00AA7B3E" w:rsidRDefault="009230B3" w:rsidP="00CB0B57">
            <w:pPr>
              <w:pStyle w:val="TableText"/>
              <w:widowControl w:val="0"/>
              <w:spacing w:before="120" w:after="120"/>
              <w:rPr>
                <w:sz w:val="20"/>
                <w:lang w:val="ru-RU"/>
              </w:rPr>
            </w:pPr>
            <w:r w:rsidRPr="00AA7B3E">
              <w:rPr>
                <w:sz w:val="20"/>
                <w:lang w:val="ru-RU"/>
              </w:rPr>
              <w:t xml:space="preserve">Университетская </w:t>
            </w:r>
            <w:proofErr w:type="spellStart"/>
            <w:r w:rsidRPr="00AA7B3E">
              <w:rPr>
                <w:sz w:val="20"/>
                <w:lang w:val="ru-RU"/>
              </w:rPr>
              <w:t>стартап-студия</w:t>
            </w:r>
            <w:proofErr w:type="spellEnd"/>
            <w:r w:rsidRPr="00AA7B3E">
              <w:rPr>
                <w:sz w:val="20"/>
                <w:lang w:val="ru-RU"/>
              </w:rPr>
              <w:t xml:space="preserve"> обеспечивает ведение раздельного учета результатов финансово-хозяйственной деятельности, источником финансового обеспечения которых являются денежные средства, предоставленные Фондом в порядке, установленном в настоящих Условиях. </w:t>
            </w:r>
          </w:p>
        </w:tc>
      </w:tr>
      <w:tr w:rsidR="00501BE9" w14:paraId="7C3F6220" w14:textId="77777777" w:rsidTr="00CB0B57">
        <w:trPr>
          <w:trHeight w:val="660"/>
        </w:trPr>
        <w:tc>
          <w:tcPr>
            <w:tcW w:w="227" w:type="pct"/>
          </w:tcPr>
          <w:p w14:paraId="7C3F621D" w14:textId="77777777" w:rsidR="00CB0B57" w:rsidRPr="00AA7B3E" w:rsidRDefault="00641A43" w:rsidP="00CB0B57">
            <w:pPr>
              <w:pStyle w:val="TableText"/>
              <w:widowControl w:val="0"/>
              <w:numPr>
                <w:ilvl w:val="1"/>
                <w:numId w:val="21"/>
              </w:numPr>
              <w:suppressAutoHyphens w:val="0"/>
              <w:spacing w:before="120" w:after="120"/>
              <w:ind w:left="454" w:hanging="425"/>
              <w:rPr>
                <w:b/>
                <w:sz w:val="20"/>
                <w:lang w:val="ru-RU"/>
              </w:rPr>
            </w:pPr>
          </w:p>
        </w:tc>
        <w:tc>
          <w:tcPr>
            <w:tcW w:w="1774" w:type="pct"/>
          </w:tcPr>
          <w:p w14:paraId="7C3F621E" w14:textId="77777777" w:rsidR="00CB0B57" w:rsidRPr="00AA7B3E" w:rsidRDefault="009230B3" w:rsidP="00CB0B57">
            <w:pPr>
              <w:pStyle w:val="TableTextBU"/>
              <w:keepNext w:val="0"/>
              <w:widowControl w:val="0"/>
              <w:suppressAutoHyphens w:val="0"/>
              <w:spacing w:before="120" w:after="120"/>
              <w:rPr>
                <w:b w:val="0"/>
                <w:sz w:val="20"/>
                <w:u w:val="none"/>
                <w:lang w:val="ru-RU"/>
              </w:rPr>
            </w:pPr>
            <w:r w:rsidRPr="00AA7B3E">
              <w:rPr>
                <w:b w:val="0"/>
                <w:sz w:val="20"/>
                <w:u w:val="none"/>
                <w:lang w:val="ru-RU"/>
              </w:rPr>
              <w:t>Аудит</w:t>
            </w:r>
          </w:p>
        </w:tc>
        <w:tc>
          <w:tcPr>
            <w:tcW w:w="2999" w:type="pct"/>
            <w:gridSpan w:val="2"/>
          </w:tcPr>
          <w:p w14:paraId="7C3F621F" w14:textId="77777777" w:rsidR="00CB0B57" w:rsidRPr="00AA7B3E" w:rsidRDefault="009230B3" w:rsidP="00CB0B57">
            <w:pPr>
              <w:pStyle w:val="TableText"/>
              <w:widowControl w:val="0"/>
              <w:spacing w:before="120" w:after="120"/>
              <w:rPr>
                <w:sz w:val="20"/>
                <w:lang w:val="ru-RU"/>
              </w:rPr>
            </w:pPr>
            <w:r w:rsidRPr="00AA7B3E">
              <w:rPr>
                <w:sz w:val="20"/>
                <w:lang w:val="ru-RU"/>
              </w:rPr>
              <w:t xml:space="preserve">В Стартап-студии проводится обязательный ежегодный аудит финансовой (бухгалтерской) отчетности. </w:t>
            </w:r>
          </w:p>
        </w:tc>
      </w:tr>
      <w:tr w:rsidR="00501BE9" w14:paraId="7C3F6226" w14:textId="77777777" w:rsidTr="00CB0B57">
        <w:trPr>
          <w:trHeight w:val="660"/>
        </w:trPr>
        <w:tc>
          <w:tcPr>
            <w:tcW w:w="227" w:type="pct"/>
          </w:tcPr>
          <w:p w14:paraId="7C3F6221" w14:textId="77777777" w:rsidR="00CB0B57" w:rsidRPr="00AA7B3E" w:rsidRDefault="00641A43" w:rsidP="00CB0B57">
            <w:pPr>
              <w:pStyle w:val="TableText"/>
              <w:widowControl w:val="0"/>
              <w:numPr>
                <w:ilvl w:val="1"/>
                <w:numId w:val="21"/>
              </w:numPr>
              <w:suppressAutoHyphens w:val="0"/>
              <w:spacing w:before="120" w:after="120"/>
              <w:ind w:left="454" w:hanging="425"/>
              <w:rPr>
                <w:b/>
                <w:sz w:val="20"/>
                <w:lang w:val="ru-RU"/>
              </w:rPr>
            </w:pPr>
          </w:p>
        </w:tc>
        <w:tc>
          <w:tcPr>
            <w:tcW w:w="1774" w:type="pct"/>
          </w:tcPr>
          <w:p w14:paraId="7C3F6222" w14:textId="77777777" w:rsidR="00CB0B57" w:rsidRPr="00AA7B3E" w:rsidRDefault="009230B3" w:rsidP="00CB0B57">
            <w:pPr>
              <w:pStyle w:val="TableTextBU"/>
              <w:keepNext w:val="0"/>
              <w:widowControl w:val="0"/>
              <w:suppressAutoHyphens w:val="0"/>
              <w:spacing w:before="120" w:after="120"/>
              <w:rPr>
                <w:b w:val="0"/>
                <w:sz w:val="20"/>
                <w:u w:val="none"/>
                <w:lang w:val="ru-RU"/>
              </w:rPr>
            </w:pPr>
            <w:r w:rsidRPr="00AA7B3E">
              <w:rPr>
                <w:b w:val="0"/>
                <w:sz w:val="20"/>
                <w:u w:val="none"/>
                <w:lang w:val="ru-RU"/>
              </w:rPr>
              <w:t>Финансовый контроль</w:t>
            </w:r>
          </w:p>
        </w:tc>
        <w:tc>
          <w:tcPr>
            <w:tcW w:w="2999" w:type="pct"/>
            <w:gridSpan w:val="2"/>
          </w:tcPr>
          <w:p w14:paraId="7C3F6223" w14:textId="77777777" w:rsidR="00CB0B57" w:rsidRPr="00AA7B3E" w:rsidRDefault="009230B3" w:rsidP="00CB0B57">
            <w:pPr>
              <w:pStyle w:val="affe"/>
              <w:numPr>
                <w:ilvl w:val="0"/>
                <w:numId w:val="22"/>
              </w:numPr>
              <w:spacing w:before="120" w:after="120" w:line="240" w:lineRule="auto"/>
              <w:ind w:left="317" w:hanging="283"/>
              <w:contextualSpacing w:val="0"/>
              <w:rPr>
                <w:sz w:val="20"/>
              </w:rPr>
            </w:pPr>
            <w:r w:rsidRPr="00AA7B3E">
              <w:rPr>
                <w:sz w:val="20"/>
                <w:szCs w:val="20"/>
              </w:rPr>
              <w:t xml:space="preserve">Фонд имеет право проведения проверок финансово-хозяйственной деятельности Стартап-студии. Условия проведения такой проверки регулируются внутренними локально-нормативными актами Фонда. </w:t>
            </w:r>
          </w:p>
          <w:p w14:paraId="7C3F6224" w14:textId="77777777" w:rsidR="00CB0B57" w:rsidRDefault="009230B3" w:rsidP="00CB0B57">
            <w:pPr>
              <w:pStyle w:val="affe"/>
              <w:numPr>
                <w:ilvl w:val="0"/>
                <w:numId w:val="22"/>
              </w:numPr>
              <w:spacing w:before="120" w:after="120" w:line="240" w:lineRule="auto"/>
              <w:ind w:left="317" w:hanging="283"/>
              <w:contextualSpacing w:val="0"/>
              <w:rPr>
                <w:sz w:val="20"/>
              </w:rPr>
            </w:pPr>
            <w:r w:rsidRPr="00EA12DD">
              <w:rPr>
                <w:sz w:val="20"/>
                <w:szCs w:val="20"/>
              </w:rPr>
              <w:t>В целях осуществления финансового контроля Стартап-студия присоединяется к Политике о внутреннем аудите</w:t>
            </w:r>
            <w:r>
              <w:rPr>
                <w:sz w:val="20"/>
                <w:szCs w:val="20"/>
              </w:rPr>
              <w:t xml:space="preserve">, утверждаемой </w:t>
            </w:r>
            <w:proofErr w:type="spellStart"/>
            <w:r>
              <w:rPr>
                <w:sz w:val="20"/>
                <w:szCs w:val="20"/>
              </w:rPr>
              <w:t>Фондом.</w:t>
            </w:r>
            <w:r w:rsidRPr="00AA7B3E">
              <w:rPr>
                <w:sz w:val="20"/>
                <w:szCs w:val="20"/>
              </w:rPr>
              <w:t>Фонд</w:t>
            </w:r>
            <w:proofErr w:type="spellEnd"/>
            <w:r w:rsidRPr="00AA7B3E">
              <w:rPr>
                <w:sz w:val="20"/>
                <w:szCs w:val="20"/>
              </w:rPr>
              <w:t xml:space="preserve"> имеет безусловное право номинировать финансового директора / финансового контролера Стартап-студии.</w:t>
            </w:r>
            <w:r w:rsidRPr="00AA7B3E">
              <w:rPr>
                <w:sz w:val="20"/>
              </w:rPr>
              <w:t xml:space="preserve"> </w:t>
            </w:r>
          </w:p>
          <w:p w14:paraId="7C3F6225" w14:textId="77777777" w:rsidR="00CB0B57" w:rsidRPr="00AA7B3E" w:rsidRDefault="009230B3" w:rsidP="00CB0B57">
            <w:pPr>
              <w:pStyle w:val="affe"/>
              <w:numPr>
                <w:ilvl w:val="0"/>
                <w:numId w:val="22"/>
              </w:numPr>
              <w:spacing w:before="120" w:after="120" w:line="240" w:lineRule="auto"/>
              <w:ind w:left="317" w:hanging="283"/>
              <w:contextualSpacing w:val="0"/>
              <w:rPr>
                <w:sz w:val="20"/>
              </w:rPr>
            </w:pPr>
            <w:r>
              <w:rPr>
                <w:sz w:val="20"/>
                <w:szCs w:val="20"/>
              </w:rPr>
              <w:t xml:space="preserve">Стартап-студия </w:t>
            </w:r>
            <w:r w:rsidRPr="00EA12DD">
              <w:rPr>
                <w:sz w:val="20"/>
                <w:szCs w:val="20"/>
              </w:rPr>
              <w:t>осуществляет закупки товаров (работ, услуг) в соответствии с Положением о порядке осуществления закупок, утвержденным Советом директоров в редакции, предварительно согласованной Фондом</w:t>
            </w:r>
            <w:r>
              <w:rPr>
                <w:sz w:val="20"/>
                <w:szCs w:val="20"/>
              </w:rPr>
              <w:t xml:space="preserve">. </w:t>
            </w:r>
          </w:p>
        </w:tc>
      </w:tr>
      <w:tr w:rsidR="00501BE9" w14:paraId="7C3F622B" w14:textId="77777777" w:rsidTr="00CB0B57">
        <w:trPr>
          <w:trHeight w:val="660"/>
        </w:trPr>
        <w:tc>
          <w:tcPr>
            <w:tcW w:w="227" w:type="pct"/>
          </w:tcPr>
          <w:p w14:paraId="7C3F6227" w14:textId="77777777" w:rsidR="00CB0B57" w:rsidRPr="00AA7B3E" w:rsidRDefault="00641A43" w:rsidP="00CB0B57">
            <w:pPr>
              <w:pStyle w:val="TableText"/>
              <w:widowControl w:val="0"/>
              <w:numPr>
                <w:ilvl w:val="1"/>
                <w:numId w:val="21"/>
              </w:numPr>
              <w:suppressAutoHyphens w:val="0"/>
              <w:spacing w:before="120" w:after="120"/>
              <w:ind w:left="454" w:hanging="425"/>
              <w:rPr>
                <w:b/>
                <w:sz w:val="20"/>
                <w:lang w:val="ru-RU"/>
              </w:rPr>
            </w:pPr>
          </w:p>
        </w:tc>
        <w:tc>
          <w:tcPr>
            <w:tcW w:w="1774" w:type="pct"/>
          </w:tcPr>
          <w:p w14:paraId="7C3F6228" w14:textId="77777777" w:rsidR="00CB0B57" w:rsidRPr="00AA7B3E" w:rsidRDefault="009230B3" w:rsidP="00CB0B57">
            <w:pPr>
              <w:pStyle w:val="TableTextBU"/>
              <w:keepNext w:val="0"/>
              <w:widowControl w:val="0"/>
              <w:suppressAutoHyphens w:val="0"/>
              <w:spacing w:before="120" w:after="120"/>
              <w:rPr>
                <w:b w:val="0"/>
                <w:sz w:val="20"/>
                <w:u w:val="none"/>
                <w:lang w:val="ru-RU"/>
              </w:rPr>
            </w:pPr>
            <w:r>
              <w:rPr>
                <w:b w:val="0"/>
                <w:sz w:val="20"/>
                <w:u w:val="none"/>
                <w:lang w:val="ru-RU"/>
              </w:rPr>
              <w:t>Экспертизы проектов</w:t>
            </w:r>
          </w:p>
        </w:tc>
        <w:tc>
          <w:tcPr>
            <w:tcW w:w="2999" w:type="pct"/>
            <w:gridSpan w:val="2"/>
          </w:tcPr>
          <w:p w14:paraId="7C3F6229" w14:textId="77777777" w:rsidR="00CB0B57" w:rsidRDefault="009230B3" w:rsidP="00CB0B57">
            <w:pPr>
              <w:pStyle w:val="affe"/>
              <w:numPr>
                <w:ilvl w:val="0"/>
                <w:numId w:val="22"/>
              </w:numPr>
              <w:spacing w:before="120" w:after="120" w:line="240" w:lineRule="auto"/>
              <w:ind w:left="317" w:hanging="283"/>
              <w:contextualSpacing w:val="0"/>
              <w:rPr>
                <w:sz w:val="20"/>
                <w:szCs w:val="20"/>
              </w:rPr>
            </w:pPr>
            <w:r>
              <w:rPr>
                <w:sz w:val="20"/>
                <w:szCs w:val="20"/>
              </w:rPr>
              <w:t>Стартап-студия</w:t>
            </w:r>
            <w:r w:rsidRPr="00EA12DD">
              <w:rPr>
                <w:sz w:val="20"/>
                <w:szCs w:val="20"/>
              </w:rPr>
              <w:t xml:space="preserve"> обеспечивает проведение научно-технической экспертизы проектов в соответствии с Положением о научно-технической экспертизе проектов</w:t>
            </w:r>
            <w:r>
              <w:rPr>
                <w:sz w:val="20"/>
                <w:szCs w:val="20"/>
              </w:rPr>
              <w:t>, утвержденным по форме, рекомендуемой Фондом.</w:t>
            </w:r>
          </w:p>
          <w:p w14:paraId="7C3F622A" w14:textId="77777777" w:rsidR="00CB0B57" w:rsidRPr="00AA7B3E" w:rsidRDefault="009230B3" w:rsidP="00CB0B57">
            <w:pPr>
              <w:pStyle w:val="affe"/>
              <w:numPr>
                <w:ilvl w:val="0"/>
                <w:numId w:val="22"/>
              </w:numPr>
              <w:spacing w:before="120" w:after="120" w:line="240" w:lineRule="auto"/>
              <w:ind w:left="317" w:hanging="283"/>
              <w:contextualSpacing w:val="0"/>
              <w:rPr>
                <w:sz w:val="20"/>
                <w:szCs w:val="20"/>
              </w:rPr>
            </w:pPr>
            <w:r>
              <w:rPr>
                <w:sz w:val="20"/>
                <w:szCs w:val="20"/>
              </w:rPr>
              <w:t>Стартап-студия</w:t>
            </w:r>
            <w:r w:rsidRPr="00AA29AE">
              <w:rPr>
                <w:sz w:val="20"/>
                <w:szCs w:val="20"/>
              </w:rPr>
              <w:t xml:space="preserve"> </w:t>
            </w:r>
            <w:r>
              <w:rPr>
                <w:sz w:val="20"/>
                <w:szCs w:val="20"/>
              </w:rPr>
              <w:t>обеспечивает проведение оценки рисков инвестиционных проектов в соответствии Методикой</w:t>
            </w:r>
            <w:r w:rsidRPr="00AA29AE">
              <w:rPr>
                <w:sz w:val="20"/>
                <w:szCs w:val="20"/>
              </w:rPr>
              <w:t xml:space="preserve"> оценки рисков инвестиционных проектов</w:t>
            </w:r>
            <w:r>
              <w:rPr>
                <w:sz w:val="20"/>
                <w:szCs w:val="20"/>
              </w:rPr>
              <w:t>,</w:t>
            </w:r>
            <w:r w:rsidRPr="00AA29AE">
              <w:rPr>
                <w:sz w:val="20"/>
                <w:szCs w:val="20"/>
              </w:rPr>
              <w:t xml:space="preserve"> </w:t>
            </w:r>
            <w:r>
              <w:rPr>
                <w:sz w:val="20"/>
                <w:szCs w:val="20"/>
              </w:rPr>
              <w:t>утвержденной по форме, рекомендуемой Фондом.</w:t>
            </w:r>
          </w:p>
        </w:tc>
      </w:tr>
      <w:tr w:rsidR="00501BE9" w14:paraId="7C3F6235" w14:textId="77777777" w:rsidTr="00CB0B57">
        <w:trPr>
          <w:trHeight w:val="1561"/>
        </w:trPr>
        <w:tc>
          <w:tcPr>
            <w:tcW w:w="227" w:type="pct"/>
          </w:tcPr>
          <w:p w14:paraId="7C3F622C" w14:textId="77777777" w:rsidR="00CB0B57" w:rsidRPr="00AA7B3E" w:rsidRDefault="00641A43" w:rsidP="00CB0B57">
            <w:pPr>
              <w:pStyle w:val="TableText"/>
              <w:widowControl w:val="0"/>
              <w:numPr>
                <w:ilvl w:val="1"/>
                <w:numId w:val="21"/>
              </w:numPr>
              <w:suppressAutoHyphens w:val="0"/>
              <w:spacing w:before="120" w:after="120"/>
              <w:ind w:left="454" w:hanging="425"/>
              <w:rPr>
                <w:b/>
                <w:sz w:val="20"/>
                <w:lang w:val="ru-RU"/>
              </w:rPr>
            </w:pPr>
          </w:p>
          <w:p w14:paraId="7C3F622D" w14:textId="77777777" w:rsidR="00CB0B57" w:rsidRPr="00875C25" w:rsidRDefault="00641A43" w:rsidP="00CB0B57"/>
          <w:p w14:paraId="7C3F622E" w14:textId="77777777" w:rsidR="00CB0B57" w:rsidRPr="00AA7B3E" w:rsidRDefault="00641A43" w:rsidP="00CB0B57"/>
          <w:p w14:paraId="7C3F622F" w14:textId="77777777" w:rsidR="00CB0B57" w:rsidRPr="00AA7B3E" w:rsidRDefault="00641A43" w:rsidP="00CB0B57"/>
          <w:p w14:paraId="7C3F6230" w14:textId="77777777" w:rsidR="00CB0B57" w:rsidRPr="00AA7B3E" w:rsidRDefault="00641A43" w:rsidP="00CB0B57"/>
          <w:p w14:paraId="7C3F6231" w14:textId="77777777" w:rsidR="00CB0B57" w:rsidRPr="00AA7B3E" w:rsidRDefault="00641A43" w:rsidP="00CB0B57"/>
        </w:tc>
        <w:tc>
          <w:tcPr>
            <w:tcW w:w="1774" w:type="pct"/>
          </w:tcPr>
          <w:p w14:paraId="7C3F6232" w14:textId="77777777" w:rsidR="00CB0B57" w:rsidRPr="00AA7B3E" w:rsidRDefault="009230B3" w:rsidP="00CB0B57">
            <w:pPr>
              <w:pStyle w:val="TableTextBU"/>
              <w:keepNext w:val="0"/>
              <w:widowControl w:val="0"/>
              <w:suppressAutoHyphens w:val="0"/>
              <w:spacing w:before="120" w:after="120"/>
              <w:rPr>
                <w:b w:val="0"/>
                <w:sz w:val="20"/>
                <w:u w:val="none"/>
                <w:lang w:val="ru-RU"/>
              </w:rPr>
            </w:pPr>
            <w:r w:rsidRPr="00AA7B3E">
              <w:rPr>
                <w:b w:val="0"/>
                <w:sz w:val="20"/>
                <w:u w:val="none"/>
                <w:lang w:val="ru-RU"/>
              </w:rPr>
              <w:t>Инвестиционный комитет (ИК)</w:t>
            </w:r>
          </w:p>
        </w:tc>
        <w:tc>
          <w:tcPr>
            <w:tcW w:w="2999" w:type="pct"/>
            <w:gridSpan w:val="2"/>
          </w:tcPr>
          <w:p w14:paraId="7C3F6233" w14:textId="77777777" w:rsidR="00CB0B57" w:rsidRPr="00AA7B3E" w:rsidRDefault="009230B3" w:rsidP="00CB0B57">
            <w:pPr>
              <w:pStyle w:val="TableText"/>
              <w:widowControl w:val="0"/>
              <w:spacing w:before="120" w:after="120"/>
              <w:rPr>
                <w:sz w:val="20"/>
                <w:lang w:val="ru-RU"/>
              </w:rPr>
            </w:pPr>
            <w:r w:rsidRPr="00AA7B3E">
              <w:rPr>
                <w:sz w:val="20"/>
                <w:lang w:val="ru-RU"/>
              </w:rPr>
              <w:t xml:space="preserve">В Стартап-студии формируется Инвестиционный комитет, численность от 5 (Пяти) до 7 (Семи) членов. От каждой Стороны номинируется по одному члену ИК (остальные – независимые члены). </w:t>
            </w:r>
          </w:p>
          <w:p w14:paraId="7C3F6234" w14:textId="77777777" w:rsidR="00CB0B57" w:rsidRPr="00AA7B3E" w:rsidRDefault="009230B3" w:rsidP="00CB0B57">
            <w:pPr>
              <w:pStyle w:val="TableText"/>
              <w:widowControl w:val="0"/>
              <w:spacing w:before="120" w:after="120"/>
              <w:rPr>
                <w:sz w:val="20"/>
                <w:lang w:val="ru-RU"/>
              </w:rPr>
            </w:pPr>
            <w:r w:rsidRPr="00AA7B3E">
              <w:rPr>
                <w:sz w:val="20"/>
                <w:lang w:val="ru-RU"/>
              </w:rPr>
              <w:t xml:space="preserve">Инвестиционный комитет является рекомендательным органом при Совете директоров, деятельность которого направлена на оценку инвестиционной привлекательности создаваемых проектов (стартапов). </w:t>
            </w:r>
          </w:p>
        </w:tc>
      </w:tr>
      <w:tr w:rsidR="00501BE9" w14:paraId="7C3F6237" w14:textId="77777777" w:rsidTr="00CB0B57">
        <w:trPr>
          <w:trHeight w:val="556"/>
        </w:trPr>
        <w:tc>
          <w:tcPr>
            <w:tcW w:w="5000" w:type="pct"/>
            <w:gridSpan w:val="4"/>
            <w:shd w:val="clear" w:color="auto" w:fill="D9D9D9" w:themeFill="background1" w:themeFillShade="D9"/>
          </w:tcPr>
          <w:p w14:paraId="7C3F6236" w14:textId="77777777" w:rsidR="00CB0B57" w:rsidRPr="00AA7B3E" w:rsidRDefault="009230B3" w:rsidP="00CB0B57">
            <w:pPr>
              <w:pStyle w:val="TableText"/>
              <w:widowControl w:val="0"/>
              <w:numPr>
                <w:ilvl w:val="0"/>
                <w:numId w:val="21"/>
              </w:numPr>
              <w:suppressAutoHyphens w:val="0"/>
              <w:spacing w:before="120" w:after="120"/>
              <w:jc w:val="center"/>
              <w:rPr>
                <w:b/>
                <w:sz w:val="20"/>
                <w:lang w:val="ru-RU"/>
              </w:rPr>
            </w:pPr>
            <w:r w:rsidRPr="00AA7B3E">
              <w:rPr>
                <w:b/>
                <w:sz w:val="20"/>
                <w:lang w:val="ru-RU"/>
              </w:rPr>
              <w:t>ПОРЯДОК ОСУЩЕСТВЛЕНИЯ ПРАВ НА ДОЛИ В СТАРТАП-СТУДИИ</w:t>
            </w:r>
          </w:p>
        </w:tc>
      </w:tr>
      <w:tr w:rsidR="00501BE9" w14:paraId="7C3F623D" w14:textId="77777777" w:rsidTr="00CB0B57">
        <w:trPr>
          <w:trHeight w:val="660"/>
        </w:trPr>
        <w:tc>
          <w:tcPr>
            <w:tcW w:w="227" w:type="pct"/>
          </w:tcPr>
          <w:p w14:paraId="7C3F6238" w14:textId="77777777" w:rsidR="00CB0B57" w:rsidRPr="00AA7B3E" w:rsidRDefault="00641A43" w:rsidP="00CB0B57">
            <w:pPr>
              <w:pStyle w:val="TableText"/>
              <w:widowControl w:val="0"/>
              <w:numPr>
                <w:ilvl w:val="1"/>
                <w:numId w:val="21"/>
              </w:numPr>
              <w:suppressAutoHyphens w:val="0"/>
              <w:spacing w:before="120" w:after="120"/>
              <w:ind w:left="454" w:hanging="425"/>
              <w:rPr>
                <w:b/>
                <w:sz w:val="20"/>
                <w:lang w:val="ru-RU"/>
              </w:rPr>
            </w:pPr>
          </w:p>
        </w:tc>
        <w:tc>
          <w:tcPr>
            <w:tcW w:w="1774" w:type="pct"/>
          </w:tcPr>
          <w:p w14:paraId="7C3F6239" w14:textId="77777777" w:rsidR="00CB0B57" w:rsidRPr="00AA7B3E" w:rsidRDefault="009230B3" w:rsidP="00CB0B57">
            <w:pPr>
              <w:pStyle w:val="TableTextBU"/>
              <w:keepNext w:val="0"/>
              <w:widowControl w:val="0"/>
              <w:suppressAutoHyphens w:val="0"/>
              <w:spacing w:before="120" w:after="120"/>
              <w:rPr>
                <w:b w:val="0"/>
                <w:sz w:val="20"/>
                <w:u w:val="none"/>
                <w:lang w:val="ru-RU"/>
              </w:rPr>
            </w:pPr>
            <w:r w:rsidRPr="00AA7B3E">
              <w:rPr>
                <w:b w:val="0"/>
                <w:sz w:val="20"/>
                <w:u w:val="none"/>
                <w:lang w:val="ru-RU"/>
              </w:rPr>
              <w:t>Выход из Стартап-студии</w:t>
            </w:r>
          </w:p>
        </w:tc>
        <w:tc>
          <w:tcPr>
            <w:tcW w:w="2999" w:type="pct"/>
            <w:gridSpan w:val="2"/>
          </w:tcPr>
          <w:p w14:paraId="7C3F623A" w14:textId="77777777" w:rsidR="00CB0B57" w:rsidRDefault="009230B3" w:rsidP="00CB0B57">
            <w:pPr>
              <w:pStyle w:val="TableText"/>
              <w:widowControl w:val="0"/>
              <w:spacing w:before="120" w:after="120"/>
              <w:rPr>
                <w:lang w:val="ru-RU"/>
              </w:rPr>
            </w:pPr>
            <w:r>
              <w:rPr>
                <w:sz w:val="20"/>
                <w:lang w:val="ru-RU"/>
              </w:rPr>
              <w:t>До выхода Стартап-студии на самоокупаемость (</w:t>
            </w:r>
            <w:r w:rsidRPr="008158D8">
              <w:rPr>
                <w:sz w:val="20"/>
                <w:lang w:val="ru-RU"/>
              </w:rPr>
              <w:t>положительный финансовый результат операционной деятельности Общества (прибыль до вычета процентов, налогов и амортизации)</w:t>
            </w:r>
            <w:r>
              <w:rPr>
                <w:sz w:val="20"/>
                <w:lang w:val="ru-RU"/>
              </w:rPr>
              <w:t>)</w:t>
            </w:r>
            <w:r w:rsidRPr="00AA7B3E">
              <w:rPr>
                <w:sz w:val="20"/>
                <w:lang w:val="ru-RU"/>
              </w:rPr>
              <w:t xml:space="preserve"> </w:t>
            </w:r>
            <w:r>
              <w:rPr>
                <w:sz w:val="20"/>
                <w:lang w:val="ru-RU"/>
              </w:rPr>
              <w:t xml:space="preserve">но </w:t>
            </w:r>
            <w:proofErr w:type="spellStart"/>
            <w:r>
              <w:rPr>
                <w:sz w:val="20"/>
                <w:lang w:val="ru-RU"/>
              </w:rPr>
              <w:t>влюбом</w:t>
            </w:r>
            <w:proofErr w:type="spellEnd"/>
            <w:r>
              <w:rPr>
                <w:sz w:val="20"/>
                <w:lang w:val="ru-RU"/>
              </w:rPr>
              <w:t xml:space="preserve"> случае не менее чем в </w:t>
            </w:r>
            <w:r w:rsidRPr="00AA7B3E">
              <w:rPr>
                <w:sz w:val="20"/>
                <w:lang w:val="ru-RU"/>
              </w:rPr>
              <w:t>течение 3 (Трех) лет с момента вхождения Фонда в состав участников Стартап-студии Стороны обязуются воздерживаться от продажи или отчуждения иным образом своей доли (ее части) в уставном капитале Стартап-студии.</w:t>
            </w:r>
            <w:r w:rsidRPr="008158D8">
              <w:rPr>
                <w:lang w:val="ru-RU"/>
              </w:rPr>
              <w:t xml:space="preserve"> </w:t>
            </w:r>
          </w:p>
          <w:p w14:paraId="7C3F623B" w14:textId="77777777" w:rsidR="00CB0B57" w:rsidRDefault="009230B3" w:rsidP="00CB0B57">
            <w:pPr>
              <w:pStyle w:val="TableText"/>
              <w:widowControl w:val="0"/>
              <w:spacing w:before="120" w:after="120"/>
              <w:rPr>
                <w:sz w:val="20"/>
                <w:lang w:val="ru-RU"/>
              </w:rPr>
            </w:pPr>
            <w:r w:rsidRPr="008158D8">
              <w:rPr>
                <w:sz w:val="20"/>
                <w:lang w:val="ru-RU"/>
              </w:rPr>
              <w:t xml:space="preserve">По истечении </w:t>
            </w:r>
            <w:r>
              <w:rPr>
                <w:sz w:val="20"/>
                <w:lang w:val="ru-RU"/>
              </w:rPr>
              <w:t>указанного срока участники</w:t>
            </w:r>
            <w:r w:rsidRPr="008158D8">
              <w:rPr>
                <w:sz w:val="20"/>
                <w:lang w:val="ru-RU"/>
              </w:rPr>
              <w:t xml:space="preserve"> могут продать долю (часть своей доли) в уставном капитале </w:t>
            </w:r>
            <w:r>
              <w:rPr>
                <w:sz w:val="20"/>
                <w:lang w:val="ru-RU"/>
              </w:rPr>
              <w:t>стартап-студии с согласия других участников стартап-студии</w:t>
            </w:r>
            <w:r w:rsidRPr="008158D8">
              <w:rPr>
                <w:sz w:val="20"/>
                <w:lang w:val="ru-RU"/>
              </w:rPr>
              <w:t xml:space="preserve">. При этом </w:t>
            </w:r>
            <w:r>
              <w:rPr>
                <w:sz w:val="20"/>
                <w:lang w:val="ru-RU"/>
              </w:rPr>
              <w:t>у</w:t>
            </w:r>
            <w:r w:rsidRPr="008158D8">
              <w:rPr>
                <w:sz w:val="20"/>
                <w:lang w:val="ru-RU"/>
              </w:rPr>
              <w:t xml:space="preserve">частники </w:t>
            </w:r>
            <w:r>
              <w:rPr>
                <w:sz w:val="20"/>
                <w:lang w:val="ru-RU"/>
              </w:rPr>
              <w:t>Стартап-студии</w:t>
            </w:r>
            <w:r w:rsidRPr="008158D8">
              <w:rPr>
                <w:sz w:val="20"/>
                <w:lang w:val="ru-RU"/>
              </w:rPr>
              <w:t xml:space="preserve"> (за исключением Фонда) обязаны обеспечить принятие третьим лицом (третьими лицами), приобретающим долю в уставном капитале </w:t>
            </w:r>
            <w:r>
              <w:rPr>
                <w:sz w:val="20"/>
                <w:lang w:val="ru-RU"/>
              </w:rPr>
              <w:t>Стартап-студии</w:t>
            </w:r>
            <w:r w:rsidRPr="008158D8">
              <w:rPr>
                <w:sz w:val="20"/>
                <w:lang w:val="ru-RU"/>
              </w:rPr>
              <w:t xml:space="preserve">, всех обязательств </w:t>
            </w:r>
            <w:r>
              <w:rPr>
                <w:sz w:val="20"/>
                <w:lang w:val="ru-RU"/>
              </w:rPr>
              <w:t>у</w:t>
            </w:r>
            <w:r w:rsidRPr="008158D8">
              <w:rPr>
                <w:sz w:val="20"/>
                <w:lang w:val="ru-RU"/>
              </w:rPr>
              <w:t xml:space="preserve">частника </w:t>
            </w:r>
            <w:r>
              <w:rPr>
                <w:sz w:val="20"/>
                <w:lang w:val="ru-RU"/>
              </w:rPr>
              <w:t>Стартап-студии</w:t>
            </w:r>
            <w:r w:rsidRPr="008158D8">
              <w:rPr>
                <w:sz w:val="20"/>
                <w:lang w:val="ru-RU"/>
              </w:rPr>
              <w:t xml:space="preserve"> (за исключением Фонда), если иное не будет согласовано с Фондом.</w:t>
            </w:r>
          </w:p>
          <w:p w14:paraId="7C3F623C" w14:textId="77777777" w:rsidR="00CB0B57" w:rsidRPr="00AA7B3E" w:rsidRDefault="009230B3" w:rsidP="00CB0B57">
            <w:pPr>
              <w:pStyle w:val="TableText"/>
              <w:widowControl w:val="0"/>
              <w:spacing w:before="120" w:after="120"/>
              <w:rPr>
                <w:b/>
                <w:sz w:val="20"/>
                <w:lang w:val="ru-RU"/>
              </w:rPr>
            </w:pPr>
            <w:r>
              <w:rPr>
                <w:sz w:val="20"/>
                <w:lang w:val="ru-RU"/>
              </w:rPr>
              <w:t>Выход участника из Стартап-студии путем отчуждения доли стартап-студии не допускается.</w:t>
            </w:r>
          </w:p>
        </w:tc>
      </w:tr>
    </w:tbl>
    <w:p w14:paraId="7C3F623E" w14:textId="77777777" w:rsidR="00CB0B57" w:rsidRPr="00AA7B3E" w:rsidRDefault="009230B3">
      <w:r w:rsidRPr="00AA7B3E">
        <w:br w:type="page"/>
      </w:r>
    </w:p>
    <w:p w14:paraId="7C3F623F" w14:textId="77777777" w:rsidR="00CB0B57" w:rsidRPr="00AA7B3E" w:rsidRDefault="00641A43" w:rsidP="00CB0B57">
      <w:pPr>
        <w:widowControl w:val="0"/>
        <w:ind w:firstLine="0"/>
        <w:rPr>
          <w:b/>
          <w:sz w:val="20"/>
          <w:szCs w:val="20"/>
        </w:rPr>
        <w:sectPr w:rsidR="00CB0B57" w:rsidRPr="00AA7B3E">
          <w:pgSz w:w="11906" w:h="16838"/>
          <w:pgMar w:top="1440" w:right="747" w:bottom="1077" w:left="1134" w:header="709" w:footer="709" w:gutter="0"/>
          <w:cols w:space="720"/>
          <w:titlePg/>
        </w:sectPr>
      </w:pPr>
    </w:p>
    <w:p w14:paraId="7C3F6240" w14:textId="77777777" w:rsidR="00CB0B57" w:rsidRPr="00AA7B3E" w:rsidRDefault="009230B3" w:rsidP="00CB0B57">
      <w:pPr>
        <w:widowControl w:val="0"/>
        <w:ind w:firstLine="0"/>
        <w:jc w:val="right"/>
        <w:rPr>
          <w:b/>
          <w:sz w:val="20"/>
          <w:szCs w:val="20"/>
        </w:rPr>
      </w:pPr>
      <w:r w:rsidRPr="00AA7B3E">
        <w:rPr>
          <w:b/>
          <w:sz w:val="20"/>
          <w:szCs w:val="20"/>
        </w:rPr>
        <w:t>ПРИЛОЖЕНИЕ №1</w:t>
      </w:r>
      <w:r>
        <w:rPr>
          <w:b/>
          <w:sz w:val="20"/>
          <w:szCs w:val="20"/>
        </w:rPr>
        <w:br/>
        <w:t>к основным условиям инвестиционного соглашения</w:t>
      </w:r>
      <w:r w:rsidRPr="00AA7B3E">
        <w:rPr>
          <w:b/>
          <w:sz w:val="20"/>
          <w:szCs w:val="20"/>
        </w:rPr>
        <w:t xml:space="preserve"> </w:t>
      </w:r>
    </w:p>
    <w:p w14:paraId="7C3F6241" w14:textId="77777777" w:rsidR="00CB0B57" w:rsidRPr="00AA7B3E" w:rsidRDefault="00641A43" w:rsidP="00CB0B57">
      <w:pPr>
        <w:widowControl w:val="0"/>
        <w:ind w:left="1440"/>
        <w:rPr>
          <w:b/>
          <w:sz w:val="20"/>
          <w:szCs w:val="20"/>
        </w:rPr>
      </w:pPr>
    </w:p>
    <w:p w14:paraId="7C3F6242" w14:textId="77777777" w:rsidR="00CB0B57" w:rsidRPr="00AA7B3E" w:rsidRDefault="009230B3" w:rsidP="00CB0B57">
      <w:pPr>
        <w:widowControl w:val="0"/>
        <w:ind w:firstLine="0"/>
        <w:rPr>
          <w:b/>
          <w:sz w:val="20"/>
          <w:szCs w:val="20"/>
        </w:rPr>
      </w:pPr>
      <w:r w:rsidRPr="00AA7B3E">
        <w:rPr>
          <w:b/>
          <w:sz w:val="20"/>
          <w:szCs w:val="20"/>
        </w:rPr>
        <w:t xml:space="preserve">ПЛАНОВЫЙ ПОРЯДОК ФИНАНСИРОВАНИЯ ПРОЕКТА В РАМКАХ ФП </w:t>
      </w:r>
      <w:r>
        <w:rPr>
          <w:b/>
          <w:sz w:val="20"/>
          <w:szCs w:val="20"/>
        </w:rPr>
        <w:t>ТЕХНОЛОГИИ</w:t>
      </w:r>
      <w:r w:rsidRPr="00AA7B3E">
        <w:rPr>
          <w:b/>
          <w:sz w:val="20"/>
          <w:szCs w:val="20"/>
        </w:rPr>
        <w:t xml:space="preserve"> (ДЕНЕЖНЫМИ СРЕДСТВАМИ)</w:t>
      </w:r>
    </w:p>
    <w:tbl>
      <w:tblPr>
        <w:tblW w:w="12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5"/>
        <w:gridCol w:w="1813"/>
        <w:gridCol w:w="1843"/>
        <w:gridCol w:w="1842"/>
        <w:gridCol w:w="2127"/>
        <w:gridCol w:w="2127"/>
      </w:tblGrid>
      <w:tr w:rsidR="00501BE9" w14:paraId="7C3F624D" w14:textId="77777777" w:rsidTr="00CB0B57">
        <w:trPr>
          <w:trHeight w:val="315"/>
        </w:trPr>
        <w:tc>
          <w:tcPr>
            <w:tcW w:w="2435" w:type="dxa"/>
            <w:shd w:val="clear" w:color="auto" w:fill="DAEEF3" w:themeFill="accent5" w:themeFillTint="33"/>
            <w:tcMar>
              <w:top w:w="0" w:type="dxa"/>
              <w:left w:w="108" w:type="dxa"/>
              <w:bottom w:w="0" w:type="dxa"/>
              <w:right w:w="108" w:type="dxa"/>
            </w:tcMar>
            <w:vAlign w:val="center"/>
          </w:tcPr>
          <w:p w14:paraId="7C3F6243" w14:textId="77777777" w:rsidR="00CB0B57" w:rsidRPr="00AA7B3E" w:rsidRDefault="009230B3" w:rsidP="00CB0B57">
            <w:pPr>
              <w:pBdr>
                <w:top w:val="nil"/>
                <w:left w:val="nil"/>
                <w:bottom w:val="nil"/>
                <w:right w:val="nil"/>
              </w:pBdr>
              <w:ind w:firstLine="0"/>
              <w:rPr>
                <w:b/>
                <w:bCs/>
                <w:sz w:val="20"/>
                <w:szCs w:val="24"/>
                <w:lang w:eastAsia="en-US"/>
              </w:rPr>
            </w:pPr>
            <w:r w:rsidRPr="00AA7B3E">
              <w:rPr>
                <w:b/>
                <w:bCs/>
                <w:sz w:val="20"/>
                <w:szCs w:val="24"/>
                <w:lang w:eastAsia="en-US"/>
              </w:rPr>
              <w:t>Участник/учредитель</w:t>
            </w:r>
          </w:p>
        </w:tc>
        <w:tc>
          <w:tcPr>
            <w:tcW w:w="1813" w:type="dxa"/>
            <w:shd w:val="clear" w:color="auto" w:fill="DAEEF3" w:themeFill="accent5" w:themeFillTint="33"/>
            <w:tcMar>
              <w:top w:w="0" w:type="dxa"/>
              <w:left w:w="108" w:type="dxa"/>
              <w:bottom w:w="0" w:type="dxa"/>
              <w:right w:w="108" w:type="dxa"/>
            </w:tcMar>
            <w:vAlign w:val="center"/>
          </w:tcPr>
          <w:p w14:paraId="7C3F6244" w14:textId="77777777" w:rsidR="00CB0B57" w:rsidRPr="00AA7B3E" w:rsidRDefault="009230B3" w:rsidP="00CB0B57">
            <w:pPr>
              <w:pBdr>
                <w:top w:val="nil"/>
                <w:left w:val="nil"/>
                <w:bottom w:val="nil"/>
                <w:right w:val="nil"/>
              </w:pBdr>
              <w:rPr>
                <w:b/>
                <w:bCs/>
                <w:sz w:val="20"/>
                <w:szCs w:val="24"/>
                <w:lang w:eastAsia="en-US"/>
              </w:rPr>
            </w:pPr>
            <w:r w:rsidRPr="00AA7B3E">
              <w:rPr>
                <w:b/>
                <w:bCs/>
                <w:sz w:val="20"/>
                <w:szCs w:val="24"/>
                <w:lang w:eastAsia="en-US"/>
              </w:rPr>
              <w:t>Форма</w:t>
            </w:r>
          </w:p>
        </w:tc>
        <w:tc>
          <w:tcPr>
            <w:tcW w:w="1843" w:type="dxa"/>
            <w:shd w:val="clear" w:color="auto" w:fill="DAEEF3" w:themeFill="accent5" w:themeFillTint="33"/>
            <w:tcMar>
              <w:top w:w="0" w:type="dxa"/>
              <w:left w:w="108" w:type="dxa"/>
              <w:bottom w:w="0" w:type="dxa"/>
              <w:right w:w="108" w:type="dxa"/>
            </w:tcMar>
          </w:tcPr>
          <w:p w14:paraId="7C3F6245" w14:textId="77777777" w:rsidR="00CB0B57" w:rsidRPr="00AA7B3E" w:rsidRDefault="009230B3" w:rsidP="00CB0B57">
            <w:pPr>
              <w:spacing w:line="240" w:lineRule="auto"/>
              <w:ind w:firstLine="0"/>
              <w:rPr>
                <w:b/>
                <w:bCs/>
                <w:sz w:val="20"/>
                <w:szCs w:val="24"/>
                <w:lang w:eastAsia="en-US"/>
              </w:rPr>
            </w:pPr>
            <w:r w:rsidRPr="00AA7B3E">
              <w:rPr>
                <w:b/>
                <w:bCs/>
                <w:sz w:val="20"/>
                <w:szCs w:val="24"/>
                <w:lang w:eastAsia="en-US"/>
              </w:rPr>
              <w:t>Первый этап реализации Проекта</w:t>
            </w:r>
          </w:p>
          <w:p w14:paraId="7C3F6246" w14:textId="77777777" w:rsidR="00CB0B57" w:rsidRPr="00AA7B3E" w:rsidRDefault="009230B3" w:rsidP="00CB0B57">
            <w:pPr>
              <w:spacing w:line="240" w:lineRule="auto"/>
              <w:ind w:firstLine="0"/>
              <w:rPr>
                <w:b/>
                <w:bCs/>
                <w:sz w:val="20"/>
                <w:szCs w:val="24"/>
                <w:lang w:eastAsia="en-US"/>
              </w:rPr>
            </w:pPr>
            <w:r w:rsidRPr="00AA7B3E">
              <w:rPr>
                <w:b/>
                <w:bCs/>
                <w:sz w:val="20"/>
                <w:szCs w:val="24"/>
                <w:lang w:eastAsia="en-US"/>
              </w:rPr>
              <w:t>(202</w:t>
            </w:r>
            <w:r>
              <w:rPr>
                <w:b/>
                <w:bCs/>
                <w:sz w:val="20"/>
                <w:szCs w:val="24"/>
                <w:lang w:eastAsia="en-US"/>
              </w:rPr>
              <w:t>5</w:t>
            </w:r>
            <w:r w:rsidRPr="00AA7B3E">
              <w:rPr>
                <w:b/>
                <w:bCs/>
                <w:sz w:val="20"/>
                <w:szCs w:val="24"/>
                <w:lang w:eastAsia="en-US"/>
              </w:rPr>
              <w:t xml:space="preserve"> год), рублей</w:t>
            </w:r>
          </w:p>
        </w:tc>
        <w:tc>
          <w:tcPr>
            <w:tcW w:w="1842" w:type="dxa"/>
            <w:shd w:val="clear" w:color="auto" w:fill="DAEEF3" w:themeFill="accent5" w:themeFillTint="33"/>
          </w:tcPr>
          <w:p w14:paraId="7C3F6247" w14:textId="77777777" w:rsidR="00CB0B57" w:rsidRPr="00AA7B3E" w:rsidRDefault="009230B3" w:rsidP="00CB0B57">
            <w:pPr>
              <w:spacing w:line="240" w:lineRule="auto"/>
              <w:ind w:firstLine="0"/>
              <w:rPr>
                <w:b/>
                <w:bCs/>
                <w:sz w:val="20"/>
                <w:szCs w:val="24"/>
                <w:lang w:eastAsia="en-US"/>
              </w:rPr>
            </w:pPr>
            <w:r w:rsidRPr="00AA7B3E">
              <w:rPr>
                <w:b/>
                <w:bCs/>
                <w:sz w:val="20"/>
                <w:szCs w:val="24"/>
                <w:lang w:eastAsia="en-US"/>
              </w:rPr>
              <w:t>Второй этап реализации Проекта</w:t>
            </w:r>
          </w:p>
          <w:p w14:paraId="7C3F6248" w14:textId="77777777" w:rsidR="00CB0B57" w:rsidRPr="00AA7B3E" w:rsidRDefault="009230B3" w:rsidP="00CB0B57">
            <w:pPr>
              <w:spacing w:line="240" w:lineRule="auto"/>
              <w:ind w:firstLine="0"/>
              <w:rPr>
                <w:b/>
                <w:bCs/>
                <w:sz w:val="20"/>
                <w:szCs w:val="24"/>
                <w:lang w:eastAsia="en-US"/>
              </w:rPr>
            </w:pPr>
            <w:r w:rsidRPr="00AA7B3E">
              <w:rPr>
                <w:b/>
                <w:bCs/>
                <w:sz w:val="20"/>
                <w:szCs w:val="24"/>
                <w:lang w:eastAsia="en-US"/>
              </w:rPr>
              <w:t>(202</w:t>
            </w:r>
            <w:r>
              <w:rPr>
                <w:b/>
                <w:bCs/>
                <w:sz w:val="20"/>
                <w:szCs w:val="24"/>
                <w:lang w:eastAsia="en-US"/>
              </w:rPr>
              <w:t>6</w:t>
            </w:r>
            <w:r w:rsidRPr="00AA7B3E">
              <w:rPr>
                <w:b/>
                <w:bCs/>
                <w:sz w:val="20"/>
                <w:szCs w:val="24"/>
                <w:lang w:eastAsia="en-US"/>
              </w:rPr>
              <w:t xml:space="preserve"> год), рублей</w:t>
            </w:r>
          </w:p>
        </w:tc>
        <w:tc>
          <w:tcPr>
            <w:tcW w:w="2127" w:type="dxa"/>
            <w:shd w:val="clear" w:color="auto" w:fill="DAEEF3" w:themeFill="accent5" w:themeFillTint="33"/>
          </w:tcPr>
          <w:p w14:paraId="7C3F6249" w14:textId="77777777" w:rsidR="00CB0B57" w:rsidRPr="00AA7B3E" w:rsidRDefault="009230B3" w:rsidP="00CB0B57">
            <w:pPr>
              <w:spacing w:line="240" w:lineRule="auto"/>
              <w:ind w:firstLine="0"/>
              <w:rPr>
                <w:b/>
                <w:bCs/>
                <w:sz w:val="20"/>
                <w:szCs w:val="24"/>
                <w:lang w:eastAsia="en-US"/>
              </w:rPr>
            </w:pPr>
            <w:r w:rsidRPr="00AA7B3E">
              <w:rPr>
                <w:b/>
                <w:bCs/>
                <w:sz w:val="20"/>
                <w:szCs w:val="24"/>
                <w:lang w:eastAsia="en-US"/>
              </w:rPr>
              <w:t>Третий этап реализации Проекта</w:t>
            </w:r>
          </w:p>
          <w:p w14:paraId="7C3F624A" w14:textId="77777777" w:rsidR="00CB0B57" w:rsidRPr="00AA7B3E" w:rsidRDefault="009230B3" w:rsidP="00CB0B57">
            <w:pPr>
              <w:spacing w:line="240" w:lineRule="auto"/>
              <w:ind w:firstLine="0"/>
              <w:rPr>
                <w:b/>
                <w:bCs/>
                <w:sz w:val="20"/>
                <w:szCs w:val="24"/>
                <w:lang w:eastAsia="en-US"/>
              </w:rPr>
            </w:pPr>
            <w:r w:rsidRPr="00AA7B3E">
              <w:rPr>
                <w:b/>
                <w:bCs/>
                <w:sz w:val="20"/>
                <w:szCs w:val="24"/>
                <w:lang w:eastAsia="en-US"/>
              </w:rPr>
              <w:t>(202</w:t>
            </w:r>
            <w:r>
              <w:rPr>
                <w:b/>
                <w:bCs/>
                <w:sz w:val="20"/>
                <w:szCs w:val="24"/>
                <w:lang w:eastAsia="en-US"/>
              </w:rPr>
              <w:t>7</w:t>
            </w:r>
            <w:r w:rsidRPr="00AA7B3E">
              <w:rPr>
                <w:b/>
                <w:bCs/>
                <w:sz w:val="20"/>
                <w:szCs w:val="24"/>
                <w:lang w:eastAsia="en-US"/>
              </w:rPr>
              <w:t xml:space="preserve"> год),</w:t>
            </w:r>
          </w:p>
          <w:p w14:paraId="7C3F624B" w14:textId="77777777" w:rsidR="00CB0B57" w:rsidRPr="00AA7B3E" w:rsidRDefault="009230B3" w:rsidP="00CB0B57">
            <w:pPr>
              <w:pBdr>
                <w:top w:val="nil"/>
                <w:left w:val="nil"/>
                <w:bottom w:val="nil"/>
                <w:right w:val="nil"/>
              </w:pBdr>
              <w:spacing w:line="240" w:lineRule="auto"/>
              <w:ind w:firstLine="0"/>
              <w:rPr>
                <w:b/>
                <w:bCs/>
                <w:sz w:val="20"/>
                <w:szCs w:val="24"/>
                <w:lang w:eastAsia="en-US"/>
              </w:rPr>
            </w:pPr>
            <w:r w:rsidRPr="00AA7B3E">
              <w:rPr>
                <w:b/>
                <w:bCs/>
                <w:sz w:val="20"/>
                <w:szCs w:val="24"/>
                <w:lang w:eastAsia="en-US"/>
              </w:rPr>
              <w:t>рублей</w:t>
            </w:r>
          </w:p>
        </w:tc>
        <w:tc>
          <w:tcPr>
            <w:tcW w:w="2127" w:type="dxa"/>
            <w:shd w:val="clear" w:color="auto" w:fill="DAEEF3" w:themeFill="accent5" w:themeFillTint="33"/>
          </w:tcPr>
          <w:p w14:paraId="7C3F624C" w14:textId="77777777" w:rsidR="00CB0B57" w:rsidRPr="00BE369C" w:rsidRDefault="009230B3" w:rsidP="00CB0B57">
            <w:pPr>
              <w:spacing w:line="240" w:lineRule="auto"/>
              <w:ind w:firstLine="0"/>
              <w:rPr>
                <w:b/>
                <w:bCs/>
                <w:sz w:val="20"/>
                <w:szCs w:val="20"/>
                <w:lang w:eastAsia="en-US"/>
              </w:rPr>
            </w:pPr>
            <w:r w:rsidRPr="00BE369C">
              <w:rPr>
                <w:b/>
                <w:color w:val="000000"/>
                <w:sz w:val="20"/>
                <w:szCs w:val="20"/>
              </w:rPr>
              <w:t>Общий бюджет участника за период с 202</w:t>
            </w:r>
            <w:r>
              <w:rPr>
                <w:b/>
                <w:color w:val="000000"/>
                <w:sz w:val="20"/>
                <w:szCs w:val="20"/>
              </w:rPr>
              <w:t>5</w:t>
            </w:r>
            <w:r w:rsidRPr="00BE369C">
              <w:rPr>
                <w:b/>
                <w:color w:val="000000"/>
                <w:sz w:val="20"/>
                <w:szCs w:val="20"/>
              </w:rPr>
              <w:t xml:space="preserve"> по 202</w:t>
            </w:r>
            <w:r>
              <w:rPr>
                <w:b/>
                <w:color w:val="000000"/>
                <w:sz w:val="20"/>
                <w:szCs w:val="20"/>
              </w:rPr>
              <w:t>7</w:t>
            </w:r>
            <w:r w:rsidRPr="00BE369C">
              <w:rPr>
                <w:b/>
                <w:color w:val="000000"/>
                <w:sz w:val="20"/>
                <w:szCs w:val="20"/>
              </w:rPr>
              <w:t xml:space="preserve"> гг.</w:t>
            </w:r>
          </w:p>
        </w:tc>
      </w:tr>
      <w:tr w:rsidR="00501BE9" w14:paraId="7C3F6254" w14:textId="77777777" w:rsidTr="00CB0B57">
        <w:trPr>
          <w:trHeight w:val="828"/>
        </w:trPr>
        <w:tc>
          <w:tcPr>
            <w:tcW w:w="2435" w:type="dxa"/>
            <w:vMerge w:val="restart"/>
            <w:shd w:val="clear" w:color="auto" w:fill="FFFFFF"/>
            <w:tcMar>
              <w:top w:w="0" w:type="dxa"/>
              <w:left w:w="108" w:type="dxa"/>
              <w:bottom w:w="0" w:type="dxa"/>
              <w:right w:w="108" w:type="dxa"/>
            </w:tcMar>
            <w:vAlign w:val="center"/>
          </w:tcPr>
          <w:p w14:paraId="7C3F624E" w14:textId="77777777" w:rsidR="00CB0B57" w:rsidRPr="00AA7B3E" w:rsidRDefault="009230B3" w:rsidP="00CB0B57">
            <w:pPr>
              <w:pBdr>
                <w:top w:val="nil"/>
                <w:left w:val="nil"/>
                <w:bottom w:val="nil"/>
                <w:right w:val="nil"/>
              </w:pBdr>
              <w:spacing w:line="240" w:lineRule="auto"/>
              <w:ind w:firstLine="0"/>
              <w:rPr>
                <w:sz w:val="20"/>
                <w:szCs w:val="24"/>
                <w:lang w:eastAsia="en-US"/>
              </w:rPr>
            </w:pPr>
            <w:r w:rsidRPr="00AA7B3E">
              <w:rPr>
                <w:sz w:val="20"/>
                <w:szCs w:val="24"/>
                <w:lang w:eastAsia="en-US"/>
              </w:rPr>
              <w:t>Фонд</w:t>
            </w:r>
          </w:p>
        </w:tc>
        <w:tc>
          <w:tcPr>
            <w:tcW w:w="1813" w:type="dxa"/>
            <w:shd w:val="clear" w:color="auto" w:fill="FFFFFF"/>
            <w:tcMar>
              <w:top w:w="0" w:type="dxa"/>
              <w:left w:w="108" w:type="dxa"/>
              <w:bottom w:w="0" w:type="dxa"/>
              <w:right w:w="108" w:type="dxa"/>
            </w:tcMar>
            <w:vAlign w:val="center"/>
          </w:tcPr>
          <w:p w14:paraId="7C3F624F" w14:textId="77777777" w:rsidR="00CB0B57" w:rsidRPr="00AA7B3E" w:rsidRDefault="009230B3" w:rsidP="00CB0B57">
            <w:pPr>
              <w:pBdr>
                <w:top w:val="nil"/>
                <w:left w:val="nil"/>
                <w:bottom w:val="nil"/>
                <w:right w:val="nil"/>
              </w:pBdr>
              <w:spacing w:line="240" w:lineRule="auto"/>
              <w:ind w:firstLine="0"/>
              <w:jc w:val="left"/>
              <w:rPr>
                <w:sz w:val="20"/>
                <w:szCs w:val="24"/>
                <w:lang w:eastAsia="en-US"/>
              </w:rPr>
            </w:pPr>
            <w:r w:rsidRPr="00AA7B3E">
              <w:rPr>
                <w:sz w:val="20"/>
                <w:szCs w:val="24"/>
                <w:lang w:eastAsia="en-US"/>
              </w:rPr>
              <w:t>Заём</w:t>
            </w:r>
          </w:p>
        </w:tc>
        <w:tc>
          <w:tcPr>
            <w:tcW w:w="1843" w:type="dxa"/>
            <w:shd w:val="clear" w:color="auto" w:fill="FFFFFF"/>
            <w:tcMar>
              <w:top w:w="0" w:type="dxa"/>
              <w:left w:w="108" w:type="dxa"/>
              <w:bottom w:w="0" w:type="dxa"/>
              <w:right w:w="108" w:type="dxa"/>
            </w:tcMar>
          </w:tcPr>
          <w:p w14:paraId="7C3F6250" w14:textId="77777777" w:rsidR="00CB0B57" w:rsidRPr="00AA7B3E" w:rsidRDefault="00641A43" w:rsidP="00CB0B57">
            <w:pPr>
              <w:pBdr>
                <w:top w:val="nil"/>
                <w:left w:val="nil"/>
                <w:bottom w:val="nil"/>
                <w:right w:val="nil"/>
              </w:pBdr>
              <w:jc w:val="right"/>
              <w:rPr>
                <w:sz w:val="20"/>
                <w:szCs w:val="24"/>
                <w:lang w:eastAsia="en-US"/>
              </w:rPr>
            </w:pPr>
          </w:p>
        </w:tc>
        <w:tc>
          <w:tcPr>
            <w:tcW w:w="1842" w:type="dxa"/>
            <w:shd w:val="clear" w:color="auto" w:fill="FFFFFF"/>
          </w:tcPr>
          <w:p w14:paraId="7C3F6251" w14:textId="77777777" w:rsidR="00CB0B57" w:rsidRPr="00AA7B3E" w:rsidRDefault="00641A43" w:rsidP="00CB0B57">
            <w:pPr>
              <w:pBdr>
                <w:top w:val="nil"/>
                <w:left w:val="nil"/>
                <w:bottom w:val="nil"/>
                <w:right w:val="nil"/>
              </w:pBdr>
              <w:jc w:val="right"/>
              <w:rPr>
                <w:sz w:val="20"/>
                <w:szCs w:val="24"/>
                <w:lang w:eastAsia="en-US"/>
              </w:rPr>
            </w:pPr>
          </w:p>
        </w:tc>
        <w:tc>
          <w:tcPr>
            <w:tcW w:w="2127" w:type="dxa"/>
            <w:shd w:val="clear" w:color="auto" w:fill="FFFFFF"/>
          </w:tcPr>
          <w:p w14:paraId="7C3F6252" w14:textId="77777777" w:rsidR="00CB0B57" w:rsidRPr="00AA7B3E" w:rsidRDefault="00641A43" w:rsidP="00CB0B57">
            <w:pPr>
              <w:pBdr>
                <w:top w:val="nil"/>
                <w:left w:val="nil"/>
                <w:bottom w:val="nil"/>
                <w:right w:val="nil"/>
              </w:pBdr>
              <w:jc w:val="right"/>
              <w:rPr>
                <w:sz w:val="20"/>
                <w:szCs w:val="24"/>
                <w:lang w:eastAsia="en-US"/>
              </w:rPr>
            </w:pPr>
          </w:p>
        </w:tc>
        <w:tc>
          <w:tcPr>
            <w:tcW w:w="2127" w:type="dxa"/>
            <w:vMerge w:val="restart"/>
            <w:shd w:val="clear" w:color="auto" w:fill="FFFFFF"/>
          </w:tcPr>
          <w:p w14:paraId="7C3F6253" w14:textId="77777777" w:rsidR="00CB0B57" w:rsidRPr="00AA7B3E" w:rsidRDefault="00641A43" w:rsidP="00CB0B57">
            <w:pPr>
              <w:pBdr>
                <w:top w:val="nil"/>
                <w:left w:val="nil"/>
                <w:bottom w:val="nil"/>
                <w:right w:val="nil"/>
              </w:pBdr>
              <w:jc w:val="right"/>
              <w:rPr>
                <w:sz w:val="20"/>
                <w:szCs w:val="24"/>
                <w:lang w:eastAsia="en-US"/>
              </w:rPr>
            </w:pPr>
          </w:p>
        </w:tc>
      </w:tr>
      <w:tr w:rsidR="00501BE9" w14:paraId="7C3F625B" w14:textId="77777777" w:rsidTr="00CB0B57">
        <w:trPr>
          <w:trHeight w:val="828"/>
        </w:trPr>
        <w:tc>
          <w:tcPr>
            <w:tcW w:w="2435" w:type="dxa"/>
            <w:vMerge/>
            <w:shd w:val="clear" w:color="auto" w:fill="FFFFFF"/>
            <w:tcMar>
              <w:top w:w="0" w:type="dxa"/>
              <w:left w:w="108" w:type="dxa"/>
              <w:bottom w:w="0" w:type="dxa"/>
              <w:right w:w="108" w:type="dxa"/>
            </w:tcMar>
            <w:vAlign w:val="center"/>
          </w:tcPr>
          <w:p w14:paraId="7C3F6255" w14:textId="77777777" w:rsidR="00CB0B57" w:rsidRPr="00AA7B3E" w:rsidRDefault="00641A43" w:rsidP="00CB0B57">
            <w:pPr>
              <w:widowControl w:val="0"/>
              <w:pBdr>
                <w:top w:val="nil"/>
                <w:left w:val="nil"/>
                <w:bottom w:val="nil"/>
                <w:right w:val="nil"/>
                <w:between w:val="nil"/>
              </w:pBdr>
              <w:spacing w:line="240" w:lineRule="auto"/>
              <w:ind w:firstLine="0"/>
              <w:rPr>
                <w:sz w:val="20"/>
                <w:szCs w:val="24"/>
                <w:lang w:eastAsia="en-US"/>
              </w:rPr>
            </w:pPr>
          </w:p>
        </w:tc>
        <w:tc>
          <w:tcPr>
            <w:tcW w:w="1813" w:type="dxa"/>
            <w:shd w:val="clear" w:color="auto" w:fill="FFFFFF"/>
            <w:tcMar>
              <w:top w:w="0" w:type="dxa"/>
              <w:left w:w="108" w:type="dxa"/>
              <w:bottom w:w="0" w:type="dxa"/>
              <w:right w:w="108" w:type="dxa"/>
            </w:tcMar>
            <w:vAlign w:val="center"/>
          </w:tcPr>
          <w:p w14:paraId="7C3F6256" w14:textId="77777777" w:rsidR="00CB0B57" w:rsidRPr="00AA7B3E" w:rsidRDefault="009230B3" w:rsidP="00CB0B57">
            <w:pPr>
              <w:pBdr>
                <w:top w:val="nil"/>
                <w:left w:val="nil"/>
                <w:bottom w:val="nil"/>
                <w:right w:val="nil"/>
              </w:pBdr>
              <w:spacing w:line="240" w:lineRule="auto"/>
              <w:ind w:firstLine="0"/>
              <w:jc w:val="left"/>
              <w:rPr>
                <w:sz w:val="20"/>
                <w:szCs w:val="24"/>
                <w:lang w:eastAsia="en-US"/>
              </w:rPr>
            </w:pPr>
            <w:r w:rsidRPr="00AA7B3E">
              <w:rPr>
                <w:sz w:val="20"/>
                <w:szCs w:val="24"/>
                <w:lang w:eastAsia="en-US"/>
              </w:rPr>
              <w:t>Взнос в уставный капитал</w:t>
            </w:r>
            <w:r>
              <w:t xml:space="preserve"> </w:t>
            </w:r>
            <w:r w:rsidRPr="00A02871">
              <w:rPr>
                <w:sz w:val="20"/>
                <w:szCs w:val="24"/>
                <w:lang w:eastAsia="en-US"/>
              </w:rPr>
              <w:t xml:space="preserve">в том числе с возможностью последующей конвертации в долю в уставном капитале </w:t>
            </w:r>
          </w:p>
        </w:tc>
        <w:tc>
          <w:tcPr>
            <w:tcW w:w="1843" w:type="dxa"/>
            <w:shd w:val="clear" w:color="auto" w:fill="FFFFFF"/>
            <w:tcMar>
              <w:top w:w="0" w:type="dxa"/>
              <w:left w:w="108" w:type="dxa"/>
              <w:bottom w:w="0" w:type="dxa"/>
              <w:right w:w="108" w:type="dxa"/>
            </w:tcMar>
          </w:tcPr>
          <w:p w14:paraId="7C3F6257" w14:textId="77777777" w:rsidR="00CB0B57" w:rsidRPr="00AA7B3E" w:rsidRDefault="00641A43" w:rsidP="00CB0B57">
            <w:pPr>
              <w:pBdr>
                <w:top w:val="nil"/>
                <w:left w:val="nil"/>
                <w:bottom w:val="nil"/>
                <w:right w:val="nil"/>
              </w:pBdr>
              <w:jc w:val="right"/>
              <w:rPr>
                <w:sz w:val="20"/>
                <w:szCs w:val="24"/>
                <w:lang w:eastAsia="en-US"/>
              </w:rPr>
            </w:pPr>
          </w:p>
        </w:tc>
        <w:tc>
          <w:tcPr>
            <w:tcW w:w="1842" w:type="dxa"/>
            <w:shd w:val="clear" w:color="auto" w:fill="FFFFFF"/>
          </w:tcPr>
          <w:p w14:paraId="7C3F6258" w14:textId="77777777" w:rsidR="00CB0B57" w:rsidRPr="00AA7B3E" w:rsidRDefault="00641A43" w:rsidP="00CB0B57">
            <w:pPr>
              <w:pBdr>
                <w:top w:val="nil"/>
                <w:left w:val="nil"/>
                <w:bottom w:val="nil"/>
                <w:right w:val="nil"/>
              </w:pBdr>
              <w:jc w:val="right"/>
              <w:rPr>
                <w:sz w:val="20"/>
                <w:szCs w:val="24"/>
                <w:lang w:eastAsia="en-US"/>
              </w:rPr>
            </w:pPr>
          </w:p>
        </w:tc>
        <w:tc>
          <w:tcPr>
            <w:tcW w:w="2127" w:type="dxa"/>
            <w:shd w:val="clear" w:color="auto" w:fill="FFFFFF"/>
          </w:tcPr>
          <w:p w14:paraId="7C3F6259" w14:textId="77777777" w:rsidR="00CB0B57" w:rsidRPr="00AA7B3E" w:rsidRDefault="00641A43" w:rsidP="00CB0B57">
            <w:pPr>
              <w:pBdr>
                <w:top w:val="nil"/>
                <w:left w:val="nil"/>
                <w:bottom w:val="nil"/>
                <w:right w:val="nil"/>
              </w:pBdr>
              <w:jc w:val="right"/>
              <w:rPr>
                <w:sz w:val="20"/>
                <w:szCs w:val="24"/>
                <w:lang w:eastAsia="en-US"/>
              </w:rPr>
            </w:pPr>
          </w:p>
        </w:tc>
        <w:tc>
          <w:tcPr>
            <w:tcW w:w="2127" w:type="dxa"/>
            <w:vMerge/>
            <w:shd w:val="clear" w:color="auto" w:fill="FFFFFF"/>
          </w:tcPr>
          <w:p w14:paraId="7C3F625A" w14:textId="77777777" w:rsidR="00CB0B57" w:rsidRPr="00AA7B3E" w:rsidRDefault="00641A43" w:rsidP="00CB0B57">
            <w:pPr>
              <w:pBdr>
                <w:top w:val="nil"/>
                <w:left w:val="nil"/>
                <w:bottom w:val="nil"/>
                <w:right w:val="nil"/>
              </w:pBdr>
              <w:jc w:val="right"/>
              <w:rPr>
                <w:sz w:val="20"/>
                <w:szCs w:val="24"/>
                <w:lang w:eastAsia="en-US"/>
              </w:rPr>
            </w:pPr>
          </w:p>
        </w:tc>
      </w:tr>
      <w:tr w:rsidR="00501BE9" w14:paraId="7C3F6262" w14:textId="77777777" w:rsidTr="00CB0B57">
        <w:trPr>
          <w:trHeight w:val="828"/>
        </w:trPr>
        <w:tc>
          <w:tcPr>
            <w:tcW w:w="2435" w:type="dxa"/>
            <w:vMerge/>
            <w:shd w:val="clear" w:color="auto" w:fill="FFFFFF"/>
            <w:tcMar>
              <w:top w:w="0" w:type="dxa"/>
              <w:left w:w="108" w:type="dxa"/>
              <w:bottom w:w="0" w:type="dxa"/>
              <w:right w:w="108" w:type="dxa"/>
            </w:tcMar>
            <w:vAlign w:val="center"/>
          </w:tcPr>
          <w:p w14:paraId="7C3F625C" w14:textId="77777777" w:rsidR="00CB0B57" w:rsidRPr="00AA7B3E" w:rsidRDefault="00641A43" w:rsidP="00CB0B57">
            <w:pPr>
              <w:widowControl w:val="0"/>
              <w:pBdr>
                <w:top w:val="nil"/>
                <w:left w:val="nil"/>
                <w:bottom w:val="nil"/>
                <w:right w:val="nil"/>
                <w:between w:val="nil"/>
              </w:pBdr>
              <w:spacing w:line="240" w:lineRule="auto"/>
              <w:ind w:firstLine="0"/>
              <w:rPr>
                <w:sz w:val="20"/>
                <w:szCs w:val="24"/>
                <w:lang w:eastAsia="en-US"/>
              </w:rPr>
            </w:pPr>
          </w:p>
        </w:tc>
        <w:tc>
          <w:tcPr>
            <w:tcW w:w="1813" w:type="dxa"/>
            <w:shd w:val="clear" w:color="auto" w:fill="FFFFFF"/>
            <w:tcMar>
              <w:top w:w="0" w:type="dxa"/>
              <w:left w:w="108" w:type="dxa"/>
              <w:bottom w:w="0" w:type="dxa"/>
              <w:right w:w="108" w:type="dxa"/>
            </w:tcMar>
            <w:vAlign w:val="center"/>
          </w:tcPr>
          <w:p w14:paraId="7C3F625D" w14:textId="77777777" w:rsidR="00CB0B57" w:rsidRPr="00AA7B3E" w:rsidRDefault="009230B3" w:rsidP="00CB0B57">
            <w:pPr>
              <w:pBdr>
                <w:top w:val="nil"/>
                <w:left w:val="nil"/>
                <w:bottom w:val="nil"/>
                <w:right w:val="nil"/>
              </w:pBdr>
              <w:spacing w:line="240" w:lineRule="auto"/>
              <w:ind w:firstLine="0"/>
              <w:jc w:val="left"/>
              <w:rPr>
                <w:sz w:val="20"/>
                <w:szCs w:val="24"/>
                <w:lang w:eastAsia="en-US"/>
              </w:rPr>
            </w:pPr>
            <w:r>
              <w:rPr>
                <w:sz w:val="20"/>
                <w:szCs w:val="24"/>
                <w:lang w:eastAsia="en-US"/>
              </w:rPr>
              <w:t>Вклад в имущество</w:t>
            </w:r>
          </w:p>
        </w:tc>
        <w:tc>
          <w:tcPr>
            <w:tcW w:w="1843" w:type="dxa"/>
            <w:shd w:val="clear" w:color="auto" w:fill="FFFFFF"/>
            <w:tcMar>
              <w:top w:w="0" w:type="dxa"/>
              <w:left w:w="108" w:type="dxa"/>
              <w:bottom w:w="0" w:type="dxa"/>
              <w:right w:w="108" w:type="dxa"/>
            </w:tcMar>
          </w:tcPr>
          <w:p w14:paraId="7C3F625E" w14:textId="77777777" w:rsidR="00CB0B57" w:rsidRPr="00AA7B3E" w:rsidRDefault="00641A43" w:rsidP="00CB0B57">
            <w:pPr>
              <w:pBdr>
                <w:top w:val="nil"/>
                <w:left w:val="nil"/>
                <w:bottom w:val="nil"/>
                <w:right w:val="nil"/>
              </w:pBdr>
              <w:jc w:val="right"/>
              <w:rPr>
                <w:sz w:val="20"/>
                <w:szCs w:val="24"/>
                <w:lang w:eastAsia="en-US"/>
              </w:rPr>
            </w:pPr>
          </w:p>
        </w:tc>
        <w:tc>
          <w:tcPr>
            <w:tcW w:w="1842" w:type="dxa"/>
            <w:shd w:val="clear" w:color="auto" w:fill="FFFFFF"/>
          </w:tcPr>
          <w:p w14:paraId="7C3F625F" w14:textId="77777777" w:rsidR="00CB0B57" w:rsidRPr="00AA7B3E" w:rsidRDefault="00641A43" w:rsidP="00CB0B57">
            <w:pPr>
              <w:pBdr>
                <w:top w:val="nil"/>
                <w:left w:val="nil"/>
                <w:bottom w:val="nil"/>
                <w:right w:val="nil"/>
              </w:pBdr>
              <w:jc w:val="right"/>
              <w:rPr>
                <w:sz w:val="20"/>
                <w:szCs w:val="24"/>
                <w:lang w:eastAsia="en-US"/>
              </w:rPr>
            </w:pPr>
          </w:p>
        </w:tc>
        <w:tc>
          <w:tcPr>
            <w:tcW w:w="2127" w:type="dxa"/>
            <w:shd w:val="clear" w:color="auto" w:fill="FFFFFF"/>
          </w:tcPr>
          <w:p w14:paraId="7C3F6260" w14:textId="77777777" w:rsidR="00CB0B57" w:rsidRPr="00AA7B3E" w:rsidRDefault="00641A43" w:rsidP="00CB0B57">
            <w:pPr>
              <w:pBdr>
                <w:top w:val="nil"/>
                <w:left w:val="nil"/>
                <w:bottom w:val="nil"/>
                <w:right w:val="nil"/>
              </w:pBdr>
              <w:jc w:val="right"/>
              <w:rPr>
                <w:sz w:val="20"/>
                <w:szCs w:val="24"/>
                <w:lang w:eastAsia="en-US"/>
              </w:rPr>
            </w:pPr>
          </w:p>
        </w:tc>
        <w:tc>
          <w:tcPr>
            <w:tcW w:w="2127" w:type="dxa"/>
            <w:vMerge/>
            <w:shd w:val="clear" w:color="auto" w:fill="FFFFFF"/>
          </w:tcPr>
          <w:p w14:paraId="7C3F6261" w14:textId="77777777" w:rsidR="00CB0B57" w:rsidRPr="00AA7B3E" w:rsidRDefault="00641A43" w:rsidP="00CB0B57">
            <w:pPr>
              <w:pBdr>
                <w:top w:val="nil"/>
                <w:left w:val="nil"/>
                <w:bottom w:val="nil"/>
                <w:right w:val="nil"/>
              </w:pBdr>
              <w:jc w:val="right"/>
              <w:rPr>
                <w:sz w:val="20"/>
                <w:szCs w:val="24"/>
                <w:lang w:eastAsia="en-US"/>
              </w:rPr>
            </w:pPr>
          </w:p>
        </w:tc>
      </w:tr>
      <w:tr w:rsidR="00501BE9" w14:paraId="7C3F626A" w14:textId="77777777" w:rsidTr="00CB0B57">
        <w:trPr>
          <w:trHeight w:val="315"/>
        </w:trPr>
        <w:tc>
          <w:tcPr>
            <w:tcW w:w="2435" w:type="dxa"/>
            <w:shd w:val="clear" w:color="auto" w:fill="FFFFFF"/>
            <w:tcMar>
              <w:top w:w="0" w:type="dxa"/>
              <w:left w:w="108" w:type="dxa"/>
              <w:bottom w:w="0" w:type="dxa"/>
              <w:right w:w="108" w:type="dxa"/>
            </w:tcMar>
            <w:vAlign w:val="center"/>
          </w:tcPr>
          <w:p w14:paraId="7C3F6263" w14:textId="77777777" w:rsidR="00CB0B57" w:rsidRPr="00AA7B3E" w:rsidRDefault="009230B3" w:rsidP="00CB0B57">
            <w:pPr>
              <w:pBdr>
                <w:top w:val="nil"/>
                <w:left w:val="nil"/>
                <w:bottom w:val="nil"/>
                <w:right w:val="nil"/>
              </w:pBdr>
              <w:spacing w:line="240" w:lineRule="auto"/>
              <w:ind w:firstLine="0"/>
              <w:rPr>
                <w:sz w:val="20"/>
                <w:szCs w:val="24"/>
                <w:lang w:eastAsia="en-US"/>
              </w:rPr>
            </w:pPr>
            <w:r w:rsidRPr="00AA7B3E">
              <w:rPr>
                <w:sz w:val="20"/>
                <w:szCs w:val="24"/>
                <w:lang w:eastAsia="en-US"/>
              </w:rPr>
              <w:t>ВУЗ</w:t>
            </w:r>
          </w:p>
          <w:p w14:paraId="7C3F6264" w14:textId="77777777" w:rsidR="00CB0B57" w:rsidRPr="00AA7B3E" w:rsidRDefault="009230B3" w:rsidP="00CB0B57">
            <w:pPr>
              <w:pBdr>
                <w:top w:val="nil"/>
                <w:left w:val="nil"/>
                <w:bottom w:val="nil"/>
                <w:right w:val="nil"/>
              </w:pBdr>
              <w:spacing w:line="240" w:lineRule="auto"/>
              <w:ind w:firstLine="0"/>
              <w:rPr>
                <w:sz w:val="20"/>
                <w:szCs w:val="24"/>
                <w:lang w:eastAsia="en-US"/>
              </w:rPr>
            </w:pPr>
            <w:r w:rsidRPr="00AA7B3E">
              <w:rPr>
                <w:i/>
                <w:iCs/>
                <w:sz w:val="20"/>
              </w:rPr>
              <w:t>(если предусмотрено участие более чем одного ВУЗа, добавить в перечень</w:t>
            </w:r>
            <w:r w:rsidRPr="00875C25">
              <w:rPr>
                <w:i/>
                <w:iCs/>
                <w:color w:val="000000"/>
                <w:sz w:val="24"/>
              </w:rPr>
              <w:t>)</w:t>
            </w:r>
          </w:p>
        </w:tc>
        <w:tc>
          <w:tcPr>
            <w:tcW w:w="1813" w:type="dxa"/>
            <w:shd w:val="clear" w:color="auto" w:fill="FFFFFF"/>
            <w:tcMar>
              <w:top w:w="0" w:type="dxa"/>
              <w:left w:w="108" w:type="dxa"/>
              <w:bottom w:w="0" w:type="dxa"/>
              <w:right w:w="108" w:type="dxa"/>
            </w:tcMar>
            <w:vAlign w:val="center"/>
          </w:tcPr>
          <w:p w14:paraId="7C3F6265" w14:textId="77777777" w:rsidR="00CB0B57" w:rsidRPr="00AA7B3E" w:rsidRDefault="009230B3" w:rsidP="00CB0B57">
            <w:pPr>
              <w:pBdr>
                <w:top w:val="nil"/>
                <w:left w:val="nil"/>
                <w:bottom w:val="nil"/>
                <w:right w:val="nil"/>
              </w:pBdr>
              <w:spacing w:line="240" w:lineRule="auto"/>
              <w:ind w:firstLine="0"/>
              <w:jc w:val="left"/>
              <w:rPr>
                <w:sz w:val="20"/>
                <w:szCs w:val="24"/>
                <w:lang w:eastAsia="en-US"/>
              </w:rPr>
            </w:pPr>
            <w:r w:rsidRPr="00AA7B3E">
              <w:rPr>
                <w:sz w:val="20"/>
                <w:szCs w:val="24"/>
                <w:lang w:eastAsia="en-US"/>
              </w:rPr>
              <w:t xml:space="preserve">(Указать. Если форм несколько – указать все_. </w:t>
            </w:r>
          </w:p>
        </w:tc>
        <w:tc>
          <w:tcPr>
            <w:tcW w:w="1843" w:type="dxa"/>
            <w:shd w:val="clear" w:color="auto" w:fill="FFFFFF"/>
            <w:tcMar>
              <w:top w:w="0" w:type="dxa"/>
              <w:left w:w="108" w:type="dxa"/>
              <w:bottom w:w="0" w:type="dxa"/>
              <w:right w:w="108" w:type="dxa"/>
            </w:tcMar>
          </w:tcPr>
          <w:p w14:paraId="7C3F6266" w14:textId="77777777" w:rsidR="00CB0B57" w:rsidRPr="00AA7B3E" w:rsidRDefault="00641A43" w:rsidP="00CB0B57">
            <w:pPr>
              <w:pBdr>
                <w:top w:val="nil"/>
                <w:left w:val="nil"/>
                <w:bottom w:val="nil"/>
                <w:right w:val="nil"/>
              </w:pBdr>
              <w:jc w:val="right"/>
              <w:rPr>
                <w:sz w:val="20"/>
                <w:szCs w:val="24"/>
                <w:lang w:eastAsia="en-US"/>
              </w:rPr>
            </w:pPr>
          </w:p>
        </w:tc>
        <w:tc>
          <w:tcPr>
            <w:tcW w:w="1842" w:type="dxa"/>
            <w:shd w:val="clear" w:color="auto" w:fill="FFFFFF"/>
          </w:tcPr>
          <w:p w14:paraId="7C3F6267" w14:textId="77777777" w:rsidR="00CB0B57" w:rsidRPr="00AA7B3E" w:rsidRDefault="00641A43" w:rsidP="00CB0B57">
            <w:pPr>
              <w:pBdr>
                <w:top w:val="nil"/>
                <w:left w:val="nil"/>
                <w:bottom w:val="nil"/>
                <w:right w:val="nil"/>
              </w:pBdr>
              <w:jc w:val="right"/>
              <w:rPr>
                <w:sz w:val="20"/>
                <w:szCs w:val="24"/>
                <w:lang w:eastAsia="en-US"/>
              </w:rPr>
            </w:pPr>
          </w:p>
        </w:tc>
        <w:tc>
          <w:tcPr>
            <w:tcW w:w="2127" w:type="dxa"/>
            <w:shd w:val="clear" w:color="auto" w:fill="FFFFFF"/>
          </w:tcPr>
          <w:p w14:paraId="7C3F6268" w14:textId="77777777" w:rsidR="00CB0B57" w:rsidRPr="00AA7B3E" w:rsidRDefault="00641A43" w:rsidP="00CB0B57">
            <w:pPr>
              <w:pBdr>
                <w:top w:val="nil"/>
                <w:left w:val="nil"/>
                <w:bottom w:val="nil"/>
                <w:right w:val="nil"/>
              </w:pBdr>
              <w:jc w:val="right"/>
              <w:rPr>
                <w:sz w:val="20"/>
                <w:szCs w:val="24"/>
                <w:lang w:eastAsia="en-US"/>
              </w:rPr>
            </w:pPr>
          </w:p>
        </w:tc>
        <w:tc>
          <w:tcPr>
            <w:tcW w:w="2127" w:type="dxa"/>
            <w:shd w:val="clear" w:color="auto" w:fill="FFFFFF"/>
          </w:tcPr>
          <w:p w14:paraId="7C3F6269" w14:textId="77777777" w:rsidR="00CB0B57" w:rsidRPr="00AA7B3E" w:rsidRDefault="00641A43" w:rsidP="00CB0B57">
            <w:pPr>
              <w:pBdr>
                <w:top w:val="nil"/>
                <w:left w:val="nil"/>
                <w:bottom w:val="nil"/>
                <w:right w:val="nil"/>
              </w:pBdr>
              <w:jc w:val="right"/>
              <w:rPr>
                <w:sz w:val="20"/>
                <w:szCs w:val="24"/>
                <w:lang w:eastAsia="en-US"/>
              </w:rPr>
            </w:pPr>
          </w:p>
        </w:tc>
      </w:tr>
      <w:tr w:rsidR="00501BE9" w14:paraId="7C3F6273" w14:textId="77777777" w:rsidTr="00CB0B57">
        <w:trPr>
          <w:trHeight w:val="315"/>
        </w:trPr>
        <w:tc>
          <w:tcPr>
            <w:tcW w:w="2435" w:type="dxa"/>
            <w:tcBorders>
              <w:bottom w:val="single" w:sz="4" w:space="0" w:color="000000"/>
            </w:tcBorders>
            <w:shd w:val="clear" w:color="auto" w:fill="FFFFFF"/>
            <w:tcMar>
              <w:top w:w="0" w:type="dxa"/>
              <w:left w:w="108" w:type="dxa"/>
              <w:bottom w:w="0" w:type="dxa"/>
              <w:right w:w="108" w:type="dxa"/>
            </w:tcMar>
          </w:tcPr>
          <w:p w14:paraId="7C3F626B" w14:textId="77777777" w:rsidR="00CB0B57" w:rsidRPr="00AA7B3E" w:rsidRDefault="009230B3" w:rsidP="00CB0B57">
            <w:pPr>
              <w:pBdr>
                <w:top w:val="nil"/>
                <w:left w:val="nil"/>
                <w:bottom w:val="nil"/>
                <w:right w:val="nil"/>
              </w:pBdr>
              <w:spacing w:line="240" w:lineRule="auto"/>
              <w:ind w:firstLine="0"/>
              <w:rPr>
                <w:sz w:val="20"/>
                <w:szCs w:val="24"/>
                <w:lang w:eastAsia="en-US"/>
              </w:rPr>
            </w:pPr>
            <w:proofErr w:type="spellStart"/>
            <w:r w:rsidRPr="00AA7B3E">
              <w:rPr>
                <w:sz w:val="20"/>
                <w:szCs w:val="24"/>
                <w:lang w:eastAsia="en-US"/>
              </w:rPr>
              <w:t>Соинвестор</w:t>
            </w:r>
            <w:proofErr w:type="spellEnd"/>
            <w:r w:rsidRPr="00AA7B3E">
              <w:rPr>
                <w:sz w:val="20"/>
                <w:szCs w:val="24"/>
                <w:lang w:eastAsia="en-US"/>
              </w:rPr>
              <w:t xml:space="preserve"> (указать наименование)</w:t>
            </w:r>
          </w:p>
          <w:p w14:paraId="7C3F626C" w14:textId="77777777" w:rsidR="00CB0B57" w:rsidRPr="00AA7B3E" w:rsidRDefault="00641A43" w:rsidP="00CB0B57">
            <w:pPr>
              <w:pBdr>
                <w:top w:val="nil"/>
                <w:left w:val="nil"/>
                <w:bottom w:val="nil"/>
                <w:right w:val="nil"/>
              </w:pBdr>
              <w:spacing w:line="240" w:lineRule="auto"/>
              <w:ind w:firstLine="0"/>
              <w:rPr>
                <w:sz w:val="20"/>
                <w:szCs w:val="24"/>
                <w:lang w:eastAsia="en-US"/>
              </w:rPr>
            </w:pPr>
          </w:p>
          <w:p w14:paraId="7C3F626D" w14:textId="77777777" w:rsidR="00CB0B57" w:rsidRPr="00AA7B3E" w:rsidRDefault="009230B3" w:rsidP="00CB0B57">
            <w:pPr>
              <w:pBdr>
                <w:top w:val="nil"/>
                <w:left w:val="nil"/>
                <w:bottom w:val="nil"/>
                <w:right w:val="nil"/>
              </w:pBdr>
              <w:spacing w:line="240" w:lineRule="auto"/>
              <w:ind w:firstLine="0"/>
              <w:rPr>
                <w:sz w:val="20"/>
                <w:szCs w:val="24"/>
                <w:lang w:eastAsia="en-US"/>
              </w:rPr>
            </w:pPr>
            <w:r w:rsidRPr="00AA7B3E">
              <w:rPr>
                <w:i/>
                <w:iCs/>
                <w:sz w:val="20"/>
              </w:rPr>
              <w:t xml:space="preserve">(если предусмотрено участие более чем одного </w:t>
            </w:r>
            <w:proofErr w:type="spellStart"/>
            <w:r w:rsidRPr="00AA7B3E">
              <w:rPr>
                <w:i/>
                <w:iCs/>
                <w:sz w:val="20"/>
              </w:rPr>
              <w:t>Соинвестора</w:t>
            </w:r>
            <w:proofErr w:type="spellEnd"/>
            <w:r w:rsidRPr="00AA7B3E">
              <w:rPr>
                <w:i/>
                <w:iCs/>
                <w:sz w:val="20"/>
              </w:rPr>
              <w:t>, добавить в перечень</w:t>
            </w:r>
            <w:r w:rsidRPr="00875C25">
              <w:rPr>
                <w:i/>
                <w:iCs/>
                <w:color w:val="000000"/>
                <w:sz w:val="24"/>
              </w:rPr>
              <w:t>)</w:t>
            </w:r>
          </w:p>
        </w:tc>
        <w:tc>
          <w:tcPr>
            <w:tcW w:w="1813" w:type="dxa"/>
            <w:tcBorders>
              <w:bottom w:val="single" w:sz="4" w:space="0" w:color="000000"/>
            </w:tcBorders>
            <w:shd w:val="clear" w:color="auto" w:fill="FFFFFF"/>
            <w:tcMar>
              <w:top w:w="0" w:type="dxa"/>
              <w:left w:w="108" w:type="dxa"/>
              <w:bottom w:w="0" w:type="dxa"/>
              <w:right w:w="108" w:type="dxa"/>
            </w:tcMar>
            <w:vAlign w:val="center"/>
          </w:tcPr>
          <w:p w14:paraId="7C3F626E" w14:textId="77777777" w:rsidR="00CB0B57" w:rsidRPr="00AA7B3E" w:rsidRDefault="009230B3" w:rsidP="00CB0B57">
            <w:pPr>
              <w:pBdr>
                <w:top w:val="nil"/>
                <w:left w:val="nil"/>
                <w:bottom w:val="nil"/>
                <w:right w:val="nil"/>
              </w:pBdr>
              <w:spacing w:line="240" w:lineRule="auto"/>
              <w:ind w:firstLine="0"/>
              <w:jc w:val="left"/>
              <w:rPr>
                <w:sz w:val="20"/>
                <w:szCs w:val="24"/>
                <w:lang w:eastAsia="en-US"/>
              </w:rPr>
            </w:pPr>
            <w:r w:rsidRPr="00AA7B3E">
              <w:rPr>
                <w:sz w:val="20"/>
                <w:szCs w:val="24"/>
                <w:lang w:eastAsia="en-US"/>
              </w:rPr>
              <w:t xml:space="preserve">(Указать. Если форм несколько – указать все). </w:t>
            </w:r>
          </w:p>
        </w:tc>
        <w:tc>
          <w:tcPr>
            <w:tcW w:w="1843" w:type="dxa"/>
            <w:tcBorders>
              <w:bottom w:val="single" w:sz="4" w:space="0" w:color="000000"/>
            </w:tcBorders>
            <w:shd w:val="clear" w:color="auto" w:fill="FFFFFF"/>
            <w:tcMar>
              <w:top w:w="0" w:type="dxa"/>
              <w:left w:w="108" w:type="dxa"/>
              <w:bottom w:w="0" w:type="dxa"/>
              <w:right w:w="108" w:type="dxa"/>
            </w:tcMar>
          </w:tcPr>
          <w:p w14:paraId="7C3F626F" w14:textId="77777777" w:rsidR="00CB0B57" w:rsidRPr="00AA7B3E" w:rsidRDefault="00641A43" w:rsidP="00CB0B57">
            <w:pPr>
              <w:pBdr>
                <w:top w:val="nil"/>
                <w:left w:val="nil"/>
                <w:bottom w:val="nil"/>
                <w:right w:val="nil"/>
              </w:pBdr>
              <w:jc w:val="right"/>
              <w:rPr>
                <w:sz w:val="20"/>
                <w:szCs w:val="24"/>
                <w:lang w:eastAsia="en-US"/>
              </w:rPr>
            </w:pPr>
          </w:p>
        </w:tc>
        <w:tc>
          <w:tcPr>
            <w:tcW w:w="1842" w:type="dxa"/>
            <w:tcBorders>
              <w:bottom w:val="single" w:sz="4" w:space="0" w:color="000000"/>
            </w:tcBorders>
            <w:shd w:val="clear" w:color="auto" w:fill="FFFFFF"/>
          </w:tcPr>
          <w:p w14:paraId="7C3F6270" w14:textId="77777777" w:rsidR="00CB0B57" w:rsidRPr="00AA7B3E" w:rsidRDefault="00641A43" w:rsidP="00CB0B57">
            <w:pPr>
              <w:pBdr>
                <w:top w:val="nil"/>
                <w:left w:val="nil"/>
                <w:bottom w:val="nil"/>
                <w:right w:val="nil"/>
              </w:pBdr>
              <w:jc w:val="right"/>
              <w:rPr>
                <w:sz w:val="20"/>
                <w:szCs w:val="24"/>
                <w:lang w:eastAsia="en-US"/>
              </w:rPr>
            </w:pPr>
          </w:p>
        </w:tc>
        <w:tc>
          <w:tcPr>
            <w:tcW w:w="2127" w:type="dxa"/>
            <w:tcBorders>
              <w:bottom w:val="single" w:sz="4" w:space="0" w:color="000000"/>
            </w:tcBorders>
            <w:shd w:val="clear" w:color="auto" w:fill="FFFFFF"/>
          </w:tcPr>
          <w:p w14:paraId="7C3F6271" w14:textId="77777777" w:rsidR="00CB0B57" w:rsidRPr="00AA7B3E" w:rsidRDefault="00641A43" w:rsidP="00CB0B57">
            <w:pPr>
              <w:pBdr>
                <w:top w:val="nil"/>
                <w:left w:val="nil"/>
                <w:bottom w:val="nil"/>
                <w:right w:val="nil"/>
              </w:pBdr>
              <w:jc w:val="right"/>
              <w:rPr>
                <w:sz w:val="20"/>
                <w:szCs w:val="24"/>
                <w:lang w:eastAsia="en-US"/>
              </w:rPr>
            </w:pPr>
          </w:p>
        </w:tc>
        <w:tc>
          <w:tcPr>
            <w:tcW w:w="2127" w:type="dxa"/>
            <w:tcBorders>
              <w:bottom w:val="single" w:sz="4" w:space="0" w:color="000000"/>
            </w:tcBorders>
            <w:shd w:val="clear" w:color="auto" w:fill="FFFFFF"/>
          </w:tcPr>
          <w:p w14:paraId="7C3F6272" w14:textId="77777777" w:rsidR="00CB0B57" w:rsidRPr="00AA7B3E" w:rsidRDefault="00641A43" w:rsidP="00CB0B57">
            <w:pPr>
              <w:pBdr>
                <w:top w:val="nil"/>
                <w:left w:val="nil"/>
                <w:bottom w:val="nil"/>
                <w:right w:val="nil"/>
              </w:pBdr>
              <w:jc w:val="right"/>
              <w:rPr>
                <w:sz w:val="20"/>
                <w:szCs w:val="24"/>
                <w:lang w:eastAsia="en-US"/>
              </w:rPr>
            </w:pPr>
          </w:p>
        </w:tc>
      </w:tr>
      <w:tr w:rsidR="00501BE9" w14:paraId="7C3F627A" w14:textId="77777777" w:rsidTr="00CB0B57">
        <w:trPr>
          <w:trHeight w:val="315"/>
        </w:trPr>
        <w:tc>
          <w:tcPr>
            <w:tcW w:w="2435" w:type="dxa"/>
            <w:tcBorders>
              <w:right w:val="nil"/>
            </w:tcBorders>
            <w:shd w:val="clear" w:color="auto" w:fill="FFFFFF"/>
            <w:tcMar>
              <w:top w:w="0" w:type="dxa"/>
              <w:left w:w="108" w:type="dxa"/>
              <w:bottom w:w="0" w:type="dxa"/>
              <w:right w:w="108" w:type="dxa"/>
            </w:tcMar>
          </w:tcPr>
          <w:p w14:paraId="7C3F6274" w14:textId="77777777" w:rsidR="00CB0B57" w:rsidRPr="00AA7B3E" w:rsidRDefault="00641A43" w:rsidP="00CB0B57">
            <w:pPr>
              <w:pBdr>
                <w:top w:val="nil"/>
                <w:left w:val="nil"/>
                <w:bottom w:val="nil"/>
                <w:right w:val="nil"/>
              </w:pBdr>
              <w:spacing w:line="240" w:lineRule="auto"/>
              <w:ind w:firstLine="0"/>
              <w:rPr>
                <w:sz w:val="20"/>
                <w:szCs w:val="24"/>
                <w:lang w:eastAsia="en-US"/>
              </w:rPr>
            </w:pPr>
          </w:p>
        </w:tc>
        <w:tc>
          <w:tcPr>
            <w:tcW w:w="1813" w:type="dxa"/>
            <w:tcBorders>
              <w:left w:val="nil"/>
              <w:right w:val="nil"/>
            </w:tcBorders>
            <w:shd w:val="clear" w:color="auto" w:fill="FFFFFF"/>
            <w:tcMar>
              <w:top w:w="0" w:type="dxa"/>
              <w:left w:w="108" w:type="dxa"/>
              <w:bottom w:w="0" w:type="dxa"/>
              <w:right w:w="108" w:type="dxa"/>
            </w:tcMar>
            <w:vAlign w:val="center"/>
          </w:tcPr>
          <w:p w14:paraId="7C3F6275" w14:textId="77777777" w:rsidR="00CB0B57" w:rsidRPr="00AA7B3E" w:rsidRDefault="00641A43" w:rsidP="00CB0B57">
            <w:pPr>
              <w:pBdr>
                <w:top w:val="nil"/>
                <w:left w:val="nil"/>
                <w:bottom w:val="nil"/>
                <w:right w:val="nil"/>
              </w:pBdr>
              <w:spacing w:line="240" w:lineRule="auto"/>
              <w:ind w:firstLine="0"/>
              <w:jc w:val="left"/>
              <w:rPr>
                <w:sz w:val="20"/>
                <w:szCs w:val="24"/>
                <w:lang w:eastAsia="en-US"/>
              </w:rPr>
            </w:pPr>
          </w:p>
        </w:tc>
        <w:tc>
          <w:tcPr>
            <w:tcW w:w="1843" w:type="dxa"/>
            <w:tcBorders>
              <w:left w:val="nil"/>
              <w:right w:val="nil"/>
            </w:tcBorders>
            <w:shd w:val="clear" w:color="auto" w:fill="FFFFFF"/>
            <w:tcMar>
              <w:top w:w="0" w:type="dxa"/>
              <w:left w:w="108" w:type="dxa"/>
              <w:bottom w:w="0" w:type="dxa"/>
              <w:right w:w="108" w:type="dxa"/>
            </w:tcMar>
          </w:tcPr>
          <w:p w14:paraId="7C3F6276" w14:textId="77777777" w:rsidR="00CB0B57" w:rsidRPr="00AA7B3E" w:rsidRDefault="00641A43" w:rsidP="00CB0B57">
            <w:pPr>
              <w:pBdr>
                <w:top w:val="nil"/>
                <w:left w:val="nil"/>
                <w:bottom w:val="nil"/>
                <w:right w:val="nil"/>
              </w:pBdr>
              <w:jc w:val="right"/>
              <w:rPr>
                <w:sz w:val="20"/>
                <w:szCs w:val="24"/>
                <w:lang w:eastAsia="en-US"/>
              </w:rPr>
            </w:pPr>
          </w:p>
        </w:tc>
        <w:tc>
          <w:tcPr>
            <w:tcW w:w="1842" w:type="dxa"/>
            <w:tcBorders>
              <w:left w:val="nil"/>
              <w:right w:val="nil"/>
            </w:tcBorders>
            <w:shd w:val="clear" w:color="auto" w:fill="FFFFFF"/>
          </w:tcPr>
          <w:p w14:paraId="7C3F6277" w14:textId="77777777" w:rsidR="00CB0B57" w:rsidRPr="00AA7B3E" w:rsidRDefault="00641A43" w:rsidP="00CB0B57">
            <w:pPr>
              <w:pBdr>
                <w:top w:val="nil"/>
                <w:left w:val="nil"/>
                <w:bottom w:val="nil"/>
                <w:right w:val="nil"/>
              </w:pBdr>
              <w:jc w:val="right"/>
              <w:rPr>
                <w:sz w:val="20"/>
                <w:szCs w:val="24"/>
                <w:lang w:eastAsia="en-US"/>
              </w:rPr>
            </w:pPr>
          </w:p>
        </w:tc>
        <w:tc>
          <w:tcPr>
            <w:tcW w:w="2127" w:type="dxa"/>
            <w:tcBorders>
              <w:left w:val="nil"/>
            </w:tcBorders>
            <w:shd w:val="clear" w:color="auto" w:fill="FFFFFF"/>
          </w:tcPr>
          <w:p w14:paraId="7C3F6278" w14:textId="77777777" w:rsidR="00CB0B57" w:rsidRPr="00AA7B3E" w:rsidRDefault="00641A43" w:rsidP="00CB0B57">
            <w:pPr>
              <w:pBdr>
                <w:top w:val="nil"/>
                <w:left w:val="nil"/>
                <w:bottom w:val="nil"/>
                <w:right w:val="nil"/>
              </w:pBdr>
              <w:jc w:val="right"/>
              <w:rPr>
                <w:sz w:val="20"/>
                <w:szCs w:val="24"/>
                <w:lang w:eastAsia="en-US"/>
              </w:rPr>
            </w:pPr>
          </w:p>
        </w:tc>
        <w:tc>
          <w:tcPr>
            <w:tcW w:w="2127" w:type="dxa"/>
            <w:tcBorders>
              <w:left w:val="nil"/>
            </w:tcBorders>
            <w:shd w:val="clear" w:color="auto" w:fill="FFFFFF"/>
          </w:tcPr>
          <w:p w14:paraId="7C3F6279" w14:textId="77777777" w:rsidR="00CB0B57" w:rsidRPr="00AA7B3E" w:rsidRDefault="00641A43" w:rsidP="00CB0B57">
            <w:pPr>
              <w:pBdr>
                <w:top w:val="nil"/>
                <w:left w:val="nil"/>
                <w:bottom w:val="nil"/>
                <w:right w:val="nil"/>
              </w:pBdr>
              <w:jc w:val="right"/>
              <w:rPr>
                <w:sz w:val="20"/>
                <w:szCs w:val="24"/>
                <w:lang w:eastAsia="en-US"/>
              </w:rPr>
            </w:pPr>
          </w:p>
        </w:tc>
      </w:tr>
      <w:tr w:rsidR="00501BE9" w14:paraId="7C3F627C" w14:textId="77777777" w:rsidTr="00CB0B57">
        <w:trPr>
          <w:trHeight w:val="315"/>
        </w:trPr>
        <w:tc>
          <w:tcPr>
            <w:tcW w:w="12187" w:type="dxa"/>
            <w:gridSpan w:val="6"/>
            <w:shd w:val="clear" w:color="auto" w:fill="FFFFFF"/>
            <w:tcMar>
              <w:top w:w="0" w:type="dxa"/>
              <w:left w:w="108" w:type="dxa"/>
              <w:bottom w:w="0" w:type="dxa"/>
              <w:right w:w="108" w:type="dxa"/>
            </w:tcMar>
          </w:tcPr>
          <w:p w14:paraId="7C3F627B" w14:textId="77777777" w:rsidR="00CB0B57" w:rsidRPr="006A1D63" w:rsidRDefault="009230B3" w:rsidP="00CB0B57">
            <w:pPr>
              <w:pBdr>
                <w:top w:val="nil"/>
                <w:left w:val="nil"/>
                <w:bottom w:val="nil"/>
                <w:right w:val="nil"/>
              </w:pBdr>
              <w:spacing w:line="240" w:lineRule="auto"/>
              <w:ind w:firstLine="0"/>
              <w:rPr>
                <w:sz w:val="20"/>
                <w:szCs w:val="24"/>
                <w:lang w:eastAsia="en-US"/>
              </w:rPr>
            </w:pPr>
            <w:r w:rsidRPr="006A1D63">
              <w:rPr>
                <w:sz w:val="20"/>
                <w:szCs w:val="24"/>
                <w:lang w:eastAsia="en-US"/>
              </w:rPr>
              <w:t xml:space="preserve">Если применимо: отдельно указать объем финансирования Стартап-студии в виде имущества и имущественных прав </w:t>
            </w:r>
          </w:p>
        </w:tc>
      </w:tr>
      <w:tr w:rsidR="00501BE9" w14:paraId="7C3F6283" w14:textId="77777777" w:rsidTr="00CB0B57">
        <w:trPr>
          <w:trHeight w:val="315"/>
        </w:trPr>
        <w:tc>
          <w:tcPr>
            <w:tcW w:w="2435" w:type="dxa"/>
            <w:shd w:val="clear" w:color="auto" w:fill="FFFFFF"/>
            <w:tcMar>
              <w:top w:w="0" w:type="dxa"/>
              <w:left w:w="108" w:type="dxa"/>
              <w:bottom w:w="0" w:type="dxa"/>
              <w:right w:w="108" w:type="dxa"/>
            </w:tcMar>
          </w:tcPr>
          <w:p w14:paraId="7C3F627D" w14:textId="77777777" w:rsidR="00CB0B57" w:rsidRPr="00AA7B3E" w:rsidRDefault="00641A43" w:rsidP="00CB0B57">
            <w:pPr>
              <w:pBdr>
                <w:top w:val="nil"/>
                <w:left w:val="nil"/>
                <w:bottom w:val="nil"/>
                <w:right w:val="nil"/>
              </w:pBdr>
              <w:spacing w:line="240" w:lineRule="auto"/>
              <w:ind w:firstLine="0"/>
              <w:rPr>
                <w:sz w:val="20"/>
                <w:szCs w:val="24"/>
                <w:lang w:eastAsia="en-US"/>
              </w:rPr>
            </w:pPr>
          </w:p>
        </w:tc>
        <w:tc>
          <w:tcPr>
            <w:tcW w:w="1813" w:type="dxa"/>
            <w:shd w:val="clear" w:color="auto" w:fill="FFFFFF"/>
            <w:tcMar>
              <w:top w:w="0" w:type="dxa"/>
              <w:left w:w="108" w:type="dxa"/>
              <w:bottom w:w="0" w:type="dxa"/>
              <w:right w:w="108" w:type="dxa"/>
            </w:tcMar>
            <w:vAlign w:val="center"/>
          </w:tcPr>
          <w:p w14:paraId="7C3F627E" w14:textId="77777777" w:rsidR="00CB0B57" w:rsidRPr="00AA7B3E" w:rsidRDefault="00641A43" w:rsidP="00CB0B57">
            <w:pPr>
              <w:pBdr>
                <w:top w:val="nil"/>
                <w:left w:val="nil"/>
                <w:bottom w:val="nil"/>
                <w:right w:val="nil"/>
              </w:pBdr>
              <w:spacing w:line="240" w:lineRule="auto"/>
              <w:ind w:firstLine="0"/>
              <w:jc w:val="left"/>
              <w:rPr>
                <w:sz w:val="20"/>
                <w:szCs w:val="24"/>
                <w:lang w:eastAsia="en-US"/>
              </w:rPr>
            </w:pPr>
          </w:p>
        </w:tc>
        <w:tc>
          <w:tcPr>
            <w:tcW w:w="1843" w:type="dxa"/>
            <w:shd w:val="clear" w:color="auto" w:fill="FFFFFF"/>
            <w:tcMar>
              <w:top w:w="0" w:type="dxa"/>
              <w:left w:w="108" w:type="dxa"/>
              <w:bottom w:w="0" w:type="dxa"/>
              <w:right w:w="108" w:type="dxa"/>
            </w:tcMar>
          </w:tcPr>
          <w:p w14:paraId="7C3F627F" w14:textId="77777777" w:rsidR="00CB0B57" w:rsidRPr="00AA7B3E" w:rsidRDefault="00641A43" w:rsidP="00CB0B57">
            <w:pPr>
              <w:pBdr>
                <w:top w:val="nil"/>
                <w:left w:val="nil"/>
                <w:bottom w:val="nil"/>
                <w:right w:val="nil"/>
              </w:pBdr>
              <w:jc w:val="right"/>
              <w:rPr>
                <w:sz w:val="20"/>
                <w:szCs w:val="24"/>
                <w:lang w:eastAsia="en-US"/>
              </w:rPr>
            </w:pPr>
          </w:p>
        </w:tc>
        <w:tc>
          <w:tcPr>
            <w:tcW w:w="1842" w:type="dxa"/>
            <w:shd w:val="clear" w:color="auto" w:fill="FFFFFF"/>
          </w:tcPr>
          <w:p w14:paraId="7C3F6280" w14:textId="77777777" w:rsidR="00CB0B57" w:rsidRPr="00AA7B3E" w:rsidRDefault="00641A43" w:rsidP="00CB0B57">
            <w:pPr>
              <w:pBdr>
                <w:top w:val="nil"/>
                <w:left w:val="nil"/>
                <w:bottom w:val="nil"/>
                <w:right w:val="nil"/>
              </w:pBdr>
              <w:jc w:val="right"/>
              <w:rPr>
                <w:sz w:val="20"/>
                <w:szCs w:val="24"/>
                <w:lang w:eastAsia="en-US"/>
              </w:rPr>
            </w:pPr>
          </w:p>
        </w:tc>
        <w:tc>
          <w:tcPr>
            <w:tcW w:w="2127" w:type="dxa"/>
            <w:shd w:val="clear" w:color="auto" w:fill="FFFFFF"/>
          </w:tcPr>
          <w:p w14:paraId="7C3F6281" w14:textId="77777777" w:rsidR="00CB0B57" w:rsidRPr="00AA7B3E" w:rsidRDefault="00641A43" w:rsidP="00CB0B57">
            <w:pPr>
              <w:pBdr>
                <w:top w:val="nil"/>
                <w:left w:val="nil"/>
                <w:bottom w:val="nil"/>
                <w:right w:val="nil"/>
              </w:pBdr>
              <w:jc w:val="right"/>
              <w:rPr>
                <w:sz w:val="20"/>
                <w:szCs w:val="24"/>
                <w:lang w:eastAsia="en-US"/>
              </w:rPr>
            </w:pPr>
          </w:p>
        </w:tc>
        <w:tc>
          <w:tcPr>
            <w:tcW w:w="2127" w:type="dxa"/>
            <w:shd w:val="clear" w:color="auto" w:fill="FFFFFF"/>
          </w:tcPr>
          <w:p w14:paraId="7C3F6282" w14:textId="77777777" w:rsidR="00CB0B57" w:rsidRPr="00AA7B3E" w:rsidRDefault="00641A43" w:rsidP="00CB0B57">
            <w:pPr>
              <w:pBdr>
                <w:top w:val="nil"/>
                <w:left w:val="nil"/>
                <w:bottom w:val="nil"/>
                <w:right w:val="nil"/>
              </w:pBdr>
              <w:jc w:val="right"/>
              <w:rPr>
                <w:sz w:val="20"/>
                <w:szCs w:val="24"/>
                <w:lang w:eastAsia="en-US"/>
              </w:rPr>
            </w:pPr>
          </w:p>
        </w:tc>
      </w:tr>
    </w:tbl>
    <w:p w14:paraId="7C3F6284" w14:textId="77777777" w:rsidR="00CB0B57" w:rsidRPr="00AA7B3E" w:rsidRDefault="00641A43" w:rsidP="00CB0B57">
      <w:pPr>
        <w:widowControl w:val="0"/>
        <w:ind w:firstLine="0"/>
        <w:rPr>
          <w:b/>
          <w:sz w:val="20"/>
          <w:szCs w:val="20"/>
        </w:rPr>
      </w:pPr>
    </w:p>
    <w:p w14:paraId="7C3F6285" w14:textId="77777777" w:rsidR="00CB0B57" w:rsidRPr="00D50C97" w:rsidRDefault="00641A43" w:rsidP="00CB0B57">
      <w:pPr>
        <w:pBdr>
          <w:top w:val="nil"/>
          <w:left w:val="nil"/>
          <w:bottom w:val="nil"/>
          <w:right w:val="nil"/>
        </w:pBdr>
        <w:ind w:firstLine="0"/>
        <w:rPr>
          <w:sz w:val="24"/>
        </w:rPr>
      </w:pPr>
      <w:bookmarkStart w:id="453" w:name="_2pta16n" w:colFirst="0" w:colLast="0"/>
      <w:bookmarkEnd w:id="453"/>
    </w:p>
    <w:p w14:paraId="7C3F6286" w14:textId="77777777" w:rsidR="00CB0B57" w:rsidRPr="009446F7" w:rsidRDefault="009230B3" w:rsidP="00CB0B57">
      <w:pPr>
        <w:widowControl w:val="0"/>
        <w:ind w:firstLine="0"/>
        <w:jc w:val="right"/>
        <w:rPr>
          <w:b/>
          <w:sz w:val="20"/>
          <w:szCs w:val="20"/>
        </w:rPr>
      </w:pPr>
      <w:r w:rsidRPr="009446F7">
        <w:rPr>
          <w:b/>
          <w:sz w:val="20"/>
          <w:szCs w:val="20"/>
        </w:rPr>
        <w:t>ПРИЛОЖЕНИЕ №2</w:t>
      </w:r>
      <w:r>
        <w:rPr>
          <w:b/>
          <w:sz w:val="20"/>
          <w:szCs w:val="20"/>
        </w:rPr>
        <w:br/>
        <w:t>к основным условиям инвестиционного соглашения</w:t>
      </w:r>
    </w:p>
    <w:p w14:paraId="7C3F6287" w14:textId="77777777" w:rsidR="00CB0B57" w:rsidRPr="009446F7" w:rsidRDefault="009230B3" w:rsidP="00CB0B57">
      <w:pPr>
        <w:widowControl w:val="0"/>
        <w:ind w:firstLine="0"/>
        <w:rPr>
          <w:b/>
          <w:sz w:val="20"/>
          <w:szCs w:val="20"/>
        </w:rPr>
      </w:pPr>
      <w:r w:rsidRPr="009446F7">
        <w:rPr>
          <w:b/>
          <w:sz w:val="20"/>
          <w:szCs w:val="20"/>
        </w:rPr>
        <w:t>РЕЗУЛЬТАТ РЕАЛИЗАЦИИ ПРОГРАММЫ РАЗВИТИЯ СТАРТАП-СТУДИИ</w:t>
      </w:r>
    </w:p>
    <w:tbl>
      <w:tblPr>
        <w:tblStyle w:val="af1"/>
        <w:tblW w:w="146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458"/>
        <w:gridCol w:w="1210"/>
        <w:gridCol w:w="3184"/>
        <w:gridCol w:w="3402"/>
        <w:gridCol w:w="3402"/>
      </w:tblGrid>
      <w:tr w:rsidR="00501BE9" w14:paraId="7C3F6290" w14:textId="77777777" w:rsidTr="00CB0B57">
        <w:trPr>
          <w:trHeight w:val="330"/>
        </w:trPr>
        <w:tc>
          <w:tcPr>
            <w:tcW w:w="3458" w:type="dxa"/>
            <w:tcBorders>
              <w:top w:val="single" w:sz="8" w:space="0" w:color="000000"/>
              <w:left w:val="single" w:sz="8" w:space="0" w:color="000000"/>
              <w:bottom w:val="nil"/>
              <w:right w:val="nil"/>
            </w:tcBorders>
            <w:shd w:val="clear" w:color="auto" w:fill="DAEEF3" w:themeFill="accent5" w:themeFillTint="33"/>
            <w:tcMar>
              <w:top w:w="0" w:type="dxa"/>
              <w:left w:w="108" w:type="dxa"/>
              <w:bottom w:w="0" w:type="dxa"/>
              <w:right w:w="108" w:type="dxa"/>
            </w:tcMar>
            <w:vAlign w:val="center"/>
          </w:tcPr>
          <w:p w14:paraId="7C3F6288" w14:textId="77777777" w:rsidR="00CB0B57" w:rsidRPr="00BE369C" w:rsidRDefault="009230B3" w:rsidP="00CB0B57">
            <w:pPr>
              <w:pBdr>
                <w:top w:val="nil"/>
                <w:left w:val="nil"/>
                <w:bottom w:val="nil"/>
                <w:right w:val="nil"/>
              </w:pBdr>
              <w:rPr>
                <w:rFonts w:ascii="Times New Roman" w:hAnsi="Times New Roman" w:cs="Times New Roman"/>
                <w:b/>
                <w:bCs/>
                <w:color w:val="auto"/>
                <w:sz w:val="20"/>
                <w:szCs w:val="20"/>
              </w:rPr>
            </w:pPr>
            <w:r w:rsidRPr="00BE369C">
              <w:rPr>
                <w:rFonts w:ascii="Times New Roman" w:hAnsi="Times New Roman" w:cs="Times New Roman"/>
                <w:b/>
                <w:bCs/>
                <w:sz w:val="20"/>
                <w:szCs w:val="20"/>
              </w:rPr>
              <w:t>Резу</w:t>
            </w:r>
            <w:r>
              <w:rPr>
                <w:rFonts w:ascii="Times New Roman" w:hAnsi="Times New Roman" w:cs="Times New Roman"/>
                <w:b/>
                <w:bCs/>
                <w:sz w:val="20"/>
                <w:szCs w:val="20"/>
              </w:rPr>
              <w:t>льтат реализации П</w:t>
            </w:r>
            <w:r w:rsidRPr="00BE369C">
              <w:rPr>
                <w:rFonts w:ascii="Times New Roman" w:hAnsi="Times New Roman" w:cs="Times New Roman"/>
                <w:b/>
                <w:bCs/>
                <w:sz w:val="20"/>
                <w:szCs w:val="20"/>
              </w:rPr>
              <w:t xml:space="preserve">рограммы развития </w:t>
            </w:r>
            <w:r>
              <w:rPr>
                <w:rFonts w:ascii="Times New Roman" w:hAnsi="Times New Roman" w:cs="Times New Roman"/>
                <w:b/>
                <w:bCs/>
                <w:sz w:val="20"/>
                <w:szCs w:val="20"/>
              </w:rPr>
              <w:t xml:space="preserve">Университетской </w:t>
            </w:r>
            <w:r w:rsidRPr="00BE369C">
              <w:rPr>
                <w:rFonts w:ascii="Times New Roman" w:hAnsi="Times New Roman" w:cs="Times New Roman"/>
                <w:b/>
                <w:bCs/>
                <w:sz w:val="20"/>
                <w:szCs w:val="20"/>
              </w:rPr>
              <w:t>стартап-студии</w:t>
            </w:r>
          </w:p>
        </w:tc>
        <w:tc>
          <w:tcPr>
            <w:tcW w:w="1210" w:type="dxa"/>
            <w:tcBorders>
              <w:top w:val="single" w:sz="8" w:space="0" w:color="000000"/>
              <w:left w:val="single" w:sz="8" w:space="0" w:color="000000"/>
              <w:bottom w:val="nil"/>
              <w:right w:val="single" w:sz="8" w:space="0" w:color="000000"/>
            </w:tcBorders>
            <w:shd w:val="clear" w:color="auto" w:fill="DAEEF3" w:themeFill="accent5" w:themeFillTint="33"/>
            <w:tcMar>
              <w:top w:w="0" w:type="dxa"/>
              <w:left w:w="108" w:type="dxa"/>
              <w:bottom w:w="0" w:type="dxa"/>
              <w:right w:w="108" w:type="dxa"/>
            </w:tcMar>
            <w:vAlign w:val="center"/>
          </w:tcPr>
          <w:p w14:paraId="7C3F6289" w14:textId="77777777" w:rsidR="00CB0B57" w:rsidRPr="00BE369C" w:rsidRDefault="009230B3" w:rsidP="00CB0B57">
            <w:pPr>
              <w:pBdr>
                <w:top w:val="nil"/>
                <w:left w:val="nil"/>
                <w:bottom w:val="nil"/>
                <w:right w:val="nil"/>
              </w:pBdr>
              <w:rPr>
                <w:rFonts w:ascii="Times New Roman" w:hAnsi="Times New Roman" w:cs="Times New Roman"/>
                <w:b/>
                <w:bCs/>
                <w:color w:val="auto"/>
                <w:sz w:val="20"/>
                <w:szCs w:val="20"/>
              </w:rPr>
            </w:pPr>
            <w:r w:rsidRPr="00BE369C">
              <w:rPr>
                <w:rFonts w:ascii="Times New Roman" w:hAnsi="Times New Roman" w:cs="Times New Roman"/>
                <w:b/>
                <w:bCs/>
                <w:sz w:val="20"/>
                <w:szCs w:val="20"/>
              </w:rPr>
              <w:t>Ед. изм.</w:t>
            </w:r>
          </w:p>
        </w:tc>
        <w:tc>
          <w:tcPr>
            <w:tcW w:w="3184" w:type="dxa"/>
            <w:tcBorders>
              <w:top w:val="single" w:sz="8" w:space="0" w:color="000000"/>
              <w:left w:val="nil"/>
              <w:bottom w:val="nil"/>
              <w:right w:val="single" w:sz="8" w:space="0" w:color="000000"/>
            </w:tcBorders>
            <w:shd w:val="clear" w:color="auto" w:fill="DAEEF3" w:themeFill="accent5" w:themeFillTint="33"/>
            <w:tcMar>
              <w:top w:w="0" w:type="dxa"/>
              <w:left w:w="108" w:type="dxa"/>
              <w:bottom w:w="0" w:type="dxa"/>
              <w:right w:w="108" w:type="dxa"/>
            </w:tcMar>
            <w:vAlign w:val="center"/>
          </w:tcPr>
          <w:p w14:paraId="7C3F628A" w14:textId="77777777" w:rsidR="00CB0B57" w:rsidRPr="00BE369C" w:rsidRDefault="009230B3" w:rsidP="00CB0B57">
            <w:pPr>
              <w:pBdr>
                <w:top w:val="nil"/>
                <w:left w:val="nil"/>
                <w:bottom w:val="nil"/>
                <w:right w:val="nil"/>
              </w:pBdr>
              <w:jc w:val="center"/>
              <w:rPr>
                <w:rFonts w:ascii="Times New Roman" w:hAnsi="Times New Roman" w:cs="Times New Roman"/>
                <w:b/>
                <w:bCs/>
                <w:color w:val="auto"/>
                <w:sz w:val="20"/>
                <w:szCs w:val="20"/>
              </w:rPr>
            </w:pPr>
            <w:r w:rsidRPr="00BE369C">
              <w:rPr>
                <w:rFonts w:ascii="Times New Roman" w:hAnsi="Times New Roman" w:cs="Times New Roman"/>
                <w:b/>
                <w:sz w:val="20"/>
                <w:szCs w:val="20"/>
              </w:rPr>
              <w:t>202</w:t>
            </w:r>
            <w:r>
              <w:rPr>
                <w:rFonts w:ascii="Times New Roman" w:hAnsi="Times New Roman" w:cs="Times New Roman"/>
                <w:b/>
                <w:sz w:val="20"/>
                <w:szCs w:val="20"/>
              </w:rPr>
              <w:t>5</w:t>
            </w:r>
            <w:r w:rsidRPr="00BE369C">
              <w:rPr>
                <w:rFonts w:ascii="Times New Roman" w:hAnsi="Times New Roman" w:cs="Times New Roman"/>
                <w:b/>
                <w:sz w:val="20"/>
                <w:szCs w:val="20"/>
              </w:rPr>
              <w:t xml:space="preserve"> год</w:t>
            </w:r>
          </w:p>
          <w:p w14:paraId="7C3F628B" w14:textId="77777777" w:rsidR="00CB0B57" w:rsidRPr="00BE369C" w:rsidRDefault="009230B3" w:rsidP="00CB0B57">
            <w:pPr>
              <w:pBdr>
                <w:top w:val="nil"/>
                <w:left w:val="nil"/>
                <w:bottom w:val="nil"/>
                <w:right w:val="nil"/>
              </w:pBdr>
              <w:jc w:val="center"/>
              <w:rPr>
                <w:rFonts w:ascii="Times New Roman" w:hAnsi="Times New Roman" w:cs="Times New Roman"/>
                <w:b/>
                <w:bCs/>
                <w:color w:val="auto"/>
                <w:sz w:val="20"/>
                <w:szCs w:val="20"/>
              </w:rPr>
            </w:pPr>
            <w:r w:rsidRPr="00BE369C">
              <w:rPr>
                <w:rFonts w:ascii="Times New Roman" w:hAnsi="Times New Roman" w:cs="Times New Roman"/>
                <w:b/>
                <w:sz w:val="20"/>
                <w:szCs w:val="20"/>
              </w:rPr>
              <w:t xml:space="preserve">реализации </w:t>
            </w:r>
            <w:r>
              <w:rPr>
                <w:rFonts w:ascii="Times New Roman" w:hAnsi="Times New Roman" w:cs="Times New Roman"/>
                <w:b/>
                <w:sz w:val="20"/>
                <w:szCs w:val="20"/>
              </w:rPr>
              <w:t>Программ</w:t>
            </w:r>
            <w:r w:rsidRPr="00BE369C">
              <w:rPr>
                <w:rFonts w:ascii="Times New Roman" w:hAnsi="Times New Roman" w:cs="Times New Roman"/>
                <w:b/>
                <w:sz w:val="20"/>
                <w:szCs w:val="20"/>
              </w:rPr>
              <w:t xml:space="preserve">ы развития </w:t>
            </w:r>
            <w:r>
              <w:rPr>
                <w:rFonts w:ascii="Times New Roman" w:hAnsi="Times New Roman" w:cs="Times New Roman"/>
                <w:b/>
                <w:sz w:val="20"/>
                <w:szCs w:val="20"/>
              </w:rPr>
              <w:t>Университет</w:t>
            </w:r>
            <w:r w:rsidRPr="00BE369C">
              <w:rPr>
                <w:rFonts w:ascii="Times New Roman" w:hAnsi="Times New Roman" w:cs="Times New Roman"/>
                <w:b/>
                <w:sz w:val="20"/>
                <w:szCs w:val="20"/>
              </w:rPr>
              <w:t>ской стартап-студии</w:t>
            </w:r>
          </w:p>
        </w:tc>
        <w:tc>
          <w:tcPr>
            <w:tcW w:w="3402" w:type="dxa"/>
            <w:tcBorders>
              <w:top w:val="single" w:sz="8" w:space="0" w:color="000000"/>
              <w:left w:val="nil"/>
              <w:bottom w:val="nil"/>
              <w:right w:val="single" w:sz="8" w:space="0" w:color="000000"/>
            </w:tcBorders>
            <w:shd w:val="clear" w:color="auto" w:fill="DAEEF3" w:themeFill="accent5" w:themeFillTint="33"/>
            <w:tcMar>
              <w:top w:w="0" w:type="dxa"/>
              <w:left w:w="108" w:type="dxa"/>
              <w:bottom w:w="0" w:type="dxa"/>
              <w:right w:w="108" w:type="dxa"/>
            </w:tcMar>
            <w:vAlign w:val="center"/>
          </w:tcPr>
          <w:p w14:paraId="7C3F628C" w14:textId="77777777" w:rsidR="00CB0B57" w:rsidRPr="00BE369C" w:rsidRDefault="009230B3" w:rsidP="00CB0B57">
            <w:pPr>
              <w:pBdr>
                <w:top w:val="nil"/>
                <w:left w:val="nil"/>
                <w:bottom w:val="nil"/>
                <w:right w:val="nil"/>
              </w:pBdr>
              <w:jc w:val="center"/>
              <w:rPr>
                <w:rFonts w:ascii="Times New Roman" w:hAnsi="Times New Roman" w:cs="Times New Roman"/>
                <w:b/>
                <w:bCs/>
                <w:color w:val="auto"/>
                <w:sz w:val="20"/>
                <w:szCs w:val="20"/>
              </w:rPr>
            </w:pPr>
            <w:r w:rsidRPr="00BE369C">
              <w:rPr>
                <w:rFonts w:ascii="Times New Roman" w:hAnsi="Times New Roman" w:cs="Times New Roman"/>
                <w:b/>
                <w:sz w:val="20"/>
                <w:szCs w:val="20"/>
              </w:rPr>
              <w:t>202</w:t>
            </w:r>
            <w:r>
              <w:rPr>
                <w:rFonts w:ascii="Times New Roman" w:hAnsi="Times New Roman" w:cs="Times New Roman"/>
                <w:b/>
                <w:sz w:val="20"/>
                <w:szCs w:val="20"/>
              </w:rPr>
              <w:t>6</w:t>
            </w:r>
            <w:r w:rsidRPr="00BE369C">
              <w:rPr>
                <w:rFonts w:ascii="Times New Roman" w:hAnsi="Times New Roman" w:cs="Times New Roman"/>
                <w:b/>
                <w:bCs/>
                <w:sz w:val="20"/>
                <w:szCs w:val="20"/>
              </w:rPr>
              <w:t xml:space="preserve"> </w:t>
            </w:r>
            <w:r w:rsidRPr="00BE369C">
              <w:rPr>
                <w:rFonts w:ascii="Times New Roman" w:hAnsi="Times New Roman" w:cs="Times New Roman"/>
                <w:b/>
                <w:sz w:val="20"/>
                <w:szCs w:val="20"/>
              </w:rPr>
              <w:t>год</w:t>
            </w:r>
          </w:p>
          <w:p w14:paraId="7C3F628D" w14:textId="77777777" w:rsidR="00CB0B57" w:rsidRPr="00BE369C" w:rsidRDefault="009230B3" w:rsidP="00CB0B57">
            <w:pPr>
              <w:pBdr>
                <w:top w:val="nil"/>
                <w:left w:val="nil"/>
                <w:bottom w:val="nil"/>
                <w:right w:val="nil"/>
              </w:pBdr>
              <w:jc w:val="center"/>
              <w:rPr>
                <w:rFonts w:ascii="Times New Roman" w:hAnsi="Times New Roman" w:cs="Times New Roman"/>
                <w:b/>
                <w:bCs/>
                <w:color w:val="auto"/>
                <w:sz w:val="20"/>
                <w:szCs w:val="20"/>
              </w:rPr>
            </w:pPr>
            <w:r w:rsidRPr="00BE369C">
              <w:rPr>
                <w:rFonts w:ascii="Times New Roman" w:hAnsi="Times New Roman" w:cs="Times New Roman"/>
                <w:b/>
                <w:sz w:val="20"/>
                <w:szCs w:val="20"/>
              </w:rPr>
              <w:t xml:space="preserve">реализации </w:t>
            </w:r>
            <w:r>
              <w:rPr>
                <w:rFonts w:ascii="Times New Roman" w:hAnsi="Times New Roman" w:cs="Times New Roman"/>
                <w:b/>
                <w:sz w:val="20"/>
                <w:szCs w:val="20"/>
              </w:rPr>
              <w:t>Программ</w:t>
            </w:r>
            <w:r w:rsidRPr="00BE369C">
              <w:rPr>
                <w:rFonts w:ascii="Times New Roman" w:hAnsi="Times New Roman" w:cs="Times New Roman"/>
                <w:b/>
                <w:sz w:val="20"/>
                <w:szCs w:val="20"/>
              </w:rPr>
              <w:t xml:space="preserve">ы развития </w:t>
            </w:r>
            <w:r>
              <w:rPr>
                <w:rFonts w:ascii="Times New Roman" w:hAnsi="Times New Roman" w:cs="Times New Roman"/>
                <w:b/>
                <w:sz w:val="20"/>
                <w:szCs w:val="20"/>
              </w:rPr>
              <w:t>Университет</w:t>
            </w:r>
            <w:r w:rsidRPr="00BE369C">
              <w:rPr>
                <w:rFonts w:ascii="Times New Roman" w:hAnsi="Times New Roman" w:cs="Times New Roman"/>
                <w:b/>
                <w:sz w:val="20"/>
                <w:szCs w:val="20"/>
              </w:rPr>
              <w:t xml:space="preserve">ской стартап-студии </w:t>
            </w:r>
          </w:p>
        </w:tc>
        <w:tc>
          <w:tcPr>
            <w:tcW w:w="3402" w:type="dxa"/>
            <w:tcBorders>
              <w:top w:val="single" w:sz="8" w:space="0" w:color="000000"/>
              <w:left w:val="nil"/>
              <w:bottom w:val="nil"/>
              <w:right w:val="single" w:sz="8" w:space="0" w:color="000000"/>
            </w:tcBorders>
            <w:shd w:val="clear" w:color="auto" w:fill="DAEEF3" w:themeFill="accent5" w:themeFillTint="33"/>
            <w:tcMar>
              <w:top w:w="0" w:type="dxa"/>
              <w:left w:w="108" w:type="dxa"/>
              <w:bottom w:w="0" w:type="dxa"/>
              <w:right w:w="108" w:type="dxa"/>
            </w:tcMar>
            <w:vAlign w:val="center"/>
          </w:tcPr>
          <w:p w14:paraId="7C3F628E" w14:textId="77777777" w:rsidR="00CB0B57" w:rsidRPr="00BE369C" w:rsidRDefault="009230B3" w:rsidP="00CB0B57">
            <w:pPr>
              <w:pBdr>
                <w:top w:val="nil"/>
                <w:left w:val="nil"/>
                <w:bottom w:val="nil"/>
                <w:right w:val="nil"/>
              </w:pBdr>
              <w:jc w:val="center"/>
              <w:rPr>
                <w:rFonts w:ascii="Times New Roman" w:hAnsi="Times New Roman" w:cs="Times New Roman"/>
                <w:b/>
                <w:bCs/>
                <w:color w:val="auto"/>
                <w:sz w:val="20"/>
                <w:szCs w:val="20"/>
              </w:rPr>
            </w:pPr>
            <w:r w:rsidRPr="00BE369C">
              <w:rPr>
                <w:rFonts w:ascii="Times New Roman" w:hAnsi="Times New Roman" w:cs="Times New Roman"/>
                <w:b/>
                <w:sz w:val="20"/>
                <w:szCs w:val="20"/>
              </w:rPr>
              <w:t>202</w:t>
            </w:r>
            <w:r>
              <w:rPr>
                <w:rFonts w:ascii="Times New Roman" w:hAnsi="Times New Roman" w:cs="Times New Roman"/>
                <w:b/>
                <w:sz w:val="20"/>
                <w:szCs w:val="20"/>
              </w:rPr>
              <w:t>7</w:t>
            </w:r>
            <w:r w:rsidRPr="00BE369C">
              <w:rPr>
                <w:rFonts w:ascii="Times New Roman" w:hAnsi="Times New Roman" w:cs="Times New Roman"/>
                <w:b/>
                <w:sz w:val="20"/>
                <w:szCs w:val="20"/>
              </w:rPr>
              <w:t xml:space="preserve"> год</w:t>
            </w:r>
          </w:p>
          <w:p w14:paraId="7C3F628F" w14:textId="77777777" w:rsidR="00CB0B57" w:rsidRPr="00BE369C" w:rsidRDefault="009230B3" w:rsidP="00CB0B57">
            <w:pPr>
              <w:pBdr>
                <w:top w:val="nil"/>
                <w:left w:val="nil"/>
                <w:bottom w:val="nil"/>
                <w:right w:val="nil"/>
              </w:pBdr>
              <w:jc w:val="center"/>
              <w:rPr>
                <w:rFonts w:ascii="Times New Roman" w:hAnsi="Times New Roman" w:cs="Times New Roman"/>
                <w:b/>
                <w:bCs/>
                <w:color w:val="auto"/>
                <w:sz w:val="20"/>
                <w:szCs w:val="20"/>
              </w:rPr>
            </w:pPr>
            <w:r w:rsidRPr="00BE369C">
              <w:rPr>
                <w:rFonts w:ascii="Times New Roman" w:hAnsi="Times New Roman" w:cs="Times New Roman"/>
                <w:b/>
                <w:sz w:val="20"/>
                <w:szCs w:val="20"/>
              </w:rPr>
              <w:t xml:space="preserve">реализации </w:t>
            </w:r>
            <w:r>
              <w:rPr>
                <w:rFonts w:ascii="Times New Roman" w:hAnsi="Times New Roman" w:cs="Times New Roman"/>
                <w:b/>
                <w:sz w:val="20"/>
                <w:szCs w:val="20"/>
              </w:rPr>
              <w:t>Программ</w:t>
            </w:r>
            <w:r w:rsidRPr="00BE369C">
              <w:rPr>
                <w:rFonts w:ascii="Times New Roman" w:hAnsi="Times New Roman" w:cs="Times New Roman"/>
                <w:b/>
                <w:sz w:val="20"/>
                <w:szCs w:val="20"/>
              </w:rPr>
              <w:t xml:space="preserve">ы развития </w:t>
            </w:r>
            <w:r>
              <w:rPr>
                <w:rFonts w:ascii="Times New Roman" w:hAnsi="Times New Roman" w:cs="Times New Roman"/>
                <w:b/>
                <w:sz w:val="20"/>
                <w:szCs w:val="20"/>
              </w:rPr>
              <w:t>Университет</w:t>
            </w:r>
            <w:r w:rsidRPr="00BE369C">
              <w:rPr>
                <w:rFonts w:ascii="Times New Roman" w:hAnsi="Times New Roman" w:cs="Times New Roman"/>
                <w:b/>
                <w:sz w:val="20"/>
                <w:szCs w:val="20"/>
              </w:rPr>
              <w:t>ской стартап-студии</w:t>
            </w:r>
          </w:p>
        </w:tc>
      </w:tr>
      <w:tr w:rsidR="00501BE9" w14:paraId="7C3F6298" w14:textId="77777777" w:rsidTr="00CB0B57">
        <w:trPr>
          <w:trHeight w:val="330"/>
        </w:trPr>
        <w:tc>
          <w:tcPr>
            <w:tcW w:w="3458"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tcPr>
          <w:p w14:paraId="7C3F6291" w14:textId="77777777" w:rsidR="00CB0B57" w:rsidRPr="0001273E" w:rsidRDefault="009230B3" w:rsidP="00CB0B57">
            <w:pPr>
              <w:pBdr>
                <w:top w:val="nil"/>
                <w:left w:val="nil"/>
                <w:bottom w:val="nil"/>
                <w:right w:val="nil"/>
              </w:pBdr>
              <w:rPr>
                <w:rFonts w:ascii="Times New Roman" w:hAnsi="Times New Roman" w:cs="Times New Roman"/>
                <w:color w:val="000000"/>
                <w:sz w:val="20"/>
                <w:szCs w:val="20"/>
              </w:rPr>
            </w:pPr>
            <w:r w:rsidRPr="0001273E">
              <w:rPr>
                <w:rFonts w:ascii="Times New Roman" w:hAnsi="Times New Roman" w:cs="Times New Roman"/>
                <w:color w:val="000000"/>
                <w:sz w:val="20"/>
                <w:szCs w:val="20"/>
              </w:rPr>
              <w:t>Количество результатов интеллектуальной деятельности, созданных и (или) используемых в</w:t>
            </w:r>
          </w:p>
          <w:p w14:paraId="7C3F6292" w14:textId="77777777" w:rsidR="00CB0B57" w:rsidRPr="0001273E" w:rsidRDefault="009230B3" w:rsidP="00CB0B57">
            <w:pPr>
              <w:pBdr>
                <w:top w:val="nil"/>
                <w:left w:val="nil"/>
                <w:bottom w:val="nil"/>
                <w:right w:val="nil"/>
              </w:pBdr>
              <w:rPr>
                <w:rFonts w:ascii="Times New Roman" w:hAnsi="Times New Roman" w:cs="Times New Roman"/>
                <w:color w:val="000000"/>
                <w:sz w:val="20"/>
                <w:szCs w:val="20"/>
              </w:rPr>
            </w:pPr>
            <w:r w:rsidRPr="0001273E">
              <w:rPr>
                <w:rFonts w:ascii="Times New Roman" w:hAnsi="Times New Roman" w:cs="Times New Roman"/>
                <w:color w:val="000000"/>
                <w:sz w:val="20"/>
                <w:szCs w:val="20"/>
              </w:rPr>
              <w:t>рамках реализации программ университетских стартап-студий и деятельности университетских</w:t>
            </w:r>
          </w:p>
          <w:p w14:paraId="7C3F6293" w14:textId="77777777" w:rsidR="00CB0B57" w:rsidRPr="00BE369C" w:rsidRDefault="009230B3" w:rsidP="00CB0B57">
            <w:pPr>
              <w:pBdr>
                <w:top w:val="nil"/>
                <w:left w:val="nil"/>
                <w:bottom w:val="nil"/>
                <w:right w:val="nil"/>
              </w:pBdr>
              <w:rPr>
                <w:rFonts w:ascii="Times New Roman" w:hAnsi="Times New Roman" w:cs="Times New Roman"/>
                <w:color w:val="000000"/>
                <w:sz w:val="20"/>
                <w:szCs w:val="20"/>
              </w:rPr>
            </w:pPr>
            <w:r w:rsidRPr="0001273E">
              <w:rPr>
                <w:rFonts w:ascii="Times New Roman" w:hAnsi="Times New Roman" w:cs="Times New Roman"/>
                <w:color w:val="000000"/>
                <w:sz w:val="20"/>
                <w:szCs w:val="20"/>
              </w:rPr>
              <w:t>стартапов</w:t>
            </w:r>
          </w:p>
        </w:tc>
        <w:tc>
          <w:tcPr>
            <w:tcW w:w="12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C3F6294" w14:textId="77777777" w:rsidR="00CB0B57" w:rsidRPr="00BE369C" w:rsidRDefault="009230B3" w:rsidP="00CB0B57">
            <w:pPr>
              <w:pBdr>
                <w:top w:val="nil"/>
                <w:left w:val="nil"/>
                <w:bottom w:val="nil"/>
                <w:right w:val="nil"/>
              </w:pBdr>
              <w:rPr>
                <w:rFonts w:ascii="Times New Roman" w:hAnsi="Times New Roman" w:cs="Times New Roman"/>
                <w:color w:val="000000"/>
                <w:sz w:val="20"/>
                <w:szCs w:val="20"/>
              </w:rPr>
            </w:pPr>
            <w:r w:rsidRPr="00BE369C">
              <w:rPr>
                <w:rFonts w:ascii="Times New Roman" w:hAnsi="Times New Roman" w:cs="Times New Roman"/>
                <w:color w:val="000000"/>
                <w:sz w:val="20"/>
                <w:szCs w:val="20"/>
              </w:rPr>
              <w:t>единиц</w:t>
            </w:r>
          </w:p>
        </w:tc>
        <w:tc>
          <w:tcPr>
            <w:tcW w:w="31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7C3F6295" w14:textId="77777777" w:rsidR="00CB0B57" w:rsidRPr="00BE369C" w:rsidRDefault="009230B3" w:rsidP="00CB0B57">
            <w:pPr>
              <w:pBdr>
                <w:top w:val="nil"/>
                <w:left w:val="nil"/>
                <w:bottom w:val="nil"/>
                <w:right w:val="nil"/>
              </w:pBdr>
              <w:rPr>
                <w:rFonts w:ascii="Times New Roman" w:hAnsi="Times New Roman" w:cs="Times New Roman"/>
                <w:sz w:val="20"/>
                <w:szCs w:val="20"/>
              </w:rPr>
            </w:pPr>
            <w:r w:rsidRPr="00BE369C">
              <w:rPr>
                <w:rFonts w:ascii="Times New Roman" w:hAnsi="Times New Roman" w:cs="Times New Roman"/>
                <w:i/>
                <w:color w:val="000000"/>
                <w:sz w:val="20"/>
                <w:szCs w:val="20"/>
              </w:rPr>
              <w:t>(указать)</w:t>
            </w:r>
          </w:p>
        </w:tc>
        <w:tc>
          <w:tcPr>
            <w:tcW w:w="340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7C3F6296" w14:textId="77777777" w:rsidR="00CB0B57" w:rsidRPr="00BE369C" w:rsidRDefault="009230B3" w:rsidP="00CB0B57">
            <w:pPr>
              <w:pBdr>
                <w:top w:val="nil"/>
                <w:left w:val="nil"/>
                <w:bottom w:val="nil"/>
                <w:right w:val="nil"/>
              </w:pBdr>
              <w:rPr>
                <w:rFonts w:ascii="Times New Roman" w:hAnsi="Times New Roman" w:cs="Times New Roman"/>
                <w:sz w:val="20"/>
                <w:szCs w:val="20"/>
              </w:rPr>
            </w:pPr>
            <w:r w:rsidRPr="00BE369C">
              <w:rPr>
                <w:rFonts w:ascii="Times New Roman" w:hAnsi="Times New Roman" w:cs="Times New Roman"/>
                <w:i/>
                <w:color w:val="000000"/>
                <w:sz w:val="20"/>
                <w:szCs w:val="20"/>
              </w:rPr>
              <w:t>(указать)</w:t>
            </w:r>
          </w:p>
        </w:tc>
        <w:tc>
          <w:tcPr>
            <w:tcW w:w="340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7C3F6297" w14:textId="77777777" w:rsidR="00CB0B57" w:rsidRPr="00BE369C" w:rsidRDefault="009230B3" w:rsidP="00CB0B57">
            <w:pPr>
              <w:pBdr>
                <w:top w:val="nil"/>
                <w:left w:val="nil"/>
                <w:bottom w:val="nil"/>
                <w:right w:val="nil"/>
              </w:pBdr>
              <w:rPr>
                <w:rFonts w:ascii="Times New Roman" w:hAnsi="Times New Roman" w:cs="Times New Roman"/>
                <w:sz w:val="20"/>
                <w:szCs w:val="20"/>
              </w:rPr>
            </w:pPr>
            <w:r w:rsidRPr="00BE369C">
              <w:rPr>
                <w:rFonts w:ascii="Times New Roman" w:hAnsi="Times New Roman" w:cs="Times New Roman"/>
                <w:i/>
                <w:color w:val="000000"/>
                <w:sz w:val="20"/>
                <w:szCs w:val="20"/>
              </w:rPr>
              <w:t>(указать)</w:t>
            </w:r>
          </w:p>
        </w:tc>
      </w:tr>
      <w:tr w:rsidR="00501BE9" w14:paraId="7C3F629F" w14:textId="77777777" w:rsidTr="00CB0B57">
        <w:trPr>
          <w:trHeight w:val="330"/>
        </w:trPr>
        <w:tc>
          <w:tcPr>
            <w:tcW w:w="3458"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tcPr>
          <w:p w14:paraId="7C3F6299" w14:textId="77777777" w:rsidR="00CB0B57" w:rsidRPr="0001273E" w:rsidRDefault="009230B3" w:rsidP="00CB0B57">
            <w:pPr>
              <w:pBdr>
                <w:top w:val="nil"/>
                <w:left w:val="nil"/>
                <w:bottom w:val="nil"/>
                <w:right w:val="nil"/>
              </w:pBdr>
              <w:rPr>
                <w:rFonts w:ascii="Times New Roman" w:hAnsi="Times New Roman" w:cs="Times New Roman"/>
                <w:color w:val="000000"/>
                <w:sz w:val="20"/>
                <w:szCs w:val="20"/>
              </w:rPr>
            </w:pPr>
            <w:r w:rsidRPr="0001273E">
              <w:rPr>
                <w:rFonts w:ascii="Times New Roman" w:hAnsi="Times New Roman" w:cs="Times New Roman"/>
                <w:color w:val="000000"/>
                <w:sz w:val="20"/>
                <w:szCs w:val="20"/>
              </w:rPr>
              <w:t>Количество университетских стартапов, созданных и (или) поддержанных университетскими</w:t>
            </w:r>
          </w:p>
          <w:p w14:paraId="7C3F629A" w14:textId="77777777" w:rsidR="00CB0B57" w:rsidRPr="00BE369C" w:rsidRDefault="009230B3" w:rsidP="00CB0B57">
            <w:pPr>
              <w:pBdr>
                <w:top w:val="nil"/>
                <w:left w:val="nil"/>
                <w:bottom w:val="nil"/>
                <w:right w:val="nil"/>
              </w:pBdr>
              <w:rPr>
                <w:rFonts w:ascii="Times New Roman" w:hAnsi="Times New Roman" w:cs="Times New Roman"/>
                <w:color w:val="000000"/>
                <w:sz w:val="20"/>
                <w:szCs w:val="20"/>
              </w:rPr>
            </w:pPr>
            <w:r w:rsidRPr="0001273E">
              <w:rPr>
                <w:rFonts w:ascii="Times New Roman" w:hAnsi="Times New Roman" w:cs="Times New Roman"/>
                <w:color w:val="000000"/>
                <w:sz w:val="20"/>
                <w:szCs w:val="20"/>
              </w:rPr>
              <w:t>стартап-студиями, получивших статус малой технологической компании</w:t>
            </w:r>
          </w:p>
        </w:tc>
        <w:tc>
          <w:tcPr>
            <w:tcW w:w="12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C3F629B" w14:textId="77777777" w:rsidR="00CB0B57" w:rsidRPr="00BE369C" w:rsidRDefault="009230B3" w:rsidP="00CB0B57">
            <w:pPr>
              <w:pBdr>
                <w:top w:val="nil"/>
                <w:left w:val="nil"/>
                <w:bottom w:val="nil"/>
                <w:right w:val="nil"/>
              </w:pBdr>
              <w:rPr>
                <w:rFonts w:ascii="Times New Roman" w:hAnsi="Times New Roman" w:cs="Times New Roman"/>
                <w:i/>
                <w:color w:val="000000"/>
                <w:sz w:val="20"/>
                <w:szCs w:val="20"/>
              </w:rPr>
            </w:pPr>
            <w:r w:rsidRPr="00BE369C">
              <w:rPr>
                <w:rFonts w:ascii="Times New Roman" w:hAnsi="Times New Roman" w:cs="Times New Roman"/>
                <w:color w:val="000000"/>
                <w:sz w:val="20"/>
                <w:szCs w:val="20"/>
              </w:rPr>
              <w:t>единиц</w:t>
            </w:r>
          </w:p>
        </w:tc>
        <w:tc>
          <w:tcPr>
            <w:tcW w:w="31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7C3F629C" w14:textId="77777777" w:rsidR="00CB0B57" w:rsidRPr="00BE369C" w:rsidRDefault="009230B3" w:rsidP="00CB0B57">
            <w:pPr>
              <w:pBdr>
                <w:top w:val="nil"/>
                <w:left w:val="nil"/>
                <w:bottom w:val="nil"/>
                <w:right w:val="nil"/>
              </w:pBdr>
              <w:rPr>
                <w:rFonts w:ascii="Times New Roman" w:hAnsi="Times New Roman" w:cs="Times New Roman"/>
                <w:i/>
                <w:color w:val="000000"/>
                <w:sz w:val="20"/>
                <w:szCs w:val="20"/>
              </w:rPr>
            </w:pPr>
            <w:r w:rsidRPr="00BE369C">
              <w:rPr>
                <w:rFonts w:ascii="Times New Roman" w:hAnsi="Times New Roman" w:cs="Times New Roman"/>
                <w:i/>
                <w:color w:val="000000"/>
                <w:sz w:val="20"/>
                <w:szCs w:val="20"/>
              </w:rPr>
              <w:t>(указать)</w:t>
            </w:r>
          </w:p>
        </w:tc>
        <w:tc>
          <w:tcPr>
            <w:tcW w:w="340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7C3F629D" w14:textId="77777777" w:rsidR="00CB0B57" w:rsidRPr="00BE369C" w:rsidRDefault="009230B3" w:rsidP="00CB0B57">
            <w:pPr>
              <w:pBdr>
                <w:top w:val="nil"/>
                <w:left w:val="nil"/>
                <w:bottom w:val="nil"/>
                <w:right w:val="nil"/>
              </w:pBdr>
              <w:rPr>
                <w:rFonts w:ascii="Times New Roman" w:hAnsi="Times New Roman" w:cs="Times New Roman"/>
                <w:i/>
                <w:color w:val="000000"/>
                <w:sz w:val="20"/>
                <w:szCs w:val="20"/>
              </w:rPr>
            </w:pPr>
            <w:r w:rsidRPr="00BE369C">
              <w:rPr>
                <w:rFonts w:ascii="Times New Roman" w:hAnsi="Times New Roman" w:cs="Times New Roman"/>
                <w:i/>
                <w:color w:val="000000"/>
                <w:sz w:val="20"/>
                <w:szCs w:val="20"/>
              </w:rPr>
              <w:t>(указать)</w:t>
            </w:r>
          </w:p>
        </w:tc>
        <w:tc>
          <w:tcPr>
            <w:tcW w:w="340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7C3F629E" w14:textId="77777777" w:rsidR="00CB0B57" w:rsidRPr="00BE369C" w:rsidRDefault="009230B3" w:rsidP="00CB0B57">
            <w:pPr>
              <w:pBdr>
                <w:top w:val="nil"/>
                <w:left w:val="nil"/>
                <w:bottom w:val="nil"/>
                <w:right w:val="nil"/>
              </w:pBdr>
              <w:rPr>
                <w:rFonts w:ascii="Times New Roman" w:hAnsi="Times New Roman" w:cs="Times New Roman"/>
                <w:i/>
                <w:color w:val="000000"/>
                <w:sz w:val="20"/>
                <w:szCs w:val="20"/>
              </w:rPr>
            </w:pPr>
            <w:r w:rsidRPr="00BE369C">
              <w:rPr>
                <w:rFonts w:ascii="Times New Roman" w:hAnsi="Times New Roman" w:cs="Times New Roman"/>
                <w:i/>
                <w:color w:val="000000"/>
                <w:sz w:val="20"/>
                <w:szCs w:val="20"/>
              </w:rPr>
              <w:t>(указать)</w:t>
            </w:r>
          </w:p>
        </w:tc>
      </w:tr>
      <w:tr w:rsidR="00501BE9" w14:paraId="7C3F62A6" w14:textId="77777777" w:rsidTr="00CB0B57">
        <w:trPr>
          <w:trHeight w:val="330"/>
        </w:trPr>
        <w:tc>
          <w:tcPr>
            <w:tcW w:w="3458"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tcPr>
          <w:p w14:paraId="7C3F62A0" w14:textId="77777777" w:rsidR="00CB0B57" w:rsidRPr="0001273E" w:rsidRDefault="009230B3" w:rsidP="00CB0B57">
            <w:pPr>
              <w:pBdr>
                <w:top w:val="nil"/>
                <w:left w:val="nil"/>
                <w:bottom w:val="nil"/>
                <w:right w:val="nil"/>
              </w:pBdr>
              <w:rPr>
                <w:rFonts w:ascii="Times New Roman" w:hAnsi="Times New Roman" w:cs="Times New Roman"/>
                <w:color w:val="000000"/>
                <w:sz w:val="20"/>
                <w:szCs w:val="20"/>
              </w:rPr>
            </w:pPr>
            <w:r w:rsidRPr="0001273E">
              <w:rPr>
                <w:rFonts w:ascii="Times New Roman" w:hAnsi="Times New Roman" w:cs="Times New Roman"/>
                <w:color w:val="000000"/>
                <w:sz w:val="20"/>
                <w:szCs w:val="20"/>
              </w:rPr>
              <w:t>Совокупный размер внебюджетных средств, привлеченных в рамках реализации программ</w:t>
            </w:r>
          </w:p>
          <w:p w14:paraId="7C3F62A1" w14:textId="77777777" w:rsidR="00CB0B57" w:rsidRPr="00BE369C" w:rsidRDefault="009230B3" w:rsidP="00CB0B57">
            <w:pPr>
              <w:pBdr>
                <w:top w:val="nil"/>
                <w:left w:val="nil"/>
                <w:bottom w:val="nil"/>
                <w:right w:val="nil"/>
              </w:pBdr>
              <w:rPr>
                <w:rFonts w:ascii="Times New Roman" w:hAnsi="Times New Roman" w:cs="Times New Roman"/>
                <w:color w:val="000000"/>
                <w:sz w:val="20"/>
                <w:szCs w:val="20"/>
              </w:rPr>
            </w:pPr>
            <w:r w:rsidRPr="0001273E">
              <w:rPr>
                <w:rFonts w:ascii="Times New Roman" w:hAnsi="Times New Roman" w:cs="Times New Roman"/>
                <w:color w:val="000000"/>
                <w:sz w:val="20"/>
                <w:szCs w:val="20"/>
              </w:rPr>
              <w:t>университетских стартап-студий</w:t>
            </w:r>
          </w:p>
        </w:tc>
        <w:tc>
          <w:tcPr>
            <w:tcW w:w="12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C3F62A2" w14:textId="77777777" w:rsidR="00CB0B57" w:rsidRPr="00BE369C" w:rsidRDefault="009230B3" w:rsidP="00CB0B57">
            <w:pPr>
              <w:pBdr>
                <w:top w:val="nil"/>
                <w:left w:val="nil"/>
                <w:bottom w:val="nil"/>
                <w:right w:val="nil"/>
              </w:pBdr>
              <w:rPr>
                <w:rFonts w:ascii="Times New Roman" w:hAnsi="Times New Roman" w:cs="Times New Roman"/>
                <w:sz w:val="20"/>
                <w:szCs w:val="20"/>
              </w:rPr>
            </w:pPr>
            <w:r>
              <w:rPr>
                <w:rFonts w:ascii="Times New Roman" w:hAnsi="Times New Roman" w:cs="Times New Roman"/>
                <w:color w:val="000000"/>
                <w:sz w:val="20"/>
                <w:szCs w:val="20"/>
              </w:rPr>
              <w:t>рублей</w:t>
            </w:r>
          </w:p>
        </w:tc>
        <w:tc>
          <w:tcPr>
            <w:tcW w:w="31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7C3F62A3" w14:textId="77777777" w:rsidR="00CB0B57" w:rsidRPr="00BE369C" w:rsidRDefault="009230B3" w:rsidP="00CB0B57">
            <w:pPr>
              <w:pBdr>
                <w:top w:val="nil"/>
                <w:left w:val="nil"/>
                <w:bottom w:val="nil"/>
                <w:right w:val="nil"/>
              </w:pBdr>
              <w:rPr>
                <w:rFonts w:ascii="Times New Roman" w:hAnsi="Times New Roman" w:cs="Times New Roman"/>
                <w:sz w:val="20"/>
                <w:szCs w:val="20"/>
              </w:rPr>
            </w:pPr>
            <w:r w:rsidRPr="00BE369C">
              <w:rPr>
                <w:rFonts w:ascii="Times New Roman" w:hAnsi="Times New Roman" w:cs="Times New Roman"/>
                <w:i/>
                <w:color w:val="000000"/>
                <w:sz w:val="20"/>
                <w:szCs w:val="20"/>
              </w:rPr>
              <w:t>(указать)</w:t>
            </w:r>
          </w:p>
        </w:tc>
        <w:tc>
          <w:tcPr>
            <w:tcW w:w="340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7C3F62A4" w14:textId="77777777" w:rsidR="00CB0B57" w:rsidRPr="00BE369C" w:rsidRDefault="009230B3" w:rsidP="00CB0B57">
            <w:pPr>
              <w:pBdr>
                <w:top w:val="nil"/>
                <w:left w:val="nil"/>
                <w:bottom w:val="nil"/>
                <w:right w:val="nil"/>
              </w:pBdr>
              <w:rPr>
                <w:rFonts w:ascii="Times New Roman" w:hAnsi="Times New Roman" w:cs="Times New Roman"/>
                <w:sz w:val="20"/>
                <w:szCs w:val="20"/>
              </w:rPr>
            </w:pPr>
            <w:r w:rsidRPr="00BE369C">
              <w:rPr>
                <w:rFonts w:ascii="Times New Roman" w:hAnsi="Times New Roman" w:cs="Times New Roman"/>
                <w:i/>
                <w:color w:val="000000"/>
                <w:sz w:val="20"/>
                <w:szCs w:val="20"/>
              </w:rPr>
              <w:t>(указать)</w:t>
            </w:r>
          </w:p>
        </w:tc>
        <w:tc>
          <w:tcPr>
            <w:tcW w:w="340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7C3F62A5" w14:textId="77777777" w:rsidR="00CB0B57" w:rsidRPr="00BE369C" w:rsidRDefault="009230B3" w:rsidP="00CB0B57">
            <w:pPr>
              <w:pBdr>
                <w:top w:val="nil"/>
                <w:left w:val="nil"/>
                <w:bottom w:val="nil"/>
                <w:right w:val="nil"/>
              </w:pBdr>
              <w:rPr>
                <w:rFonts w:ascii="Times New Roman" w:hAnsi="Times New Roman" w:cs="Times New Roman"/>
                <w:sz w:val="20"/>
                <w:szCs w:val="20"/>
              </w:rPr>
            </w:pPr>
            <w:r w:rsidRPr="00BE369C">
              <w:rPr>
                <w:rFonts w:ascii="Times New Roman" w:hAnsi="Times New Roman" w:cs="Times New Roman"/>
                <w:i/>
                <w:color w:val="000000"/>
                <w:sz w:val="20"/>
                <w:szCs w:val="20"/>
              </w:rPr>
              <w:t>(указать)</w:t>
            </w:r>
          </w:p>
        </w:tc>
      </w:tr>
    </w:tbl>
    <w:p w14:paraId="7C3F62A7" w14:textId="77777777" w:rsidR="00CB0B57" w:rsidRPr="00AA7B3E" w:rsidRDefault="00641A43">
      <w:pPr>
        <w:pBdr>
          <w:bottom w:val="single" w:sz="4" w:space="0" w:color="000000"/>
        </w:pBdr>
        <w:spacing w:line="240" w:lineRule="auto"/>
        <w:ind w:left="567" w:right="5063" w:firstLine="0"/>
        <w:rPr>
          <w:color w:val="000000"/>
          <w:sz w:val="24"/>
          <w:szCs w:val="24"/>
        </w:rPr>
      </w:pPr>
    </w:p>
    <w:p w14:paraId="7C3F62A8" w14:textId="77777777" w:rsidR="00CB0B57" w:rsidRPr="00AA7B3E" w:rsidRDefault="009230B3">
      <w:pPr>
        <w:spacing w:line="240" w:lineRule="auto"/>
        <w:ind w:right="4922"/>
        <w:jc w:val="center"/>
        <w:rPr>
          <w:color w:val="000000"/>
          <w:sz w:val="24"/>
          <w:szCs w:val="24"/>
        </w:rPr>
      </w:pPr>
      <w:r w:rsidRPr="00AA7B3E">
        <w:rPr>
          <w:color w:val="000000"/>
          <w:sz w:val="24"/>
          <w:szCs w:val="24"/>
          <w:vertAlign w:val="superscript"/>
        </w:rPr>
        <w:t>(подпись, М. П.)</w:t>
      </w:r>
    </w:p>
    <w:p w14:paraId="7C3F62A9" w14:textId="77777777" w:rsidR="00CB0B57" w:rsidRPr="00AA7B3E" w:rsidRDefault="00641A43">
      <w:pPr>
        <w:pBdr>
          <w:bottom w:val="single" w:sz="4" w:space="0" w:color="000000"/>
        </w:pBdr>
        <w:spacing w:line="240" w:lineRule="auto"/>
        <w:ind w:left="567" w:right="5063" w:firstLine="0"/>
        <w:rPr>
          <w:color w:val="000000"/>
          <w:sz w:val="24"/>
          <w:szCs w:val="24"/>
        </w:rPr>
      </w:pPr>
    </w:p>
    <w:p w14:paraId="7C3F62AA" w14:textId="77777777" w:rsidR="00CB0B57" w:rsidRPr="00AA7B3E" w:rsidRDefault="009230B3">
      <w:pPr>
        <w:spacing w:line="240" w:lineRule="auto"/>
        <w:ind w:right="4922"/>
        <w:jc w:val="center"/>
        <w:rPr>
          <w:color w:val="000000"/>
          <w:sz w:val="24"/>
          <w:szCs w:val="24"/>
        </w:rPr>
      </w:pPr>
      <w:r w:rsidRPr="00AA7B3E">
        <w:rPr>
          <w:color w:val="000000"/>
          <w:sz w:val="24"/>
          <w:szCs w:val="24"/>
          <w:vertAlign w:val="superscript"/>
        </w:rPr>
        <w:t>(фамилия, имя, отчество подписавшего, должность)</w:t>
      </w:r>
    </w:p>
    <w:p w14:paraId="7C3F62AB" w14:textId="77777777" w:rsidR="00CB0B57" w:rsidRPr="00AA7B3E" w:rsidRDefault="009230B3">
      <w:pPr>
        <w:pBdr>
          <w:bottom w:val="single" w:sz="4" w:space="0" w:color="000000"/>
        </w:pBdr>
        <w:spacing w:line="240" w:lineRule="auto"/>
        <w:ind w:right="23" w:firstLine="0"/>
        <w:jc w:val="center"/>
        <w:rPr>
          <w:color w:val="000000"/>
          <w:sz w:val="24"/>
          <w:szCs w:val="24"/>
        </w:rPr>
      </w:pPr>
      <w:r w:rsidRPr="00AA7B3E">
        <w:rPr>
          <w:b/>
          <w:color w:val="000000"/>
          <w:sz w:val="24"/>
          <w:szCs w:val="24"/>
        </w:rPr>
        <w:t>конец формы</w:t>
      </w:r>
    </w:p>
    <w:p w14:paraId="7C3F62AC" w14:textId="77777777" w:rsidR="00CB0B57" w:rsidRPr="00AA7B3E" w:rsidRDefault="009230B3" w:rsidP="00A10ABD">
      <w:pPr>
        <w:pStyle w:val="111"/>
      </w:pPr>
      <w:r w:rsidRPr="00AA7B3E">
        <w:t>Инструкции по заполнению</w:t>
      </w:r>
    </w:p>
    <w:p w14:paraId="7C3F62AD" w14:textId="77777777" w:rsidR="00CB0B57" w:rsidRPr="00AA7B3E" w:rsidRDefault="009230B3" w:rsidP="00A10ABD">
      <w:pPr>
        <w:pStyle w:val="1111"/>
      </w:pPr>
      <w:r w:rsidRPr="00AA7B3E">
        <w:t>Участник</w:t>
      </w:r>
      <w:r>
        <w:t xml:space="preserve"> (</w:t>
      </w:r>
      <w:r w:rsidRPr="00470762">
        <w:t xml:space="preserve">под участником также понимается </w:t>
      </w:r>
      <w:r>
        <w:t>Лидер колле</w:t>
      </w:r>
      <w:r w:rsidRPr="00470762">
        <w:t>ктивного участника</w:t>
      </w:r>
      <w:r>
        <w:t>)</w:t>
      </w:r>
      <w:r w:rsidRPr="00AA7B3E">
        <w:t xml:space="preserve"> должен заполнить приведенную выше таблицу по всем позициям. В случае отсутствия каких-либо данных указать слово «нет».</w:t>
      </w:r>
    </w:p>
    <w:p w14:paraId="7C3F62AE" w14:textId="77777777" w:rsidR="00CB0B57" w:rsidRPr="00AA7B3E" w:rsidRDefault="009230B3" w:rsidP="00A10ABD">
      <w:pPr>
        <w:pStyle w:val="1111"/>
      </w:pPr>
      <w:bookmarkStart w:id="454" w:name="_3oy7u29" w:colFirst="0" w:colLast="0"/>
      <w:bookmarkEnd w:id="454"/>
      <w:r w:rsidRPr="00AA7B3E">
        <w:t xml:space="preserve">Участник должен указать финансовые условия цифрами, в рублях, например, «1 234 567 рублей 89 копеек». </w:t>
      </w:r>
    </w:p>
    <w:sectPr w:rsidR="00CB0B57" w:rsidRPr="00AA7B3E">
      <w:pgSz w:w="16838" w:h="11906" w:orient="landscape"/>
      <w:pgMar w:top="1134" w:right="1440" w:bottom="747" w:left="107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09831" w14:textId="77777777" w:rsidR="00D83DEC" w:rsidRDefault="00D83DEC">
      <w:pPr>
        <w:spacing w:line="240" w:lineRule="auto"/>
      </w:pPr>
      <w:r>
        <w:separator/>
      </w:r>
    </w:p>
  </w:endnote>
  <w:endnote w:type="continuationSeparator" w:id="0">
    <w:p w14:paraId="2212D8F0" w14:textId="77777777" w:rsidR="00D83DEC" w:rsidRDefault="00D83D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saah">
    <w:altName w:val="Arial"/>
    <w:charset w:val="00"/>
    <w:family w:val="swiss"/>
    <w:pitch w:val="variable"/>
    <w:sig w:usb0="00008003" w:usb1="00000000" w:usb2="00000000" w:usb3="00000000" w:csb0="00000001"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F62B3" w14:textId="77777777" w:rsidR="00205F1D" w:rsidRDefault="00641A43">
    <w:pPr>
      <w:pBdr>
        <w:top w:val="nil"/>
        <w:left w:val="nil"/>
        <w:bottom w:val="nil"/>
        <w:right w:val="nil"/>
        <w:between w:val="nil"/>
      </w:pBdr>
      <w:spacing w:line="240" w:lineRule="auto"/>
      <w:ind w:firstLine="0"/>
      <w:jc w:val="right"/>
      <w:rPr>
        <w:color w:val="000000"/>
        <w:sz w:val="20"/>
        <w:szCs w:val="20"/>
      </w:rPr>
    </w:pPr>
  </w:p>
  <w:p w14:paraId="7C3F62B4" w14:textId="77777777" w:rsidR="00205F1D" w:rsidRDefault="00641A43" w:rsidP="00CB0B57">
    <w:pPr>
      <w:pBdr>
        <w:top w:val="nil"/>
        <w:left w:val="nil"/>
        <w:bottom w:val="nil"/>
        <w:right w:val="nil"/>
        <w:between w:val="nil"/>
      </w:pBdr>
      <w:spacing w:line="240" w:lineRule="auto"/>
      <w:ind w:right="360" w:firstLine="0"/>
      <w:rPr>
        <w:color w:val="000000"/>
        <w:sz w:val="20"/>
        <w:szCs w:val="20"/>
      </w:rPr>
    </w:pPr>
  </w:p>
  <w:p w14:paraId="7C3F62B5" w14:textId="77777777" w:rsidR="00205F1D" w:rsidRDefault="00641A43" w:rsidP="00CB0B57">
    <w:pPr>
      <w:widowControl w:val="0"/>
      <w:pBdr>
        <w:top w:val="nil"/>
        <w:left w:val="nil"/>
        <w:bottom w:val="nil"/>
        <w:right w:val="nil"/>
        <w:between w:val="nil"/>
      </w:pBdr>
      <w:spacing w:line="276" w:lineRule="auto"/>
      <w:ind w:firstLine="0"/>
      <w:jc w:val="left"/>
      <w:rPr>
        <w:color w:val="000000"/>
        <w:sz w:val="20"/>
        <w:szCs w:val="20"/>
      </w:rPr>
    </w:pPr>
  </w:p>
  <w:p w14:paraId="7C3F62B6" w14:textId="77777777" w:rsidR="00205F1D" w:rsidRDefault="009230B3">
    <w:pPr>
      <w:widowControl w:val="0"/>
      <w:pBdr>
        <w:top w:val="nil"/>
        <w:left w:val="nil"/>
        <w:bottom w:val="nil"/>
        <w:right w:val="nil"/>
        <w:between w:val="nil"/>
      </w:pBdr>
      <w:spacing w:line="276" w:lineRule="auto"/>
      <w:ind w:firstLine="0"/>
      <w:jc w:val="lef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F62B7" w14:textId="647A2940" w:rsidR="00205F1D" w:rsidRDefault="009230B3">
    <w:pPr>
      <w:pBdr>
        <w:top w:val="nil"/>
        <w:left w:val="nil"/>
        <w:bottom w:val="nil"/>
        <w:right w:val="nil"/>
        <w:between w:val="nil"/>
      </w:pBdr>
      <w:spacing w:line="240" w:lineRule="auto"/>
      <w:ind w:right="-40" w:firstLine="0"/>
      <w:jc w:val="right"/>
      <w:rPr>
        <w:color w:val="000000"/>
        <w:sz w:val="20"/>
        <w:szCs w:val="20"/>
      </w:rPr>
    </w:pPr>
    <w:r>
      <w:rPr>
        <w:color w:val="000000"/>
        <w:sz w:val="20"/>
        <w:szCs w:val="20"/>
      </w:rPr>
      <w:t xml:space="preserve">стр. </w:t>
    </w:r>
    <w:r>
      <w:rPr>
        <w:color w:val="000000"/>
        <w:sz w:val="20"/>
        <w:szCs w:val="20"/>
      </w:rPr>
      <w:fldChar w:fldCharType="begin"/>
    </w:r>
    <w:r>
      <w:rPr>
        <w:color w:val="000000"/>
        <w:sz w:val="20"/>
        <w:szCs w:val="20"/>
      </w:rPr>
      <w:instrText>PAGE</w:instrText>
    </w:r>
    <w:r>
      <w:rPr>
        <w:color w:val="000000"/>
        <w:sz w:val="20"/>
        <w:szCs w:val="20"/>
      </w:rPr>
      <w:fldChar w:fldCharType="separate"/>
    </w:r>
    <w:r w:rsidR="00641A43">
      <w:rPr>
        <w:noProof/>
        <w:color w:val="000000"/>
        <w:sz w:val="20"/>
        <w:szCs w:val="20"/>
      </w:rPr>
      <w:t>62</w:t>
    </w:r>
    <w:r>
      <w:rPr>
        <w:color w:val="000000"/>
        <w:sz w:val="20"/>
        <w:szCs w:val="20"/>
      </w:rPr>
      <w:fldChar w:fldCharType="end"/>
    </w:r>
    <w:r>
      <w:rPr>
        <w:color w:val="000000"/>
        <w:sz w:val="20"/>
        <w:szCs w:val="20"/>
      </w:rPr>
      <w:t xml:space="preserve"> из </w:t>
    </w:r>
    <w:r>
      <w:rPr>
        <w:color w:val="000000"/>
        <w:sz w:val="20"/>
        <w:szCs w:val="20"/>
      </w:rPr>
      <w:fldChar w:fldCharType="begin"/>
    </w:r>
    <w:r>
      <w:rPr>
        <w:color w:val="000000"/>
        <w:sz w:val="20"/>
        <w:szCs w:val="20"/>
      </w:rPr>
      <w:instrText>NUMPAGES</w:instrText>
    </w:r>
    <w:r>
      <w:rPr>
        <w:color w:val="000000"/>
        <w:sz w:val="20"/>
        <w:szCs w:val="20"/>
      </w:rPr>
      <w:fldChar w:fldCharType="separate"/>
    </w:r>
    <w:r w:rsidR="00641A43">
      <w:rPr>
        <w:noProof/>
        <w:color w:val="000000"/>
        <w:sz w:val="20"/>
        <w:szCs w:val="20"/>
      </w:rPr>
      <w:t>64</w:t>
    </w:r>
    <w:r>
      <w:rPr>
        <w:color w:val="000000"/>
        <w:sz w:val="20"/>
        <w:szCs w:val="20"/>
      </w:rPr>
      <w:fldChar w:fldCharType="end"/>
    </w:r>
  </w:p>
  <w:p w14:paraId="7C3F62B8" w14:textId="77777777" w:rsidR="00205F1D" w:rsidRDefault="00641A43">
    <w:pPr>
      <w:widowControl w:val="0"/>
      <w:pBdr>
        <w:top w:val="nil"/>
        <w:left w:val="nil"/>
        <w:bottom w:val="nil"/>
        <w:right w:val="nil"/>
        <w:between w:val="nil"/>
      </w:pBdr>
      <w:spacing w:line="276" w:lineRule="auto"/>
      <w:ind w:firstLine="0"/>
      <w:jc w:val="lef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4725E" w14:textId="77777777" w:rsidR="00D83DEC" w:rsidRDefault="00D83DEC">
      <w:pPr>
        <w:spacing w:line="240" w:lineRule="auto"/>
      </w:pPr>
      <w:r>
        <w:separator/>
      </w:r>
    </w:p>
  </w:footnote>
  <w:footnote w:type="continuationSeparator" w:id="0">
    <w:p w14:paraId="2D8BCB35" w14:textId="77777777" w:rsidR="00D83DEC" w:rsidRDefault="00D83DEC">
      <w:pPr>
        <w:spacing w:line="240" w:lineRule="auto"/>
      </w:pPr>
      <w:r>
        <w:continuationSeparator/>
      </w:r>
    </w:p>
  </w:footnote>
  <w:footnote w:type="continuationNotice" w:id="1">
    <w:p w14:paraId="740E3023" w14:textId="77777777" w:rsidR="00D83DEC" w:rsidRDefault="00D83DEC">
      <w:pPr>
        <w:spacing w:line="240" w:lineRule="auto"/>
      </w:pPr>
    </w:p>
  </w:footnote>
  <w:footnote w:id="2">
    <w:p w14:paraId="7C3F62B9" w14:textId="77777777" w:rsidR="00205F1D" w:rsidRDefault="009230B3">
      <w:pPr>
        <w:pStyle w:val="affa"/>
      </w:pPr>
      <w:r>
        <w:rPr>
          <w:rStyle w:val="affc"/>
        </w:rPr>
        <w:footnoteRef/>
      </w:r>
      <w:r>
        <w:t xml:space="preserve"> </w:t>
      </w:r>
      <w:r w:rsidRPr="005A56D2">
        <w:t xml:space="preserve">Здесь и далее по тексту настоящей </w:t>
      </w:r>
      <w:r>
        <w:t>Конкурсной документации</w:t>
      </w:r>
      <w:r w:rsidRPr="005A56D2">
        <w:t xml:space="preserve"> ссылки на разделы и пункты (далее - п.) относятся к настоящей документации (если по тексту не указано иное).</w:t>
      </w:r>
    </w:p>
  </w:footnote>
  <w:footnote w:id="3">
    <w:p w14:paraId="7C3F62BA" w14:textId="77777777" w:rsidR="00205F1D" w:rsidRPr="006E3B49" w:rsidRDefault="009230B3" w:rsidP="00CB0B57">
      <w:pPr>
        <w:pStyle w:val="affa"/>
      </w:pPr>
      <w:r>
        <w:rPr>
          <w:rStyle w:val="affc"/>
        </w:rPr>
        <w:footnoteRef/>
      </w:r>
      <w:r>
        <w:t xml:space="preserve"> Решение о поддержке программы развития Университетской стартап-студии принимается Фондом в том числе с учетом объемов субсидии, полученной Фондом из федерального бюджета в соответствующем финансовом году.</w:t>
      </w:r>
    </w:p>
  </w:footnote>
  <w:footnote w:id="4">
    <w:p w14:paraId="7C3F62BB" w14:textId="77777777" w:rsidR="00205F1D" w:rsidRDefault="009230B3">
      <w:pPr>
        <w:pStyle w:val="affa"/>
      </w:pPr>
      <w:r>
        <w:rPr>
          <w:rStyle w:val="affc"/>
        </w:rPr>
        <w:footnoteRef/>
      </w:r>
      <w:r>
        <w:t xml:space="preserve"> Операционный бюджет не может включать</w:t>
      </w:r>
      <w:r w:rsidRPr="00AA7B3E">
        <w:t xml:space="preserve"> более 10 (десяти) процентов средств</w:t>
      </w:r>
      <w:r>
        <w:t>, получаемых от</w:t>
      </w:r>
      <w:r w:rsidRPr="00AA7B3E">
        <w:t xml:space="preserve"> Фонда инфраструктурных и образовательных программ</w:t>
      </w:r>
      <w:r>
        <w:t xml:space="preserve"> в каждом периоде. </w:t>
      </w:r>
    </w:p>
  </w:footnote>
  <w:footnote w:id="5">
    <w:p w14:paraId="7C3F62BC" w14:textId="77777777" w:rsidR="00205F1D" w:rsidRDefault="009230B3">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По тексту Программы здесь и далее под «образовательной организацией» понимается образовательная организация высшего образования.</w:t>
      </w:r>
    </w:p>
    <w:p w14:paraId="7C3F62BD" w14:textId="77777777" w:rsidR="00205F1D" w:rsidRDefault="00641A43">
      <w:pPr>
        <w:pBdr>
          <w:top w:val="nil"/>
          <w:left w:val="nil"/>
          <w:bottom w:val="nil"/>
          <w:right w:val="nil"/>
          <w:between w:val="nil"/>
        </w:pBdr>
        <w:spacing w:line="240" w:lineRule="auto"/>
        <w:rPr>
          <w:color w:val="000000"/>
          <w:sz w:val="20"/>
          <w:szCs w:val="20"/>
        </w:rPr>
      </w:pPr>
    </w:p>
  </w:footnote>
  <w:footnote w:id="6">
    <w:p w14:paraId="7C3F62BE" w14:textId="77777777" w:rsidR="00205F1D" w:rsidRDefault="009230B3">
      <w:pPr>
        <w:pStyle w:val="affa"/>
      </w:pPr>
      <w:r>
        <w:rPr>
          <w:rStyle w:val="affc"/>
        </w:rPr>
        <w:footnoteRef/>
      </w:r>
      <w:r>
        <w:t xml:space="preserve"> </w:t>
      </w:r>
      <w:r w:rsidRPr="00623021">
        <w:rPr>
          <w:color w:val="000000"/>
          <w:sz w:val="24"/>
        </w:rPr>
        <w:t>Направление Участником Заявки не означает поручение участника Фонду обрабатывать указанные персональные данные. Указанные персональные данные членов команды будут обрабатываться в рамках отдельно заключенного с указанным физическим лицом соглашения (договора) по форме, указанной в приложении № 5-А к настоящей документации</w:t>
      </w:r>
    </w:p>
  </w:footnote>
  <w:footnote w:id="7">
    <w:p w14:paraId="7C3F62BF" w14:textId="77777777" w:rsidR="00205F1D" w:rsidRDefault="009230B3">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Данный документ заполнятся в случае если участник является коллективным.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F62B2" w14:textId="77777777" w:rsidR="00205F1D" w:rsidRDefault="009230B3">
    <w:pPr>
      <w:pBdr>
        <w:top w:val="nil"/>
        <w:left w:val="nil"/>
        <w:bottom w:val="single" w:sz="4" w:space="0" w:color="000000"/>
        <w:right w:val="nil"/>
        <w:between w:val="nil"/>
      </w:pBdr>
      <w:spacing w:after="120" w:line="240" w:lineRule="auto"/>
      <w:ind w:firstLine="0"/>
      <w:jc w:val="center"/>
      <w:rPr>
        <w:color w:val="000000"/>
        <w:sz w:val="20"/>
        <w:szCs w:val="20"/>
      </w:rPr>
    </w:pPr>
    <w:r>
      <w:rPr>
        <w:i/>
        <w:color w:val="000000"/>
        <w:sz w:val="20"/>
        <w:szCs w:val="20"/>
      </w:rPr>
      <w:t>Конкурсная документация по отбору программ развития университетских стартап-студий в целях предоставления Фондом инфраструктурных и образовательных программ поддержки университетским стартап-студиям в</w:t>
    </w:r>
    <w:r>
      <w:rPr>
        <w:b/>
        <w:i/>
        <w:color w:val="000000"/>
        <w:sz w:val="24"/>
        <w:szCs w:val="24"/>
      </w:rPr>
      <w:t xml:space="preserve"> </w:t>
    </w:r>
    <w:r>
      <w:rPr>
        <w:i/>
        <w:color w:val="000000"/>
        <w:sz w:val="20"/>
        <w:szCs w:val="20"/>
      </w:rPr>
      <w:t>рамках реализации федерального проекта «Технологии»</w:t>
    </w:r>
    <w:r w:rsidRPr="00D6516D">
      <w:t xml:space="preserve"> </w:t>
    </w:r>
    <w:r w:rsidRPr="00D6516D">
      <w:rPr>
        <w:i/>
        <w:color w:val="000000"/>
        <w:sz w:val="20"/>
        <w:szCs w:val="20"/>
      </w:rPr>
      <w:t>национального проекта «Эффективная и конкурентная экономика» государственной программы «Научно-технологическое развитие Российской Федерации»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838"/>
    <w:multiLevelType w:val="multilevel"/>
    <w:tmpl w:val="A462C15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CAE115B"/>
    <w:multiLevelType w:val="multilevel"/>
    <w:tmpl w:val="1E725E0E"/>
    <w:lvl w:ilvl="0">
      <w:start w:val="1"/>
      <w:numFmt w:val="decimal"/>
      <w:lvlText w:val="%1."/>
      <w:lvlJc w:val="left"/>
      <w:pPr>
        <w:ind w:left="1580" w:hanging="360"/>
      </w:pPr>
    </w:lvl>
    <w:lvl w:ilvl="1">
      <w:start w:val="1"/>
      <w:numFmt w:val="lowerLetter"/>
      <w:lvlText w:val="%2."/>
      <w:lvlJc w:val="left"/>
      <w:pPr>
        <w:ind w:left="2300" w:hanging="360"/>
      </w:pPr>
    </w:lvl>
    <w:lvl w:ilvl="2">
      <w:start w:val="1"/>
      <w:numFmt w:val="lowerRoman"/>
      <w:lvlText w:val="%3."/>
      <w:lvlJc w:val="right"/>
      <w:pPr>
        <w:ind w:left="3020" w:hanging="180"/>
      </w:pPr>
    </w:lvl>
    <w:lvl w:ilvl="3">
      <w:start w:val="1"/>
      <w:numFmt w:val="decimal"/>
      <w:lvlText w:val="%4."/>
      <w:lvlJc w:val="left"/>
      <w:pPr>
        <w:ind w:left="3740" w:hanging="360"/>
      </w:pPr>
    </w:lvl>
    <w:lvl w:ilvl="4">
      <w:start w:val="1"/>
      <w:numFmt w:val="lowerLetter"/>
      <w:lvlText w:val="%5."/>
      <w:lvlJc w:val="left"/>
      <w:pPr>
        <w:ind w:left="4460" w:hanging="360"/>
      </w:pPr>
    </w:lvl>
    <w:lvl w:ilvl="5">
      <w:start w:val="1"/>
      <w:numFmt w:val="lowerRoman"/>
      <w:lvlText w:val="%6."/>
      <w:lvlJc w:val="right"/>
      <w:pPr>
        <w:ind w:left="5180" w:hanging="180"/>
      </w:pPr>
    </w:lvl>
    <w:lvl w:ilvl="6">
      <w:start w:val="1"/>
      <w:numFmt w:val="decimal"/>
      <w:lvlText w:val="%7."/>
      <w:lvlJc w:val="left"/>
      <w:pPr>
        <w:ind w:left="5900" w:hanging="360"/>
      </w:pPr>
    </w:lvl>
    <w:lvl w:ilvl="7">
      <w:start w:val="1"/>
      <w:numFmt w:val="lowerLetter"/>
      <w:lvlText w:val="%8."/>
      <w:lvlJc w:val="left"/>
      <w:pPr>
        <w:ind w:left="6620" w:hanging="360"/>
      </w:pPr>
    </w:lvl>
    <w:lvl w:ilvl="8">
      <w:start w:val="1"/>
      <w:numFmt w:val="lowerRoman"/>
      <w:lvlText w:val="%9."/>
      <w:lvlJc w:val="right"/>
      <w:pPr>
        <w:ind w:left="7340" w:hanging="180"/>
      </w:pPr>
    </w:lvl>
  </w:abstractNum>
  <w:abstractNum w:abstractNumId="2" w15:restartNumberingAfterBreak="0">
    <w:nsid w:val="0EF21915"/>
    <w:multiLevelType w:val="multilevel"/>
    <w:tmpl w:val="DA023BE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125875CD"/>
    <w:multiLevelType w:val="hybridMultilevel"/>
    <w:tmpl w:val="2A2EA240"/>
    <w:lvl w:ilvl="0" w:tplc="35B6DDB0">
      <w:start w:val="1"/>
      <w:numFmt w:val="bullet"/>
      <w:lvlText w:val=""/>
      <w:lvlJc w:val="left"/>
      <w:pPr>
        <w:ind w:left="720" w:hanging="360"/>
      </w:pPr>
      <w:rPr>
        <w:rFonts w:ascii="Symbol" w:hAnsi="Symbol" w:hint="default"/>
      </w:rPr>
    </w:lvl>
    <w:lvl w:ilvl="1" w:tplc="3326A73A" w:tentative="1">
      <w:start w:val="1"/>
      <w:numFmt w:val="bullet"/>
      <w:lvlText w:val="o"/>
      <w:lvlJc w:val="left"/>
      <w:pPr>
        <w:ind w:left="1440" w:hanging="360"/>
      </w:pPr>
      <w:rPr>
        <w:rFonts w:ascii="Courier New" w:hAnsi="Courier New" w:cs="Courier New" w:hint="default"/>
      </w:rPr>
    </w:lvl>
    <w:lvl w:ilvl="2" w:tplc="EACC10B4" w:tentative="1">
      <w:start w:val="1"/>
      <w:numFmt w:val="bullet"/>
      <w:lvlText w:val=""/>
      <w:lvlJc w:val="left"/>
      <w:pPr>
        <w:ind w:left="2160" w:hanging="360"/>
      </w:pPr>
      <w:rPr>
        <w:rFonts w:ascii="Wingdings" w:hAnsi="Wingdings" w:hint="default"/>
      </w:rPr>
    </w:lvl>
    <w:lvl w:ilvl="3" w:tplc="493ABC9E" w:tentative="1">
      <w:start w:val="1"/>
      <w:numFmt w:val="bullet"/>
      <w:lvlText w:val=""/>
      <w:lvlJc w:val="left"/>
      <w:pPr>
        <w:ind w:left="2880" w:hanging="360"/>
      </w:pPr>
      <w:rPr>
        <w:rFonts w:ascii="Symbol" w:hAnsi="Symbol" w:hint="default"/>
      </w:rPr>
    </w:lvl>
    <w:lvl w:ilvl="4" w:tplc="849A8ABC" w:tentative="1">
      <w:start w:val="1"/>
      <w:numFmt w:val="bullet"/>
      <w:lvlText w:val="o"/>
      <w:lvlJc w:val="left"/>
      <w:pPr>
        <w:ind w:left="3600" w:hanging="360"/>
      </w:pPr>
      <w:rPr>
        <w:rFonts w:ascii="Courier New" w:hAnsi="Courier New" w:cs="Courier New" w:hint="default"/>
      </w:rPr>
    </w:lvl>
    <w:lvl w:ilvl="5" w:tplc="B40470AA" w:tentative="1">
      <w:start w:val="1"/>
      <w:numFmt w:val="bullet"/>
      <w:lvlText w:val=""/>
      <w:lvlJc w:val="left"/>
      <w:pPr>
        <w:ind w:left="4320" w:hanging="360"/>
      </w:pPr>
      <w:rPr>
        <w:rFonts w:ascii="Wingdings" w:hAnsi="Wingdings" w:hint="default"/>
      </w:rPr>
    </w:lvl>
    <w:lvl w:ilvl="6" w:tplc="B02646DC" w:tentative="1">
      <w:start w:val="1"/>
      <w:numFmt w:val="bullet"/>
      <w:lvlText w:val=""/>
      <w:lvlJc w:val="left"/>
      <w:pPr>
        <w:ind w:left="5040" w:hanging="360"/>
      </w:pPr>
      <w:rPr>
        <w:rFonts w:ascii="Symbol" w:hAnsi="Symbol" w:hint="default"/>
      </w:rPr>
    </w:lvl>
    <w:lvl w:ilvl="7" w:tplc="C736F34C" w:tentative="1">
      <w:start w:val="1"/>
      <w:numFmt w:val="bullet"/>
      <w:lvlText w:val="o"/>
      <w:lvlJc w:val="left"/>
      <w:pPr>
        <w:ind w:left="5760" w:hanging="360"/>
      </w:pPr>
      <w:rPr>
        <w:rFonts w:ascii="Courier New" w:hAnsi="Courier New" w:cs="Courier New" w:hint="default"/>
      </w:rPr>
    </w:lvl>
    <w:lvl w:ilvl="8" w:tplc="558E920E" w:tentative="1">
      <w:start w:val="1"/>
      <w:numFmt w:val="bullet"/>
      <w:lvlText w:val=""/>
      <w:lvlJc w:val="left"/>
      <w:pPr>
        <w:ind w:left="6480" w:hanging="360"/>
      </w:pPr>
      <w:rPr>
        <w:rFonts w:ascii="Wingdings" w:hAnsi="Wingdings" w:hint="default"/>
      </w:rPr>
    </w:lvl>
  </w:abstractNum>
  <w:abstractNum w:abstractNumId="4" w15:restartNumberingAfterBreak="0">
    <w:nsid w:val="17AE189E"/>
    <w:multiLevelType w:val="hybridMultilevel"/>
    <w:tmpl w:val="17AC8A42"/>
    <w:lvl w:ilvl="0" w:tplc="D61C700A">
      <w:start w:val="1"/>
      <w:numFmt w:val="bullet"/>
      <w:pStyle w:val="a"/>
      <w:lvlText w:val="­"/>
      <w:lvlJc w:val="left"/>
      <w:pPr>
        <w:ind w:left="720" w:hanging="360"/>
      </w:pPr>
      <w:rPr>
        <w:rFonts w:ascii="Utsaah" w:hAnsi="Utsaah" w:hint="default"/>
      </w:rPr>
    </w:lvl>
    <w:lvl w:ilvl="1" w:tplc="AA226E8E" w:tentative="1">
      <w:start w:val="1"/>
      <w:numFmt w:val="bullet"/>
      <w:lvlText w:val="o"/>
      <w:lvlJc w:val="left"/>
      <w:pPr>
        <w:ind w:left="1440" w:hanging="360"/>
      </w:pPr>
      <w:rPr>
        <w:rFonts w:ascii="Courier New" w:hAnsi="Courier New" w:cs="Courier New" w:hint="default"/>
      </w:rPr>
    </w:lvl>
    <w:lvl w:ilvl="2" w:tplc="B942C6B0" w:tentative="1">
      <w:start w:val="1"/>
      <w:numFmt w:val="bullet"/>
      <w:lvlText w:val=""/>
      <w:lvlJc w:val="left"/>
      <w:pPr>
        <w:ind w:left="2160" w:hanging="360"/>
      </w:pPr>
      <w:rPr>
        <w:rFonts w:ascii="Wingdings" w:hAnsi="Wingdings" w:hint="default"/>
      </w:rPr>
    </w:lvl>
    <w:lvl w:ilvl="3" w:tplc="DEDAF70A" w:tentative="1">
      <w:start w:val="1"/>
      <w:numFmt w:val="bullet"/>
      <w:lvlText w:val=""/>
      <w:lvlJc w:val="left"/>
      <w:pPr>
        <w:ind w:left="2880" w:hanging="360"/>
      </w:pPr>
      <w:rPr>
        <w:rFonts w:ascii="Symbol" w:hAnsi="Symbol" w:hint="default"/>
      </w:rPr>
    </w:lvl>
    <w:lvl w:ilvl="4" w:tplc="C7629A6E" w:tentative="1">
      <w:start w:val="1"/>
      <w:numFmt w:val="bullet"/>
      <w:lvlText w:val="o"/>
      <w:lvlJc w:val="left"/>
      <w:pPr>
        <w:ind w:left="3600" w:hanging="360"/>
      </w:pPr>
      <w:rPr>
        <w:rFonts w:ascii="Courier New" w:hAnsi="Courier New" w:cs="Courier New" w:hint="default"/>
      </w:rPr>
    </w:lvl>
    <w:lvl w:ilvl="5" w:tplc="DB586632" w:tentative="1">
      <w:start w:val="1"/>
      <w:numFmt w:val="bullet"/>
      <w:lvlText w:val=""/>
      <w:lvlJc w:val="left"/>
      <w:pPr>
        <w:ind w:left="4320" w:hanging="360"/>
      </w:pPr>
      <w:rPr>
        <w:rFonts w:ascii="Wingdings" w:hAnsi="Wingdings" w:hint="default"/>
      </w:rPr>
    </w:lvl>
    <w:lvl w:ilvl="6" w:tplc="EC783A88" w:tentative="1">
      <w:start w:val="1"/>
      <w:numFmt w:val="bullet"/>
      <w:lvlText w:val=""/>
      <w:lvlJc w:val="left"/>
      <w:pPr>
        <w:ind w:left="5040" w:hanging="360"/>
      </w:pPr>
      <w:rPr>
        <w:rFonts w:ascii="Symbol" w:hAnsi="Symbol" w:hint="default"/>
      </w:rPr>
    </w:lvl>
    <w:lvl w:ilvl="7" w:tplc="C11CC21A" w:tentative="1">
      <w:start w:val="1"/>
      <w:numFmt w:val="bullet"/>
      <w:lvlText w:val="o"/>
      <w:lvlJc w:val="left"/>
      <w:pPr>
        <w:ind w:left="5760" w:hanging="360"/>
      </w:pPr>
      <w:rPr>
        <w:rFonts w:ascii="Courier New" w:hAnsi="Courier New" w:cs="Courier New" w:hint="default"/>
      </w:rPr>
    </w:lvl>
    <w:lvl w:ilvl="8" w:tplc="E33AA282" w:tentative="1">
      <w:start w:val="1"/>
      <w:numFmt w:val="bullet"/>
      <w:lvlText w:val=""/>
      <w:lvlJc w:val="left"/>
      <w:pPr>
        <w:ind w:left="6480" w:hanging="360"/>
      </w:pPr>
      <w:rPr>
        <w:rFonts w:ascii="Wingdings" w:hAnsi="Wingdings" w:hint="default"/>
      </w:rPr>
    </w:lvl>
  </w:abstractNum>
  <w:abstractNum w:abstractNumId="5" w15:restartNumberingAfterBreak="0">
    <w:nsid w:val="1F41435D"/>
    <w:multiLevelType w:val="multilevel"/>
    <w:tmpl w:val="F8601B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9A7E5E"/>
    <w:multiLevelType w:val="multilevel"/>
    <w:tmpl w:val="7200CA4E"/>
    <w:lvl w:ilvl="0">
      <w:start w:val="1"/>
      <w:numFmt w:val="decimal"/>
      <w:lvlText w:val="%1."/>
      <w:lvlJc w:val="left"/>
      <w:pPr>
        <w:ind w:left="36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C47517"/>
    <w:multiLevelType w:val="multilevel"/>
    <w:tmpl w:val="2E583B20"/>
    <w:lvl w:ilvl="0">
      <w:start w:val="1"/>
      <w:numFmt w:val="decimal"/>
      <w:pStyle w:val="1"/>
      <w:lvlText w:val="%1."/>
      <w:lvlJc w:val="left"/>
      <w:pPr>
        <w:ind w:left="851" w:hanging="851"/>
      </w:pPr>
      <w:rPr>
        <w:rFonts w:hint="default"/>
      </w:rPr>
    </w:lvl>
    <w:lvl w:ilvl="1">
      <w:start w:val="1"/>
      <w:numFmt w:val="decimal"/>
      <w:pStyle w:val="11"/>
      <w:lvlText w:val="%1.%2."/>
      <w:lvlJc w:val="left"/>
      <w:pPr>
        <w:tabs>
          <w:tab w:val="num" w:pos="851"/>
        </w:tabs>
        <w:ind w:left="851" w:hanging="851"/>
      </w:pPr>
      <w:rPr>
        <w:rFonts w:ascii="Times New Roman" w:eastAsia="Times New Roman" w:hAnsi="Times New Roman" w:cs="Times New Roman" w:hint="default"/>
        <w:b w:val="0"/>
        <w:i w:val="0"/>
        <w:smallCaps w:val="0"/>
        <w:strike w:val="0"/>
        <w:color w:val="000000"/>
        <w:u w:val="none"/>
        <w:vertAlign w:val="baseline"/>
      </w:rPr>
    </w:lvl>
    <w:lvl w:ilvl="2">
      <w:start w:val="1"/>
      <w:numFmt w:val="decimal"/>
      <w:pStyle w:val="111"/>
      <w:lvlText w:val="%1.%2.%3."/>
      <w:lvlJc w:val="left"/>
      <w:pPr>
        <w:tabs>
          <w:tab w:val="num" w:pos="1701"/>
        </w:tabs>
        <w:ind w:left="851"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1111"/>
      <w:lvlText w:val="%1.%2.%3.%4."/>
      <w:lvlJc w:val="left"/>
      <w:pPr>
        <w:tabs>
          <w:tab w:val="num" w:pos="1985"/>
        </w:tabs>
        <w:ind w:left="851" w:firstLine="0"/>
      </w:pPr>
      <w:rPr>
        <w:rFonts w:hint="default"/>
      </w:rPr>
    </w:lvl>
    <w:lvl w:ilvl="4">
      <w:start w:val="1"/>
      <w:numFmt w:val="decimal"/>
      <w:pStyle w:val="10"/>
      <w:lvlText w:val="%5)"/>
      <w:lvlJc w:val="left"/>
      <w:pPr>
        <w:tabs>
          <w:tab w:val="num" w:pos="1134"/>
        </w:tabs>
        <w:ind w:left="851" w:firstLine="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6442DA9"/>
    <w:multiLevelType w:val="hybridMultilevel"/>
    <w:tmpl w:val="088AEAB0"/>
    <w:lvl w:ilvl="0" w:tplc="5748F910">
      <w:start w:val="1"/>
      <w:numFmt w:val="bullet"/>
      <w:lvlText w:val=""/>
      <w:lvlJc w:val="left"/>
      <w:pPr>
        <w:ind w:left="720" w:hanging="360"/>
      </w:pPr>
      <w:rPr>
        <w:rFonts w:ascii="Symbol" w:hAnsi="Symbol" w:hint="default"/>
      </w:rPr>
    </w:lvl>
    <w:lvl w:ilvl="1" w:tplc="7540A132">
      <w:start w:val="1"/>
      <w:numFmt w:val="bullet"/>
      <w:lvlText w:val="o"/>
      <w:lvlJc w:val="left"/>
      <w:pPr>
        <w:ind w:left="1440" w:hanging="360"/>
      </w:pPr>
      <w:rPr>
        <w:rFonts w:ascii="Courier New" w:hAnsi="Courier New" w:cs="Courier New" w:hint="default"/>
      </w:rPr>
    </w:lvl>
    <w:lvl w:ilvl="2" w:tplc="8ABE02A8" w:tentative="1">
      <w:start w:val="1"/>
      <w:numFmt w:val="bullet"/>
      <w:lvlText w:val=""/>
      <w:lvlJc w:val="left"/>
      <w:pPr>
        <w:ind w:left="2160" w:hanging="360"/>
      </w:pPr>
      <w:rPr>
        <w:rFonts w:ascii="Wingdings" w:hAnsi="Wingdings" w:hint="default"/>
      </w:rPr>
    </w:lvl>
    <w:lvl w:ilvl="3" w:tplc="5A72312A" w:tentative="1">
      <w:start w:val="1"/>
      <w:numFmt w:val="bullet"/>
      <w:lvlText w:val=""/>
      <w:lvlJc w:val="left"/>
      <w:pPr>
        <w:ind w:left="2880" w:hanging="360"/>
      </w:pPr>
      <w:rPr>
        <w:rFonts w:ascii="Symbol" w:hAnsi="Symbol" w:hint="default"/>
      </w:rPr>
    </w:lvl>
    <w:lvl w:ilvl="4" w:tplc="8530FB3A" w:tentative="1">
      <w:start w:val="1"/>
      <w:numFmt w:val="bullet"/>
      <w:lvlText w:val="o"/>
      <w:lvlJc w:val="left"/>
      <w:pPr>
        <w:ind w:left="3600" w:hanging="360"/>
      </w:pPr>
      <w:rPr>
        <w:rFonts w:ascii="Courier New" w:hAnsi="Courier New" w:cs="Courier New" w:hint="default"/>
      </w:rPr>
    </w:lvl>
    <w:lvl w:ilvl="5" w:tplc="640A3610" w:tentative="1">
      <w:start w:val="1"/>
      <w:numFmt w:val="bullet"/>
      <w:lvlText w:val=""/>
      <w:lvlJc w:val="left"/>
      <w:pPr>
        <w:ind w:left="4320" w:hanging="360"/>
      </w:pPr>
      <w:rPr>
        <w:rFonts w:ascii="Wingdings" w:hAnsi="Wingdings" w:hint="default"/>
      </w:rPr>
    </w:lvl>
    <w:lvl w:ilvl="6" w:tplc="4CC8E8BE" w:tentative="1">
      <w:start w:val="1"/>
      <w:numFmt w:val="bullet"/>
      <w:lvlText w:val=""/>
      <w:lvlJc w:val="left"/>
      <w:pPr>
        <w:ind w:left="5040" w:hanging="360"/>
      </w:pPr>
      <w:rPr>
        <w:rFonts w:ascii="Symbol" w:hAnsi="Symbol" w:hint="default"/>
      </w:rPr>
    </w:lvl>
    <w:lvl w:ilvl="7" w:tplc="800608B2" w:tentative="1">
      <w:start w:val="1"/>
      <w:numFmt w:val="bullet"/>
      <w:lvlText w:val="o"/>
      <w:lvlJc w:val="left"/>
      <w:pPr>
        <w:ind w:left="5760" w:hanging="360"/>
      </w:pPr>
      <w:rPr>
        <w:rFonts w:ascii="Courier New" w:hAnsi="Courier New" w:cs="Courier New" w:hint="default"/>
      </w:rPr>
    </w:lvl>
    <w:lvl w:ilvl="8" w:tplc="EBFCB6E4" w:tentative="1">
      <w:start w:val="1"/>
      <w:numFmt w:val="bullet"/>
      <w:lvlText w:val=""/>
      <w:lvlJc w:val="left"/>
      <w:pPr>
        <w:ind w:left="6480" w:hanging="360"/>
      </w:pPr>
      <w:rPr>
        <w:rFonts w:ascii="Wingdings" w:hAnsi="Wingdings" w:hint="default"/>
      </w:rPr>
    </w:lvl>
  </w:abstractNum>
  <w:abstractNum w:abstractNumId="9" w15:restartNumberingAfterBreak="0">
    <w:nsid w:val="266E0282"/>
    <w:multiLevelType w:val="hybridMultilevel"/>
    <w:tmpl w:val="73B20EE4"/>
    <w:lvl w:ilvl="0" w:tplc="5784FAAA">
      <w:start w:val="1"/>
      <w:numFmt w:val="decimal"/>
      <w:lvlText w:val="%1)"/>
      <w:lvlJc w:val="left"/>
      <w:pPr>
        <w:ind w:left="720" w:hanging="360"/>
      </w:pPr>
      <w:rPr>
        <w:rFonts w:hint="default"/>
      </w:rPr>
    </w:lvl>
    <w:lvl w:ilvl="1" w:tplc="F816E640" w:tentative="1">
      <w:start w:val="1"/>
      <w:numFmt w:val="lowerLetter"/>
      <w:lvlText w:val="%2."/>
      <w:lvlJc w:val="left"/>
      <w:pPr>
        <w:ind w:left="1440" w:hanging="360"/>
      </w:pPr>
    </w:lvl>
    <w:lvl w:ilvl="2" w:tplc="B48E2336" w:tentative="1">
      <w:start w:val="1"/>
      <w:numFmt w:val="lowerRoman"/>
      <w:lvlText w:val="%3."/>
      <w:lvlJc w:val="right"/>
      <w:pPr>
        <w:ind w:left="2160" w:hanging="180"/>
      </w:pPr>
    </w:lvl>
    <w:lvl w:ilvl="3" w:tplc="29203CBC" w:tentative="1">
      <w:start w:val="1"/>
      <w:numFmt w:val="decimal"/>
      <w:lvlText w:val="%4."/>
      <w:lvlJc w:val="left"/>
      <w:pPr>
        <w:ind w:left="2880" w:hanging="360"/>
      </w:pPr>
    </w:lvl>
    <w:lvl w:ilvl="4" w:tplc="4E3A5CF6" w:tentative="1">
      <w:start w:val="1"/>
      <w:numFmt w:val="lowerLetter"/>
      <w:lvlText w:val="%5."/>
      <w:lvlJc w:val="left"/>
      <w:pPr>
        <w:ind w:left="3600" w:hanging="360"/>
      </w:pPr>
    </w:lvl>
    <w:lvl w:ilvl="5" w:tplc="BE344A3E" w:tentative="1">
      <w:start w:val="1"/>
      <w:numFmt w:val="lowerRoman"/>
      <w:lvlText w:val="%6."/>
      <w:lvlJc w:val="right"/>
      <w:pPr>
        <w:ind w:left="4320" w:hanging="180"/>
      </w:pPr>
    </w:lvl>
    <w:lvl w:ilvl="6" w:tplc="9AD21202" w:tentative="1">
      <w:start w:val="1"/>
      <w:numFmt w:val="decimal"/>
      <w:lvlText w:val="%7."/>
      <w:lvlJc w:val="left"/>
      <w:pPr>
        <w:ind w:left="5040" w:hanging="360"/>
      </w:pPr>
    </w:lvl>
    <w:lvl w:ilvl="7" w:tplc="1452EDA6" w:tentative="1">
      <w:start w:val="1"/>
      <w:numFmt w:val="lowerLetter"/>
      <w:lvlText w:val="%8."/>
      <w:lvlJc w:val="left"/>
      <w:pPr>
        <w:ind w:left="5760" w:hanging="360"/>
      </w:pPr>
    </w:lvl>
    <w:lvl w:ilvl="8" w:tplc="9496B900" w:tentative="1">
      <w:start w:val="1"/>
      <w:numFmt w:val="lowerRoman"/>
      <w:lvlText w:val="%9."/>
      <w:lvlJc w:val="right"/>
      <w:pPr>
        <w:ind w:left="6480" w:hanging="180"/>
      </w:pPr>
    </w:lvl>
  </w:abstractNum>
  <w:abstractNum w:abstractNumId="10" w15:restartNumberingAfterBreak="0">
    <w:nsid w:val="2B336D27"/>
    <w:multiLevelType w:val="hybridMultilevel"/>
    <w:tmpl w:val="4C1A0A38"/>
    <w:lvl w:ilvl="0" w:tplc="71007756">
      <w:start w:val="1"/>
      <w:numFmt w:val="decimal"/>
      <w:lvlText w:val="%1."/>
      <w:lvlJc w:val="left"/>
      <w:pPr>
        <w:ind w:left="834" w:hanging="360"/>
      </w:pPr>
    </w:lvl>
    <w:lvl w:ilvl="1" w:tplc="97D09050">
      <w:start w:val="1"/>
      <w:numFmt w:val="bullet"/>
      <w:lvlText w:val=""/>
      <w:lvlJc w:val="left"/>
      <w:pPr>
        <w:ind w:left="1554" w:hanging="360"/>
      </w:pPr>
      <w:rPr>
        <w:rFonts w:ascii="Symbol" w:hAnsi="Symbol" w:hint="default"/>
      </w:rPr>
    </w:lvl>
    <w:lvl w:ilvl="2" w:tplc="B5D654E0">
      <w:start w:val="1"/>
      <w:numFmt w:val="bullet"/>
      <w:lvlText w:val="o"/>
      <w:lvlJc w:val="left"/>
      <w:pPr>
        <w:ind w:left="2274" w:hanging="180"/>
      </w:pPr>
      <w:rPr>
        <w:rFonts w:ascii="Courier New" w:hAnsi="Courier New" w:cs="Courier New" w:hint="default"/>
      </w:rPr>
    </w:lvl>
    <w:lvl w:ilvl="3" w:tplc="6FAC9590" w:tentative="1">
      <w:start w:val="1"/>
      <w:numFmt w:val="decimal"/>
      <w:lvlText w:val="%4."/>
      <w:lvlJc w:val="left"/>
      <w:pPr>
        <w:ind w:left="2994" w:hanging="360"/>
      </w:pPr>
    </w:lvl>
    <w:lvl w:ilvl="4" w:tplc="1B8A0308" w:tentative="1">
      <w:start w:val="1"/>
      <w:numFmt w:val="lowerLetter"/>
      <w:lvlText w:val="%5."/>
      <w:lvlJc w:val="left"/>
      <w:pPr>
        <w:ind w:left="3714" w:hanging="360"/>
      </w:pPr>
    </w:lvl>
    <w:lvl w:ilvl="5" w:tplc="AB1606F0" w:tentative="1">
      <w:start w:val="1"/>
      <w:numFmt w:val="lowerRoman"/>
      <w:lvlText w:val="%6."/>
      <w:lvlJc w:val="right"/>
      <w:pPr>
        <w:ind w:left="4434" w:hanging="180"/>
      </w:pPr>
    </w:lvl>
    <w:lvl w:ilvl="6" w:tplc="99525CCA" w:tentative="1">
      <w:start w:val="1"/>
      <w:numFmt w:val="decimal"/>
      <w:lvlText w:val="%7."/>
      <w:lvlJc w:val="left"/>
      <w:pPr>
        <w:ind w:left="5154" w:hanging="360"/>
      </w:pPr>
    </w:lvl>
    <w:lvl w:ilvl="7" w:tplc="2820BF54" w:tentative="1">
      <w:start w:val="1"/>
      <w:numFmt w:val="lowerLetter"/>
      <w:lvlText w:val="%8."/>
      <w:lvlJc w:val="left"/>
      <w:pPr>
        <w:ind w:left="5874" w:hanging="360"/>
      </w:pPr>
    </w:lvl>
    <w:lvl w:ilvl="8" w:tplc="A45ABE50" w:tentative="1">
      <w:start w:val="1"/>
      <w:numFmt w:val="lowerRoman"/>
      <w:lvlText w:val="%9."/>
      <w:lvlJc w:val="right"/>
      <w:pPr>
        <w:ind w:left="6594" w:hanging="180"/>
      </w:pPr>
    </w:lvl>
  </w:abstractNum>
  <w:abstractNum w:abstractNumId="11" w15:restartNumberingAfterBreak="0">
    <w:nsid w:val="30573FCD"/>
    <w:multiLevelType w:val="hybridMultilevel"/>
    <w:tmpl w:val="4ED80F26"/>
    <w:lvl w:ilvl="0" w:tplc="C6FA21B0">
      <w:start w:val="1"/>
      <w:numFmt w:val="decimal"/>
      <w:lvlText w:val="%1."/>
      <w:lvlJc w:val="left"/>
      <w:pPr>
        <w:ind w:left="720" w:hanging="360"/>
      </w:pPr>
    </w:lvl>
    <w:lvl w:ilvl="1" w:tplc="DB9A473A" w:tentative="1">
      <w:start w:val="1"/>
      <w:numFmt w:val="lowerLetter"/>
      <w:lvlText w:val="%2."/>
      <w:lvlJc w:val="left"/>
      <w:pPr>
        <w:ind w:left="1440" w:hanging="360"/>
      </w:pPr>
    </w:lvl>
    <w:lvl w:ilvl="2" w:tplc="05C6E492" w:tentative="1">
      <w:start w:val="1"/>
      <w:numFmt w:val="lowerRoman"/>
      <w:lvlText w:val="%3."/>
      <w:lvlJc w:val="right"/>
      <w:pPr>
        <w:ind w:left="2160" w:hanging="180"/>
      </w:pPr>
    </w:lvl>
    <w:lvl w:ilvl="3" w:tplc="4142CB5A" w:tentative="1">
      <w:start w:val="1"/>
      <w:numFmt w:val="decimal"/>
      <w:lvlText w:val="%4."/>
      <w:lvlJc w:val="left"/>
      <w:pPr>
        <w:ind w:left="2880" w:hanging="360"/>
      </w:pPr>
    </w:lvl>
    <w:lvl w:ilvl="4" w:tplc="B3045808" w:tentative="1">
      <w:start w:val="1"/>
      <w:numFmt w:val="lowerLetter"/>
      <w:lvlText w:val="%5."/>
      <w:lvlJc w:val="left"/>
      <w:pPr>
        <w:ind w:left="3600" w:hanging="360"/>
      </w:pPr>
    </w:lvl>
    <w:lvl w:ilvl="5" w:tplc="BE5079DE" w:tentative="1">
      <w:start w:val="1"/>
      <w:numFmt w:val="lowerRoman"/>
      <w:lvlText w:val="%6."/>
      <w:lvlJc w:val="right"/>
      <w:pPr>
        <w:ind w:left="4320" w:hanging="180"/>
      </w:pPr>
    </w:lvl>
    <w:lvl w:ilvl="6" w:tplc="E0886192" w:tentative="1">
      <w:start w:val="1"/>
      <w:numFmt w:val="decimal"/>
      <w:lvlText w:val="%7."/>
      <w:lvlJc w:val="left"/>
      <w:pPr>
        <w:ind w:left="5040" w:hanging="360"/>
      </w:pPr>
    </w:lvl>
    <w:lvl w:ilvl="7" w:tplc="71900496" w:tentative="1">
      <w:start w:val="1"/>
      <w:numFmt w:val="lowerLetter"/>
      <w:lvlText w:val="%8."/>
      <w:lvlJc w:val="left"/>
      <w:pPr>
        <w:ind w:left="5760" w:hanging="360"/>
      </w:pPr>
    </w:lvl>
    <w:lvl w:ilvl="8" w:tplc="5E0081CE" w:tentative="1">
      <w:start w:val="1"/>
      <w:numFmt w:val="lowerRoman"/>
      <w:lvlText w:val="%9."/>
      <w:lvlJc w:val="right"/>
      <w:pPr>
        <w:ind w:left="6480" w:hanging="180"/>
      </w:pPr>
    </w:lvl>
  </w:abstractNum>
  <w:abstractNum w:abstractNumId="12" w15:restartNumberingAfterBreak="0">
    <w:nsid w:val="306426EF"/>
    <w:multiLevelType w:val="multilevel"/>
    <w:tmpl w:val="CFD6EA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B43FF0"/>
    <w:multiLevelType w:val="hybridMultilevel"/>
    <w:tmpl w:val="532C168E"/>
    <w:lvl w:ilvl="0" w:tplc="F5B01D2E">
      <w:start w:val="1"/>
      <w:numFmt w:val="bullet"/>
      <w:lvlText w:val="­"/>
      <w:lvlJc w:val="left"/>
      <w:pPr>
        <w:ind w:left="720" w:hanging="360"/>
      </w:pPr>
      <w:rPr>
        <w:rFonts w:ascii="Utsaah" w:hAnsi="Utsaah" w:hint="default"/>
      </w:rPr>
    </w:lvl>
    <w:lvl w:ilvl="1" w:tplc="C7E2D63C" w:tentative="1">
      <w:start w:val="1"/>
      <w:numFmt w:val="bullet"/>
      <w:lvlText w:val="o"/>
      <w:lvlJc w:val="left"/>
      <w:pPr>
        <w:ind w:left="1440" w:hanging="360"/>
      </w:pPr>
      <w:rPr>
        <w:rFonts w:ascii="Courier New" w:hAnsi="Courier New" w:cs="Courier New" w:hint="default"/>
      </w:rPr>
    </w:lvl>
    <w:lvl w:ilvl="2" w:tplc="52ECADAA" w:tentative="1">
      <w:start w:val="1"/>
      <w:numFmt w:val="bullet"/>
      <w:lvlText w:val=""/>
      <w:lvlJc w:val="left"/>
      <w:pPr>
        <w:ind w:left="2160" w:hanging="360"/>
      </w:pPr>
      <w:rPr>
        <w:rFonts w:ascii="Wingdings" w:hAnsi="Wingdings" w:hint="default"/>
      </w:rPr>
    </w:lvl>
    <w:lvl w:ilvl="3" w:tplc="BD227B26" w:tentative="1">
      <w:start w:val="1"/>
      <w:numFmt w:val="bullet"/>
      <w:lvlText w:val=""/>
      <w:lvlJc w:val="left"/>
      <w:pPr>
        <w:ind w:left="2880" w:hanging="360"/>
      </w:pPr>
      <w:rPr>
        <w:rFonts w:ascii="Symbol" w:hAnsi="Symbol" w:hint="default"/>
      </w:rPr>
    </w:lvl>
    <w:lvl w:ilvl="4" w:tplc="EE667E98" w:tentative="1">
      <w:start w:val="1"/>
      <w:numFmt w:val="bullet"/>
      <w:lvlText w:val="o"/>
      <w:lvlJc w:val="left"/>
      <w:pPr>
        <w:ind w:left="3600" w:hanging="360"/>
      </w:pPr>
      <w:rPr>
        <w:rFonts w:ascii="Courier New" w:hAnsi="Courier New" w:cs="Courier New" w:hint="default"/>
      </w:rPr>
    </w:lvl>
    <w:lvl w:ilvl="5" w:tplc="0E16A918" w:tentative="1">
      <w:start w:val="1"/>
      <w:numFmt w:val="bullet"/>
      <w:lvlText w:val=""/>
      <w:lvlJc w:val="left"/>
      <w:pPr>
        <w:ind w:left="4320" w:hanging="360"/>
      </w:pPr>
      <w:rPr>
        <w:rFonts w:ascii="Wingdings" w:hAnsi="Wingdings" w:hint="default"/>
      </w:rPr>
    </w:lvl>
    <w:lvl w:ilvl="6" w:tplc="7D189D5C" w:tentative="1">
      <w:start w:val="1"/>
      <w:numFmt w:val="bullet"/>
      <w:lvlText w:val=""/>
      <w:lvlJc w:val="left"/>
      <w:pPr>
        <w:ind w:left="5040" w:hanging="360"/>
      </w:pPr>
      <w:rPr>
        <w:rFonts w:ascii="Symbol" w:hAnsi="Symbol" w:hint="default"/>
      </w:rPr>
    </w:lvl>
    <w:lvl w:ilvl="7" w:tplc="792E6B4A" w:tentative="1">
      <w:start w:val="1"/>
      <w:numFmt w:val="bullet"/>
      <w:lvlText w:val="o"/>
      <w:lvlJc w:val="left"/>
      <w:pPr>
        <w:ind w:left="5760" w:hanging="360"/>
      </w:pPr>
      <w:rPr>
        <w:rFonts w:ascii="Courier New" w:hAnsi="Courier New" w:cs="Courier New" w:hint="default"/>
      </w:rPr>
    </w:lvl>
    <w:lvl w:ilvl="8" w:tplc="61E06BC2" w:tentative="1">
      <w:start w:val="1"/>
      <w:numFmt w:val="bullet"/>
      <w:lvlText w:val=""/>
      <w:lvlJc w:val="left"/>
      <w:pPr>
        <w:ind w:left="6480" w:hanging="360"/>
      </w:pPr>
      <w:rPr>
        <w:rFonts w:ascii="Wingdings" w:hAnsi="Wingdings" w:hint="default"/>
      </w:rPr>
    </w:lvl>
  </w:abstractNum>
  <w:abstractNum w:abstractNumId="14" w15:restartNumberingAfterBreak="0">
    <w:nsid w:val="42905AB5"/>
    <w:multiLevelType w:val="multilevel"/>
    <w:tmpl w:val="2516112C"/>
    <w:lvl w:ilvl="0">
      <w:start w:val="1"/>
      <w:numFmt w:val="decimal"/>
      <w:lvlText w:val="%1."/>
      <w:lvlJc w:val="left"/>
      <w:pPr>
        <w:ind w:left="360" w:hanging="360"/>
      </w:pPr>
      <w:rPr>
        <w:rFonts w:ascii="Times New Roman" w:eastAsia="Times New Roman" w:hAnsi="Times New Roman" w:cs="Times New Roman"/>
        <w:b/>
        <w:i w:val="0"/>
      </w:rPr>
    </w:lvl>
    <w:lvl w:ilvl="1">
      <w:start w:val="1"/>
      <w:numFmt w:val="decimal"/>
      <w:lvlText w:val="%1.%2."/>
      <w:lvlJc w:val="left"/>
      <w:pPr>
        <w:ind w:left="792" w:hanging="432"/>
      </w:pPr>
      <w:rPr>
        <w:rFonts w:ascii="Times New Roman" w:eastAsia="Times New Roman" w:hAnsi="Times New Roman" w:cs="Times New Roman"/>
        <w:b w:val="0"/>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B01F0B"/>
    <w:multiLevelType w:val="multilevel"/>
    <w:tmpl w:val="E88288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97430C3"/>
    <w:multiLevelType w:val="multilevel"/>
    <w:tmpl w:val="E88288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9F03DAD"/>
    <w:multiLevelType w:val="multilevel"/>
    <w:tmpl w:val="E88288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A4A30FC"/>
    <w:multiLevelType w:val="multilevel"/>
    <w:tmpl w:val="CDA4C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F623054"/>
    <w:multiLevelType w:val="hybridMultilevel"/>
    <w:tmpl w:val="9DDC828E"/>
    <w:lvl w:ilvl="0" w:tplc="B75A6FC0">
      <w:start w:val="1"/>
      <w:numFmt w:val="decimal"/>
      <w:lvlText w:val="%1."/>
      <w:lvlJc w:val="left"/>
      <w:pPr>
        <w:ind w:left="834" w:hanging="360"/>
      </w:pPr>
    </w:lvl>
    <w:lvl w:ilvl="1" w:tplc="73EE0B64">
      <w:start w:val="1"/>
      <w:numFmt w:val="bullet"/>
      <w:lvlText w:val=""/>
      <w:lvlJc w:val="left"/>
      <w:pPr>
        <w:ind w:left="1554" w:hanging="360"/>
      </w:pPr>
      <w:rPr>
        <w:rFonts w:ascii="Symbol" w:hAnsi="Symbol" w:hint="default"/>
      </w:rPr>
    </w:lvl>
    <w:lvl w:ilvl="2" w:tplc="47F01BD6">
      <w:start w:val="1"/>
      <w:numFmt w:val="bullet"/>
      <w:lvlText w:val="‒"/>
      <w:lvlJc w:val="left"/>
      <w:pPr>
        <w:ind w:left="2274" w:hanging="180"/>
      </w:pPr>
      <w:rPr>
        <w:rFonts w:ascii="Calibri" w:hAnsi="Calibri" w:hint="default"/>
      </w:rPr>
    </w:lvl>
    <w:lvl w:ilvl="3" w:tplc="3AF4F72E" w:tentative="1">
      <w:start w:val="1"/>
      <w:numFmt w:val="decimal"/>
      <w:lvlText w:val="%4."/>
      <w:lvlJc w:val="left"/>
      <w:pPr>
        <w:ind w:left="2994" w:hanging="360"/>
      </w:pPr>
    </w:lvl>
    <w:lvl w:ilvl="4" w:tplc="3F82B1AA" w:tentative="1">
      <w:start w:val="1"/>
      <w:numFmt w:val="lowerLetter"/>
      <w:lvlText w:val="%5."/>
      <w:lvlJc w:val="left"/>
      <w:pPr>
        <w:ind w:left="3714" w:hanging="360"/>
      </w:pPr>
    </w:lvl>
    <w:lvl w:ilvl="5" w:tplc="3386F9B8" w:tentative="1">
      <w:start w:val="1"/>
      <w:numFmt w:val="lowerRoman"/>
      <w:lvlText w:val="%6."/>
      <w:lvlJc w:val="right"/>
      <w:pPr>
        <w:ind w:left="4434" w:hanging="180"/>
      </w:pPr>
    </w:lvl>
    <w:lvl w:ilvl="6" w:tplc="C80ABB30" w:tentative="1">
      <w:start w:val="1"/>
      <w:numFmt w:val="decimal"/>
      <w:lvlText w:val="%7."/>
      <w:lvlJc w:val="left"/>
      <w:pPr>
        <w:ind w:left="5154" w:hanging="360"/>
      </w:pPr>
    </w:lvl>
    <w:lvl w:ilvl="7" w:tplc="C53AD95A" w:tentative="1">
      <w:start w:val="1"/>
      <w:numFmt w:val="lowerLetter"/>
      <w:lvlText w:val="%8."/>
      <w:lvlJc w:val="left"/>
      <w:pPr>
        <w:ind w:left="5874" w:hanging="360"/>
      </w:pPr>
    </w:lvl>
    <w:lvl w:ilvl="8" w:tplc="06622F48" w:tentative="1">
      <w:start w:val="1"/>
      <w:numFmt w:val="lowerRoman"/>
      <w:lvlText w:val="%9."/>
      <w:lvlJc w:val="right"/>
      <w:pPr>
        <w:ind w:left="6594" w:hanging="180"/>
      </w:pPr>
    </w:lvl>
  </w:abstractNum>
  <w:abstractNum w:abstractNumId="20" w15:restartNumberingAfterBreak="0">
    <w:nsid w:val="4FFD6343"/>
    <w:multiLevelType w:val="hybridMultilevel"/>
    <w:tmpl w:val="0F70B622"/>
    <w:lvl w:ilvl="0" w:tplc="CDF6021A">
      <w:start w:val="1"/>
      <w:numFmt w:val="bullet"/>
      <w:lvlText w:val=""/>
      <w:lvlJc w:val="left"/>
      <w:pPr>
        <w:ind w:left="397" w:hanging="397"/>
      </w:pPr>
      <w:rPr>
        <w:rFonts w:ascii="Symbol" w:hAnsi="Symbol" w:hint="default"/>
        <w:sz w:val="24"/>
        <w:szCs w:val="24"/>
      </w:rPr>
    </w:lvl>
    <w:lvl w:ilvl="1" w:tplc="1CF08EA2">
      <w:start w:val="1"/>
      <w:numFmt w:val="bullet"/>
      <w:lvlText w:val="o"/>
      <w:lvlJc w:val="left"/>
      <w:pPr>
        <w:ind w:left="1440" w:hanging="360"/>
      </w:pPr>
      <w:rPr>
        <w:rFonts w:ascii="Courier New" w:hAnsi="Courier New" w:hint="default"/>
      </w:rPr>
    </w:lvl>
    <w:lvl w:ilvl="2" w:tplc="576E883C" w:tentative="1">
      <w:start w:val="1"/>
      <w:numFmt w:val="bullet"/>
      <w:lvlText w:val=""/>
      <w:lvlJc w:val="left"/>
      <w:pPr>
        <w:ind w:left="2160" w:hanging="360"/>
      </w:pPr>
      <w:rPr>
        <w:rFonts w:ascii="Wingdings" w:hAnsi="Wingdings" w:hint="default"/>
      </w:rPr>
    </w:lvl>
    <w:lvl w:ilvl="3" w:tplc="CB783BD0" w:tentative="1">
      <w:start w:val="1"/>
      <w:numFmt w:val="bullet"/>
      <w:lvlText w:val=""/>
      <w:lvlJc w:val="left"/>
      <w:pPr>
        <w:ind w:left="2880" w:hanging="360"/>
      </w:pPr>
      <w:rPr>
        <w:rFonts w:ascii="Symbol" w:hAnsi="Symbol" w:hint="default"/>
      </w:rPr>
    </w:lvl>
    <w:lvl w:ilvl="4" w:tplc="FDBC9A54" w:tentative="1">
      <w:start w:val="1"/>
      <w:numFmt w:val="bullet"/>
      <w:lvlText w:val="o"/>
      <w:lvlJc w:val="left"/>
      <w:pPr>
        <w:ind w:left="3600" w:hanging="360"/>
      </w:pPr>
      <w:rPr>
        <w:rFonts w:ascii="Courier New" w:hAnsi="Courier New" w:hint="default"/>
      </w:rPr>
    </w:lvl>
    <w:lvl w:ilvl="5" w:tplc="37146D94" w:tentative="1">
      <w:start w:val="1"/>
      <w:numFmt w:val="bullet"/>
      <w:lvlText w:val=""/>
      <w:lvlJc w:val="left"/>
      <w:pPr>
        <w:ind w:left="4320" w:hanging="360"/>
      </w:pPr>
      <w:rPr>
        <w:rFonts w:ascii="Wingdings" w:hAnsi="Wingdings" w:hint="default"/>
      </w:rPr>
    </w:lvl>
    <w:lvl w:ilvl="6" w:tplc="2BFA72A4" w:tentative="1">
      <w:start w:val="1"/>
      <w:numFmt w:val="bullet"/>
      <w:lvlText w:val=""/>
      <w:lvlJc w:val="left"/>
      <w:pPr>
        <w:ind w:left="5040" w:hanging="360"/>
      </w:pPr>
      <w:rPr>
        <w:rFonts w:ascii="Symbol" w:hAnsi="Symbol" w:hint="default"/>
      </w:rPr>
    </w:lvl>
    <w:lvl w:ilvl="7" w:tplc="92CE83D4" w:tentative="1">
      <w:start w:val="1"/>
      <w:numFmt w:val="bullet"/>
      <w:lvlText w:val="o"/>
      <w:lvlJc w:val="left"/>
      <w:pPr>
        <w:ind w:left="5760" w:hanging="360"/>
      </w:pPr>
      <w:rPr>
        <w:rFonts w:ascii="Courier New" w:hAnsi="Courier New" w:hint="default"/>
      </w:rPr>
    </w:lvl>
    <w:lvl w:ilvl="8" w:tplc="C2002F3A" w:tentative="1">
      <w:start w:val="1"/>
      <w:numFmt w:val="bullet"/>
      <w:lvlText w:val=""/>
      <w:lvlJc w:val="left"/>
      <w:pPr>
        <w:ind w:left="6480" w:hanging="360"/>
      </w:pPr>
      <w:rPr>
        <w:rFonts w:ascii="Wingdings" w:hAnsi="Wingdings" w:hint="default"/>
      </w:rPr>
    </w:lvl>
  </w:abstractNum>
  <w:abstractNum w:abstractNumId="21" w15:restartNumberingAfterBreak="0">
    <w:nsid w:val="5035514B"/>
    <w:multiLevelType w:val="multilevel"/>
    <w:tmpl w:val="BEC06694"/>
    <w:lvl w:ilvl="0">
      <w:start w:val="1"/>
      <w:numFmt w:val="decimal"/>
      <w:lvlText w:val="%1."/>
      <w:lvlJc w:val="left"/>
      <w:pPr>
        <w:ind w:left="420" w:hanging="420"/>
      </w:pPr>
    </w:lvl>
    <w:lvl w:ilvl="1">
      <w:start w:val="1"/>
      <w:numFmt w:val="decimal"/>
      <w:lvlText w:val="2.%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22" w15:restartNumberingAfterBreak="0">
    <w:nsid w:val="51B12923"/>
    <w:multiLevelType w:val="multilevel"/>
    <w:tmpl w:val="D7AC61BC"/>
    <w:lvl w:ilvl="0">
      <w:start w:val="1"/>
      <w:numFmt w:val="decimal"/>
      <w:pStyle w:val="12"/>
      <w:lvlText w:val="%1."/>
      <w:lvlJc w:val="left"/>
      <w:pPr>
        <w:tabs>
          <w:tab w:val="num" w:pos="851"/>
        </w:tabs>
        <w:ind w:left="851" w:hanging="851"/>
      </w:pPr>
      <w:rPr>
        <w:rFonts w:hint="default"/>
      </w:rPr>
    </w:lvl>
    <w:lvl w:ilvl="1">
      <w:start w:val="1"/>
      <w:numFmt w:val="decimal"/>
      <w:pStyle w:val="110"/>
      <w:lvlText w:val="%1.%2."/>
      <w:lvlJc w:val="left"/>
      <w:pPr>
        <w:tabs>
          <w:tab w:val="num" w:pos="851"/>
        </w:tabs>
        <w:ind w:left="851" w:hanging="851"/>
      </w:pPr>
      <w:rPr>
        <w:rFonts w:ascii="Times New Roman" w:eastAsia="Times New Roman" w:hAnsi="Times New Roman" w:cs="Times New Roman" w:hint="default"/>
        <w:b w:val="0"/>
        <w:i w:val="0"/>
        <w:smallCaps w:val="0"/>
        <w:strike w:val="0"/>
        <w:color w:val="000000"/>
        <w:u w:val="none"/>
        <w:vertAlign w:val="baseline"/>
      </w:rPr>
    </w:lvl>
    <w:lvl w:ilvl="2">
      <w:start w:val="1"/>
      <w:numFmt w:val="decimal"/>
      <w:pStyle w:val="1110"/>
      <w:lvlText w:val="%1.%2.%3."/>
      <w:lvlJc w:val="left"/>
      <w:pPr>
        <w:tabs>
          <w:tab w:val="num" w:pos="851"/>
        </w:tabs>
        <w:ind w:left="851" w:hanging="851"/>
      </w:pPr>
      <w:rPr>
        <w:rFonts w:hint="default"/>
        <w:b w:val="0"/>
      </w:rPr>
    </w:lvl>
    <w:lvl w:ilvl="3">
      <w:start w:val="1"/>
      <w:numFmt w:val="decimal"/>
      <w:pStyle w:val="11110"/>
      <w:lvlText w:val="%1.%2.%3.%4."/>
      <w:lvlJc w:val="left"/>
      <w:pPr>
        <w:tabs>
          <w:tab w:val="num" w:pos="1701"/>
        </w:tabs>
        <w:ind w:left="1701" w:hanging="850"/>
      </w:pPr>
      <w:rPr>
        <w:rFonts w:hint="default"/>
      </w:rPr>
    </w:lvl>
    <w:lvl w:ilvl="4">
      <w:start w:val="1"/>
      <w:numFmt w:val="decimal"/>
      <w:pStyle w:val="13"/>
      <w:lvlText w:val="%5)"/>
      <w:lvlJc w:val="left"/>
      <w:pPr>
        <w:tabs>
          <w:tab w:val="num" w:pos="1701"/>
        </w:tabs>
        <w:ind w:left="1701" w:hanging="85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5E444D3"/>
    <w:multiLevelType w:val="multilevel"/>
    <w:tmpl w:val="F8D829DE"/>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929"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786CB4"/>
    <w:multiLevelType w:val="multilevel"/>
    <w:tmpl w:val="22F6A84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5E9F37A9"/>
    <w:multiLevelType w:val="multilevel"/>
    <w:tmpl w:val="248445A4"/>
    <w:lvl w:ilvl="0">
      <w:start w:val="1"/>
      <w:numFmt w:val="bullet"/>
      <w:lvlText w:val="­"/>
      <w:lvlJc w:val="left"/>
      <w:pPr>
        <w:ind w:left="1580" w:hanging="360"/>
      </w:pPr>
      <w:rPr>
        <w:rFonts w:ascii="Utsaah" w:eastAsia="Utsaah" w:hAnsi="Utsaah" w:cs="Utsaah"/>
      </w:rPr>
    </w:lvl>
    <w:lvl w:ilvl="1">
      <w:start w:val="1"/>
      <w:numFmt w:val="bullet"/>
      <w:lvlText w:val="o"/>
      <w:lvlJc w:val="left"/>
      <w:pPr>
        <w:ind w:left="2300" w:hanging="360"/>
      </w:pPr>
      <w:rPr>
        <w:rFonts w:ascii="Courier New" w:eastAsia="Courier New" w:hAnsi="Courier New" w:cs="Courier New"/>
      </w:rPr>
    </w:lvl>
    <w:lvl w:ilvl="2">
      <w:start w:val="1"/>
      <w:numFmt w:val="bullet"/>
      <w:lvlText w:val="▪"/>
      <w:lvlJc w:val="left"/>
      <w:pPr>
        <w:ind w:left="3020" w:hanging="360"/>
      </w:pPr>
      <w:rPr>
        <w:rFonts w:ascii="Noto Sans Symbols" w:eastAsia="Noto Sans Symbols" w:hAnsi="Noto Sans Symbols" w:cs="Noto Sans Symbols"/>
      </w:rPr>
    </w:lvl>
    <w:lvl w:ilvl="3">
      <w:start w:val="1"/>
      <w:numFmt w:val="bullet"/>
      <w:lvlText w:val="●"/>
      <w:lvlJc w:val="left"/>
      <w:pPr>
        <w:ind w:left="3740" w:hanging="360"/>
      </w:pPr>
      <w:rPr>
        <w:rFonts w:ascii="Noto Sans Symbols" w:eastAsia="Noto Sans Symbols" w:hAnsi="Noto Sans Symbols" w:cs="Noto Sans Symbols"/>
      </w:rPr>
    </w:lvl>
    <w:lvl w:ilvl="4">
      <w:start w:val="1"/>
      <w:numFmt w:val="bullet"/>
      <w:lvlText w:val="o"/>
      <w:lvlJc w:val="left"/>
      <w:pPr>
        <w:ind w:left="4460" w:hanging="360"/>
      </w:pPr>
      <w:rPr>
        <w:rFonts w:ascii="Courier New" w:eastAsia="Courier New" w:hAnsi="Courier New" w:cs="Courier New"/>
      </w:rPr>
    </w:lvl>
    <w:lvl w:ilvl="5">
      <w:start w:val="1"/>
      <w:numFmt w:val="bullet"/>
      <w:lvlText w:val="▪"/>
      <w:lvlJc w:val="left"/>
      <w:pPr>
        <w:ind w:left="5180" w:hanging="360"/>
      </w:pPr>
      <w:rPr>
        <w:rFonts w:ascii="Noto Sans Symbols" w:eastAsia="Noto Sans Symbols" w:hAnsi="Noto Sans Symbols" w:cs="Noto Sans Symbols"/>
      </w:rPr>
    </w:lvl>
    <w:lvl w:ilvl="6">
      <w:start w:val="1"/>
      <w:numFmt w:val="bullet"/>
      <w:lvlText w:val="●"/>
      <w:lvlJc w:val="left"/>
      <w:pPr>
        <w:ind w:left="5900" w:hanging="360"/>
      </w:pPr>
      <w:rPr>
        <w:rFonts w:ascii="Noto Sans Symbols" w:eastAsia="Noto Sans Symbols" w:hAnsi="Noto Sans Symbols" w:cs="Noto Sans Symbols"/>
      </w:rPr>
    </w:lvl>
    <w:lvl w:ilvl="7">
      <w:start w:val="1"/>
      <w:numFmt w:val="bullet"/>
      <w:lvlText w:val="o"/>
      <w:lvlJc w:val="left"/>
      <w:pPr>
        <w:ind w:left="6620" w:hanging="360"/>
      </w:pPr>
      <w:rPr>
        <w:rFonts w:ascii="Courier New" w:eastAsia="Courier New" w:hAnsi="Courier New" w:cs="Courier New"/>
      </w:rPr>
    </w:lvl>
    <w:lvl w:ilvl="8">
      <w:start w:val="1"/>
      <w:numFmt w:val="bullet"/>
      <w:lvlText w:val="▪"/>
      <w:lvlJc w:val="left"/>
      <w:pPr>
        <w:ind w:left="7340" w:hanging="360"/>
      </w:pPr>
      <w:rPr>
        <w:rFonts w:ascii="Noto Sans Symbols" w:eastAsia="Noto Sans Symbols" w:hAnsi="Noto Sans Symbols" w:cs="Noto Sans Symbols"/>
      </w:rPr>
    </w:lvl>
  </w:abstractNum>
  <w:abstractNum w:abstractNumId="26" w15:restartNumberingAfterBreak="0">
    <w:nsid w:val="618213C2"/>
    <w:multiLevelType w:val="multilevel"/>
    <w:tmpl w:val="7DCC5D76"/>
    <w:lvl w:ilvl="0">
      <w:start w:val="1"/>
      <w:numFmt w:val="decimal"/>
      <w:lvlText w:val="%1)"/>
      <w:lvlJc w:val="left"/>
      <w:pPr>
        <w:ind w:left="1502" w:hanging="360"/>
      </w:pPr>
    </w:lvl>
    <w:lvl w:ilvl="1">
      <w:start w:val="1"/>
      <w:numFmt w:val="bullet"/>
      <w:lvlText w:val="o"/>
      <w:lvlJc w:val="left"/>
      <w:pPr>
        <w:ind w:left="2222" w:hanging="360"/>
      </w:pPr>
      <w:rPr>
        <w:rFonts w:ascii="Courier New" w:eastAsia="Courier New" w:hAnsi="Courier New" w:cs="Courier New"/>
      </w:rPr>
    </w:lvl>
    <w:lvl w:ilvl="2">
      <w:start w:val="1"/>
      <w:numFmt w:val="bullet"/>
      <w:lvlText w:val="▪"/>
      <w:lvlJc w:val="left"/>
      <w:pPr>
        <w:ind w:left="2942" w:hanging="360"/>
      </w:pPr>
      <w:rPr>
        <w:rFonts w:ascii="Noto Sans Symbols" w:eastAsia="Noto Sans Symbols" w:hAnsi="Noto Sans Symbols" w:cs="Noto Sans Symbols"/>
      </w:rPr>
    </w:lvl>
    <w:lvl w:ilvl="3">
      <w:start w:val="1"/>
      <w:numFmt w:val="bullet"/>
      <w:lvlText w:val="●"/>
      <w:lvlJc w:val="left"/>
      <w:pPr>
        <w:ind w:left="3662" w:hanging="360"/>
      </w:pPr>
      <w:rPr>
        <w:rFonts w:ascii="Noto Sans Symbols" w:eastAsia="Noto Sans Symbols" w:hAnsi="Noto Sans Symbols" w:cs="Noto Sans Symbols"/>
      </w:rPr>
    </w:lvl>
    <w:lvl w:ilvl="4">
      <w:start w:val="1"/>
      <w:numFmt w:val="bullet"/>
      <w:lvlText w:val="o"/>
      <w:lvlJc w:val="left"/>
      <w:pPr>
        <w:ind w:left="4382" w:hanging="360"/>
      </w:pPr>
      <w:rPr>
        <w:rFonts w:ascii="Courier New" w:eastAsia="Courier New" w:hAnsi="Courier New" w:cs="Courier New"/>
      </w:rPr>
    </w:lvl>
    <w:lvl w:ilvl="5">
      <w:start w:val="1"/>
      <w:numFmt w:val="bullet"/>
      <w:lvlText w:val="▪"/>
      <w:lvlJc w:val="left"/>
      <w:pPr>
        <w:ind w:left="5102" w:hanging="360"/>
      </w:pPr>
      <w:rPr>
        <w:rFonts w:ascii="Noto Sans Symbols" w:eastAsia="Noto Sans Symbols" w:hAnsi="Noto Sans Symbols" w:cs="Noto Sans Symbols"/>
      </w:rPr>
    </w:lvl>
    <w:lvl w:ilvl="6">
      <w:start w:val="1"/>
      <w:numFmt w:val="bullet"/>
      <w:lvlText w:val="●"/>
      <w:lvlJc w:val="left"/>
      <w:pPr>
        <w:ind w:left="5822" w:hanging="360"/>
      </w:pPr>
      <w:rPr>
        <w:rFonts w:ascii="Noto Sans Symbols" w:eastAsia="Noto Sans Symbols" w:hAnsi="Noto Sans Symbols" w:cs="Noto Sans Symbols"/>
      </w:rPr>
    </w:lvl>
    <w:lvl w:ilvl="7">
      <w:start w:val="1"/>
      <w:numFmt w:val="bullet"/>
      <w:lvlText w:val="o"/>
      <w:lvlJc w:val="left"/>
      <w:pPr>
        <w:ind w:left="6542" w:hanging="360"/>
      </w:pPr>
      <w:rPr>
        <w:rFonts w:ascii="Courier New" w:eastAsia="Courier New" w:hAnsi="Courier New" w:cs="Courier New"/>
      </w:rPr>
    </w:lvl>
    <w:lvl w:ilvl="8">
      <w:start w:val="1"/>
      <w:numFmt w:val="bullet"/>
      <w:lvlText w:val="▪"/>
      <w:lvlJc w:val="left"/>
      <w:pPr>
        <w:ind w:left="7262" w:hanging="360"/>
      </w:pPr>
      <w:rPr>
        <w:rFonts w:ascii="Noto Sans Symbols" w:eastAsia="Noto Sans Symbols" w:hAnsi="Noto Sans Symbols" w:cs="Noto Sans Symbols"/>
      </w:rPr>
    </w:lvl>
  </w:abstractNum>
  <w:abstractNum w:abstractNumId="27" w15:restartNumberingAfterBreak="0">
    <w:nsid w:val="620E114E"/>
    <w:multiLevelType w:val="hybridMultilevel"/>
    <w:tmpl w:val="ECCABCA6"/>
    <w:lvl w:ilvl="0" w:tplc="B8E8261A">
      <w:start w:val="1"/>
      <w:numFmt w:val="bullet"/>
      <w:lvlText w:val=""/>
      <w:lvlJc w:val="left"/>
      <w:pPr>
        <w:ind w:left="720" w:hanging="360"/>
      </w:pPr>
      <w:rPr>
        <w:rFonts w:ascii="Symbol" w:hAnsi="Symbol" w:hint="default"/>
      </w:rPr>
    </w:lvl>
    <w:lvl w:ilvl="1" w:tplc="2EE0A6B4">
      <w:start w:val="1"/>
      <w:numFmt w:val="bullet"/>
      <w:lvlText w:val="o"/>
      <w:lvlJc w:val="left"/>
      <w:pPr>
        <w:ind w:left="1440" w:hanging="360"/>
      </w:pPr>
      <w:rPr>
        <w:rFonts w:ascii="Courier New" w:hAnsi="Courier New" w:cs="Courier New" w:hint="default"/>
      </w:rPr>
    </w:lvl>
    <w:lvl w:ilvl="2" w:tplc="D02E2B58" w:tentative="1">
      <w:start w:val="1"/>
      <w:numFmt w:val="bullet"/>
      <w:lvlText w:val=""/>
      <w:lvlJc w:val="left"/>
      <w:pPr>
        <w:ind w:left="2160" w:hanging="360"/>
      </w:pPr>
      <w:rPr>
        <w:rFonts w:ascii="Wingdings" w:hAnsi="Wingdings" w:hint="default"/>
      </w:rPr>
    </w:lvl>
    <w:lvl w:ilvl="3" w:tplc="24AE8990" w:tentative="1">
      <w:start w:val="1"/>
      <w:numFmt w:val="bullet"/>
      <w:lvlText w:val=""/>
      <w:lvlJc w:val="left"/>
      <w:pPr>
        <w:ind w:left="2880" w:hanging="360"/>
      </w:pPr>
      <w:rPr>
        <w:rFonts w:ascii="Symbol" w:hAnsi="Symbol" w:hint="default"/>
      </w:rPr>
    </w:lvl>
    <w:lvl w:ilvl="4" w:tplc="BE9E3740" w:tentative="1">
      <w:start w:val="1"/>
      <w:numFmt w:val="bullet"/>
      <w:lvlText w:val="o"/>
      <w:lvlJc w:val="left"/>
      <w:pPr>
        <w:ind w:left="3600" w:hanging="360"/>
      </w:pPr>
      <w:rPr>
        <w:rFonts w:ascii="Courier New" w:hAnsi="Courier New" w:cs="Courier New" w:hint="default"/>
      </w:rPr>
    </w:lvl>
    <w:lvl w:ilvl="5" w:tplc="F0A0EE40" w:tentative="1">
      <w:start w:val="1"/>
      <w:numFmt w:val="bullet"/>
      <w:lvlText w:val=""/>
      <w:lvlJc w:val="left"/>
      <w:pPr>
        <w:ind w:left="4320" w:hanging="360"/>
      </w:pPr>
      <w:rPr>
        <w:rFonts w:ascii="Wingdings" w:hAnsi="Wingdings" w:hint="default"/>
      </w:rPr>
    </w:lvl>
    <w:lvl w:ilvl="6" w:tplc="CC709A2A" w:tentative="1">
      <w:start w:val="1"/>
      <w:numFmt w:val="bullet"/>
      <w:lvlText w:val=""/>
      <w:lvlJc w:val="left"/>
      <w:pPr>
        <w:ind w:left="5040" w:hanging="360"/>
      </w:pPr>
      <w:rPr>
        <w:rFonts w:ascii="Symbol" w:hAnsi="Symbol" w:hint="default"/>
      </w:rPr>
    </w:lvl>
    <w:lvl w:ilvl="7" w:tplc="D006F15E" w:tentative="1">
      <w:start w:val="1"/>
      <w:numFmt w:val="bullet"/>
      <w:lvlText w:val="o"/>
      <w:lvlJc w:val="left"/>
      <w:pPr>
        <w:ind w:left="5760" w:hanging="360"/>
      </w:pPr>
      <w:rPr>
        <w:rFonts w:ascii="Courier New" w:hAnsi="Courier New" w:cs="Courier New" w:hint="default"/>
      </w:rPr>
    </w:lvl>
    <w:lvl w:ilvl="8" w:tplc="58145644" w:tentative="1">
      <w:start w:val="1"/>
      <w:numFmt w:val="bullet"/>
      <w:lvlText w:val=""/>
      <w:lvlJc w:val="left"/>
      <w:pPr>
        <w:ind w:left="6480" w:hanging="360"/>
      </w:pPr>
      <w:rPr>
        <w:rFonts w:ascii="Wingdings" w:hAnsi="Wingdings" w:hint="default"/>
      </w:rPr>
    </w:lvl>
  </w:abstractNum>
  <w:abstractNum w:abstractNumId="28" w15:restartNumberingAfterBreak="0">
    <w:nsid w:val="653A38D0"/>
    <w:multiLevelType w:val="multilevel"/>
    <w:tmpl w:val="9CB8EA54"/>
    <w:lvl w:ilvl="0">
      <w:start w:val="1"/>
      <w:numFmt w:val="decimal"/>
      <w:lvlText w:val="%1)"/>
      <w:lvlJc w:val="left"/>
      <w:pPr>
        <w:ind w:left="1287" w:hanging="360"/>
      </w:pPr>
      <w:rPr>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68012F4A"/>
    <w:multiLevelType w:val="multilevel"/>
    <w:tmpl w:val="D9AAD6B8"/>
    <w:lvl w:ilvl="0">
      <w:start w:val="1"/>
      <w:numFmt w:val="decimal"/>
      <w:lvlText w:val="%1."/>
      <w:lvlJc w:val="left"/>
      <w:pPr>
        <w:ind w:left="360" w:hanging="360"/>
      </w:pPr>
      <w:rPr>
        <w:rFonts w:ascii="Noto Sans Symbols" w:eastAsia="Noto Sans Symbols" w:hAnsi="Noto Sans Symbols" w:cs="Noto Sans Symbols"/>
      </w:rPr>
    </w:lvl>
    <w:lvl w:ilvl="1">
      <w:start w:val="1"/>
      <w:numFmt w:val="decimal"/>
      <w:lvlText w:val="%2."/>
      <w:lvlJc w:val="left"/>
      <w:pPr>
        <w:ind w:left="2670" w:hanging="360"/>
      </w:pPr>
      <w:rPr>
        <w:b w:val="0"/>
        <w:i w:val="0"/>
        <w:sz w:val="24"/>
        <w:szCs w:val="24"/>
      </w:rPr>
    </w:lvl>
    <w:lvl w:ilvl="2">
      <w:start w:val="1"/>
      <w:numFmt w:val="decimal"/>
      <w:lvlText w:val="%3"/>
      <w:lvlJc w:val="left"/>
      <w:pPr>
        <w:ind w:left="720" w:hanging="720"/>
      </w:pPr>
      <w:rPr>
        <w:b/>
        <w:i w:val="0"/>
      </w:rPr>
    </w:lvl>
    <w:lvl w:ilvl="3">
      <w:start w:val="1"/>
      <w:numFmt w:val="decimal"/>
      <w:lvlText w:val="%1.%2.%3.%4."/>
      <w:lvlJc w:val="left"/>
      <w:pPr>
        <w:ind w:left="720" w:hanging="720"/>
      </w:pPr>
      <w:rPr>
        <w:rFonts w:ascii="Noto Sans Symbols" w:eastAsia="Noto Sans Symbols" w:hAnsi="Noto Sans Symbols" w:cs="Noto Sans Symbols"/>
      </w:rPr>
    </w:lvl>
    <w:lvl w:ilvl="4">
      <w:start w:val="1"/>
      <w:numFmt w:val="decimal"/>
      <w:lvlText w:val="%1.%2.%3.%4.%5."/>
      <w:lvlJc w:val="left"/>
      <w:pPr>
        <w:ind w:left="1080" w:hanging="1080"/>
      </w:pPr>
      <w:rPr>
        <w:rFonts w:ascii="Noto Sans Symbols" w:eastAsia="Noto Sans Symbols" w:hAnsi="Noto Sans Symbols" w:cs="Noto Sans Symbols"/>
      </w:rPr>
    </w:lvl>
    <w:lvl w:ilvl="5">
      <w:start w:val="1"/>
      <w:numFmt w:val="decimal"/>
      <w:lvlText w:val="%1.%2.%3.%4.%5.%6."/>
      <w:lvlJc w:val="left"/>
      <w:pPr>
        <w:ind w:left="1080" w:hanging="1080"/>
      </w:pPr>
      <w:rPr>
        <w:rFonts w:ascii="Noto Sans Symbols" w:eastAsia="Noto Sans Symbols" w:hAnsi="Noto Sans Symbols" w:cs="Noto Sans Symbols"/>
      </w:rPr>
    </w:lvl>
    <w:lvl w:ilvl="6">
      <w:start w:val="1"/>
      <w:numFmt w:val="decimal"/>
      <w:lvlText w:val="%1.%2.%3.%4.%5.%6.%7."/>
      <w:lvlJc w:val="left"/>
      <w:pPr>
        <w:ind w:left="1080" w:hanging="1080"/>
      </w:pPr>
      <w:rPr>
        <w:rFonts w:ascii="Noto Sans Symbols" w:eastAsia="Noto Sans Symbols" w:hAnsi="Noto Sans Symbols" w:cs="Noto Sans Symbols"/>
      </w:rPr>
    </w:lvl>
    <w:lvl w:ilvl="7">
      <w:start w:val="1"/>
      <w:numFmt w:val="decimal"/>
      <w:lvlText w:val="%1.%2.%3.%4.%5.%6.%7.%8."/>
      <w:lvlJc w:val="left"/>
      <w:pPr>
        <w:ind w:left="1440" w:hanging="1440"/>
      </w:pPr>
      <w:rPr>
        <w:rFonts w:ascii="Noto Sans Symbols" w:eastAsia="Noto Sans Symbols" w:hAnsi="Noto Sans Symbols" w:cs="Noto Sans Symbols"/>
      </w:rPr>
    </w:lvl>
    <w:lvl w:ilvl="8">
      <w:start w:val="1"/>
      <w:numFmt w:val="decimal"/>
      <w:lvlText w:val="%1.%2.%3.%4.%5.%6.%7.%8.%9."/>
      <w:lvlJc w:val="left"/>
      <w:pPr>
        <w:ind w:left="1440" w:hanging="1440"/>
      </w:pPr>
      <w:rPr>
        <w:rFonts w:ascii="Noto Sans Symbols" w:eastAsia="Noto Sans Symbols" w:hAnsi="Noto Sans Symbols" w:cs="Noto Sans Symbols"/>
      </w:rPr>
    </w:lvl>
  </w:abstractNum>
  <w:abstractNum w:abstractNumId="30" w15:restartNumberingAfterBreak="0">
    <w:nsid w:val="69C030C2"/>
    <w:multiLevelType w:val="hybridMultilevel"/>
    <w:tmpl w:val="73B20EE4"/>
    <w:lvl w:ilvl="0" w:tplc="E21A8452">
      <w:start w:val="1"/>
      <w:numFmt w:val="decimal"/>
      <w:lvlText w:val="%1)"/>
      <w:lvlJc w:val="left"/>
      <w:pPr>
        <w:ind w:left="720" w:hanging="360"/>
      </w:pPr>
      <w:rPr>
        <w:rFonts w:hint="default"/>
      </w:rPr>
    </w:lvl>
    <w:lvl w:ilvl="1" w:tplc="AC92F33A" w:tentative="1">
      <w:start w:val="1"/>
      <w:numFmt w:val="lowerLetter"/>
      <w:lvlText w:val="%2."/>
      <w:lvlJc w:val="left"/>
      <w:pPr>
        <w:ind w:left="1440" w:hanging="360"/>
      </w:pPr>
    </w:lvl>
    <w:lvl w:ilvl="2" w:tplc="96245CE2" w:tentative="1">
      <w:start w:val="1"/>
      <w:numFmt w:val="lowerRoman"/>
      <w:lvlText w:val="%3."/>
      <w:lvlJc w:val="right"/>
      <w:pPr>
        <w:ind w:left="2160" w:hanging="180"/>
      </w:pPr>
    </w:lvl>
    <w:lvl w:ilvl="3" w:tplc="E380341A" w:tentative="1">
      <w:start w:val="1"/>
      <w:numFmt w:val="decimal"/>
      <w:lvlText w:val="%4."/>
      <w:lvlJc w:val="left"/>
      <w:pPr>
        <w:ind w:left="2880" w:hanging="360"/>
      </w:pPr>
    </w:lvl>
    <w:lvl w:ilvl="4" w:tplc="53AA086A" w:tentative="1">
      <w:start w:val="1"/>
      <w:numFmt w:val="lowerLetter"/>
      <w:lvlText w:val="%5."/>
      <w:lvlJc w:val="left"/>
      <w:pPr>
        <w:ind w:left="3600" w:hanging="360"/>
      </w:pPr>
    </w:lvl>
    <w:lvl w:ilvl="5" w:tplc="10748666" w:tentative="1">
      <w:start w:val="1"/>
      <w:numFmt w:val="lowerRoman"/>
      <w:lvlText w:val="%6."/>
      <w:lvlJc w:val="right"/>
      <w:pPr>
        <w:ind w:left="4320" w:hanging="180"/>
      </w:pPr>
    </w:lvl>
    <w:lvl w:ilvl="6" w:tplc="6F963594" w:tentative="1">
      <w:start w:val="1"/>
      <w:numFmt w:val="decimal"/>
      <w:lvlText w:val="%7."/>
      <w:lvlJc w:val="left"/>
      <w:pPr>
        <w:ind w:left="5040" w:hanging="360"/>
      </w:pPr>
    </w:lvl>
    <w:lvl w:ilvl="7" w:tplc="BFBAFC46" w:tentative="1">
      <w:start w:val="1"/>
      <w:numFmt w:val="lowerLetter"/>
      <w:lvlText w:val="%8."/>
      <w:lvlJc w:val="left"/>
      <w:pPr>
        <w:ind w:left="5760" w:hanging="360"/>
      </w:pPr>
    </w:lvl>
    <w:lvl w:ilvl="8" w:tplc="AD44965A" w:tentative="1">
      <w:start w:val="1"/>
      <w:numFmt w:val="lowerRoman"/>
      <w:lvlText w:val="%9."/>
      <w:lvlJc w:val="right"/>
      <w:pPr>
        <w:ind w:left="6480" w:hanging="180"/>
      </w:pPr>
    </w:lvl>
  </w:abstractNum>
  <w:abstractNum w:abstractNumId="31" w15:restartNumberingAfterBreak="0">
    <w:nsid w:val="739B3F5D"/>
    <w:multiLevelType w:val="multilevel"/>
    <w:tmpl w:val="48A09C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DD5CE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843C49"/>
    <w:multiLevelType w:val="multilevel"/>
    <w:tmpl w:val="CFD6EA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5"/>
  </w:num>
  <w:num w:numId="3">
    <w:abstractNumId w:val="0"/>
  </w:num>
  <w:num w:numId="4">
    <w:abstractNumId w:val="26"/>
  </w:num>
  <w:num w:numId="5">
    <w:abstractNumId w:val="31"/>
  </w:num>
  <w:num w:numId="6">
    <w:abstractNumId w:val="14"/>
  </w:num>
  <w:num w:numId="7">
    <w:abstractNumId w:val="5"/>
  </w:num>
  <w:num w:numId="8">
    <w:abstractNumId w:val="12"/>
  </w:num>
  <w:num w:numId="9">
    <w:abstractNumId w:val="28"/>
  </w:num>
  <w:num w:numId="10">
    <w:abstractNumId w:val="1"/>
  </w:num>
  <w:num w:numId="11">
    <w:abstractNumId w:val="18"/>
  </w:num>
  <w:num w:numId="12">
    <w:abstractNumId w:val="21"/>
  </w:num>
  <w:num w:numId="13">
    <w:abstractNumId w:val="29"/>
  </w:num>
  <w:num w:numId="14">
    <w:abstractNumId w:val="2"/>
  </w:num>
  <w:num w:numId="15">
    <w:abstractNumId w:val="24"/>
  </w:num>
  <w:num w:numId="16">
    <w:abstractNumId w:val="4"/>
  </w:num>
  <w:num w:numId="17">
    <w:abstractNumId w:val="11"/>
  </w:num>
  <w:num w:numId="18">
    <w:abstractNumId w:val="7"/>
  </w:num>
  <w:num w:numId="19">
    <w:abstractNumId w:val="22"/>
  </w:num>
  <w:num w:numId="20">
    <w:abstractNumId w:val="20"/>
  </w:num>
  <w:num w:numId="21">
    <w:abstractNumId w:val="23"/>
  </w:num>
  <w:num w:numId="22">
    <w:abstractNumId w:val="27"/>
  </w:num>
  <w:num w:numId="23">
    <w:abstractNumId w:val="32"/>
  </w:num>
  <w:num w:numId="24">
    <w:abstractNumId w:val="30"/>
  </w:num>
  <w:num w:numId="25">
    <w:abstractNumId w:val="9"/>
  </w:num>
  <w:num w:numId="26">
    <w:abstractNumId w:val="8"/>
  </w:num>
  <w:num w:numId="27">
    <w:abstractNumId w:val="15"/>
  </w:num>
  <w:num w:numId="28">
    <w:abstractNumId w:val="17"/>
  </w:num>
  <w:num w:numId="29">
    <w:abstractNumId w:val="16"/>
  </w:num>
  <w:num w:numId="30">
    <w:abstractNumId w:val="3"/>
  </w:num>
  <w:num w:numId="31">
    <w:abstractNumId w:val="7"/>
  </w:num>
  <w:num w:numId="32">
    <w:abstractNumId w:val="10"/>
  </w:num>
  <w:num w:numId="33">
    <w:abstractNumId w:val="19"/>
  </w:num>
  <w:num w:numId="34">
    <w:abstractNumId w:val="33"/>
  </w:num>
  <w:num w:numId="35">
    <w:abstractNumId w:val="13"/>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oNotTrackFormatting/>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BE9"/>
    <w:rsid w:val="00501BE9"/>
    <w:rsid w:val="00641A43"/>
    <w:rsid w:val="00723348"/>
    <w:rsid w:val="00783420"/>
    <w:rsid w:val="007F6BA4"/>
    <w:rsid w:val="00901500"/>
    <w:rsid w:val="009230B3"/>
    <w:rsid w:val="00D83DEC"/>
    <w:rsid w:val="00FC4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5B79"/>
  <w15:docId w15:val="{3767431E-879E-4495-A42B-EF428C0A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ru-RU" w:eastAsia="ru-RU" w:bidi="ar-SA"/>
      </w:rPr>
    </w:rPrDefault>
    <w:pPrDefault>
      <w:pPr>
        <w:spacing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D87F6B"/>
  </w:style>
  <w:style w:type="paragraph" w:styleId="14">
    <w:name w:val="heading 1"/>
    <w:basedOn w:val="a0"/>
    <w:next w:val="a0"/>
    <w:pPr>
      <w:keepNext/>
      <w:keepLines/>
      <w:pageBreakBefore/>
      <w:spacing w:before="480" w:after="240" w:line="240" w:lineRule="auto"/>
      <w:ind w:firstLine="0"/>
      <w:jc w:val="left"/>
      <w:outlineLvl w:val="0"/>
    </w:pPr>
    <w:rPr>
      <w:rFonts w:ascii="Arial" w:eastAsia="Arial" w:hAnsi="Arial" w:cs="Arial"/>
      <w:b/>
      <w:sz w:val="40"/>
      <w:szCs w:val="40"/>
    </w:rPr>
  </w:style>
  <w:style w:type="paragraph" w:styleId="2">
    <w:name w:val="heading 2"/>
    <w:basedOn w:val="a0"/>
    <w:next w:val="a0"/>
    <w:pPr>
      <w:keepNext/>
      <w:spacing w:before="360" w:after="120" w:line="240" w:lineRule="auto"/>
      <w:ind w:firstLine="0"/>
      <w:jc w:val="left"/>
      <w:outlineLvl w:val="1"/>
    </w:pPr>
    <w:rPr>
      <w:b/>
      <w:sz w:val="32"/>
      <w:szCs w:val="32"/>
    </w:rPr>
  </w:style>
  <w:style w:type="paragraph" w:styleId="3">
    <w:name w:val="heading 3"/>
    <w:basedOn w:val="a0"/>
    <w:next w:val="a0"/>
    <w:pPr>
      <w:keepNext/>
      <w:spacing w:before="120" w:after="120" w:line="240" w:lineRule="auto"/>
      <w:ind w:left="1134" w:hanging="1134"/>
      <w:jc w:val="left"/>
      <w:outlineLvl w:val="2"/>
    </w:pPr>
    <w:rPr>
      <w:b/>
    </w:rPr>
  </w:style>
  <w:style w:type="paragraph" w:styleId="4">
    <w:name w:val="heading 4"/>
    <w:basedOn w:val="a0"/>
    <w:next w:val="a0"/>
    <w:pPr>
      <w:keepNext/>
      <w:spacing w:before="240" w:after="120" w:line="240" w:lineRule="auto"/>
      <w:ind w:left="1701" w:hanging="1134"/>
      <w:outlineLvl w:val="3"/>
    </w:pPr>
    <w:rPr>
      <w:b/>
      <w:i/>
    </w:rPr>
  </w:style>
  <w:style w:type="paragraph" w:styleId="5">
    <w:name w:val="heading 5"/>
    <w:basedOn w:val="a0"/>
    <w:next w:val="a0"/>
    <w:pPr>
      <w:keepNext/>
      <w:spacing w:before="60"/>
      <w:ind w:firstLine="0"/>
      <w:outlineLvl w:val="4"/>
    </w:pPr>
    <w:rPr>
      <w:b/>
      <w:sz w:val="26"/>
      <w:szCs w:val="26"/>
    </w:rPr>
  </w:style>
  <w:style w:type="paragraph" w:styleId="6">
    <w:name w:val="heading 6"/>
    <w:basedOn w:val="a0"/>
    <w:next w:val="a0"/>
    <w:pPr>
      <w:widowControl w:val="0"/>
      <w:spacing w:before="240" w:after="60"/>
      <w:ind w:firstLine="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a4">
    <w:name w:val="Title"/>
    <w:basedOn w:val="a0"/>
    <w:next w:val="a0"/>
    <w:pPr>
      <w:spacing w:before="4800" w:line="288" w:lineRule="auto"/>
      <w:ind w:firstLine="709"/>
      <w:jc w:val="center"/>
    </w:pPr>
    <w:rPr>
      <w:rFonts w:ascii="Cambria" w:eastAsia="Cambria" w:hAnsi="Cambria" w:cs="Cambria"/>
      <w:b/>
      <w:sz w:val="32"/>
      <w:szCs w:val="32"/>
    </w:rPr>
  </w:style>
  <w:style w:type="paragraph" w:styleId="a5">
    <w:name w:val="Subtitle"/>
    <w:basedOn w:val="a0"/>
    <w:next w:val="a0"/>
    <w:pPr>
      <w:spacing w:line="288" w:lineRule="auto"/>
      <w:ind w:firstLine="709"/>
      <w:jc w:val="center"/>
    </w:pPr>
    <w:rPr>
      <w:rFonts w:ascii="Cambria" w:eastAsia="Cambria" w:hAnsi="Cambria" w:cs="Cambria"/>
      <w:sz w:val="24"/>
      <w:szCs w:val="24"/>
    </w:rPr>
  </w:style>
  <w:style w:type="table" w:customStyle="1" w:styleId="a6">
    <w:name w:val="a6"/>
    <w:basedOn w:val="TableNormal0"/>
    <w:pPr>
      <w:spacing w:line="240" w:lineRule="auto"/>
      <w:ind w:firstLine="0"/>
      <w:jc w:val="left"/>
    </w:pPr>
    <w:rPr>
      <w:rFonts w:ascii="Cambria" w:eastAsia="Cambria" w:hAnsi="Cambria" w:cs="Cambria"/>
      <w:color w:val="404040"/>
      <w:sz w:val="22"/>
      <w:szCs w:val="22"/>
    </w:rPr>
    <w:tblPr>
      <w:tblStyleRowBandSize w:val="1"/>
      <w:tblStyleColBandSize w:val="1"/>
      <w:tblCellMar>
        <w:left w:w="115" w:type="dxa"/>
        <w:right w:w="115" w:type="dxa"/>
      </w:tblCellMar>
    </w:tblPr>
    <w:tcPr>
      <w:shd w:val="clear" w:color="auto" w:fill="FAC090"/>
    </w:tcPr>
  </w:style>
  <w:style w:type="table" w:customStyle="1" w:styleId="a7">
    <w:name w:val="a7"/>
    <w:basedOn w:val="TableNormal0"/>
    <w:pPr>
      <w:spacing w:line="240" w:lineRule="auto"/>
      <w:ind w:firstLine="0"/>
      <w:jc w:val="left"/>
    </w:pPr>
    <w:rPr>
      <w:rFonts w:ascii="Cambria" w:eastAsia="Cambria" w:hAnsi="Cambria" w:cs="Cambria"/>
      <w:color w:val="404040"/>
      <w:sz w:val="22"/>
      <w:szCs w:val="22"/>
    </w:rPr>
    <w:tblPr>
      <w:tblStyleRowBandSize w:val="1"/>
      <w:tblStyleColBandSize w:val="1"/>
      <w:tblCellMar>
        <w:left w:w="115" w:type="dxa"/>
        <w:right w:w="115" w:type="dxa"/>
      </w:tblCellMar>
    </w:tblPr>
    <w:tcPr>
      <w:shd w:val="clear" w:color="auto" w:fill="FAC090"/>
    </w:tcPr>
  </w:style>
  <w:style w:type="table" w:customStyle="1" w:styleId="a8">
    <w:name w:val="a8"/>
    <w:basedOn w:val="TableNormal0"/>
    <w:pPr>
      <w:spacing w:line="240" w:lineRule="auto"/>
      <w:ind w:firstLine="0"/>
      <w:jc w:val="left"/>
    </w:pPr>
    <w:rPr>
      <w:rFonts w:ascii="Cambria" w:eastAsia="Cambria" w:hAnsi="Cambria" w:cs="Cambria"/>
      <w:color w:val="404040"/>
      <w:sz w:val="22"/>
      <w:szCs w:val="22"/>
    </w:rPr>
    <w:tblPr>
      <w:tblStyleRowBandSize w:val="1"/>
      <w:tblStyleColBandSize w:val="1"/>
      <w:tblCellMar>
        <w:left w:w="115" w:type="dxa"/>
        <w:right w:w="115" w:type="dxa"/>
      </w:tblCellMar>
    </w:tblPr>
    <w:tcPr>
      <w:shd w:val="clear" w:color="auto" w:fill="FAC090"/>
    </w:tcPr>
  </w:style>
  <w:style w:type="table" w:customStyle="1" w:styleId="a9">
    <w:name w:val="a9"/>
    <w:basedOn w:val="TableNormal0"/>
    <w:pPr>
      <w:spacing w:line="240" w:lineRule="auto"/>
      <w:ind w:firstLine="0"/>
      <w:jc w:val="left"/>
    </w:pPr>
    <w:rPr>
      <w:rFonts w:ascii="Cambria" w:eastAsia="Cambria" w:hAnsi="Cambria" w:cs="Cambria"/>
      <w:color w:val="404040"/>
      <w:sz w:val="22"/>
      <w:szCs w:val="22"/>
    </w:rPr>
    <w:tblPr>
      <w:tblStyleRowBandSize w:val="1"/>
      <w:tblStyleColBandSize w:val="1"/>
      <w:tblCellMar>
        <w:left w:w="115" w:type="dxa"/>
        <w:right w:w="115" w:type="dxa"/>
      </w:tblCellMar>
    </w:tblPr>
    <w:tcPr>
      <w:shd w:val="clear" w:color="auto" w:fill="FAC090"/>
    </w:tcPr>
  </w:style>
  <w:style w:type="table" w:customStyle="1" w:styleId="aa">
    <w:name w:val="aa"/>
    <w:basedOn w:val="TableNormal0"/>
    <w:pPr>
      <w:spacing w:line="240" w:lineRule="auto"/>
      <w:ind w:firstLine="0"/>
      <w:jc w:val="left"/>
    </w:pPr>
    <w:rPr>
      <w:rFonts w:ascii="Cambria" w:eastAsia="Cambria" w:hAnsi="Cambria" w:cs="Cambria"/>
      <w:color w:val="404040"/>
      <w:sz w:val="22"/>
      <w:szCs w:val="22"/>
    </w:rPr>
    <w:tblPr>
      <w:tblStyleRowBandSize w:val="1"/>
      <w:tblStyleColBandSize w:val="1"/>
      <w:tblCellMar>
        <w:left w:w="115" w:type="dxa"/>
        <w:right w:w="115" w:type="dxa"/>
      </w:tblCellMar>
    </w:tblPr>
    <w:tcPr>
      <w:shd w:val="clear" w:color="auto" w:fill="FAC090"/>
    </w:tcPr>
  </w:style>
  <w:style w:type="table" w:customStyle="1" w:styleId="ab">
    <w:name w:val="ab"/>
    <w:basedOn w:val="TableNormal0"/>
    <w:pPr>
      <w:spacing w:line="240" w:lineRule="auto"/>
      <w:ind w:firstLine="0"/>
      <w:jc w:val="left"/>
    </w:pPr>
    <w:rPr>
      <w:rFonts w:ascii="Cambria" w:eastAsia="Cambria" w:hAnsi="Cambria" w:cs="Cambria"/>
      <w:color w:val="404040"/>
      <w:sz w:val="22"/>
      <w:szCs w:val="22"/>
    </w:rPr>
    <w:tblPr>
      <w:tblStyleRowBandSize w:val="1"/>
      <w:tblStyleColBandSize w:val="1"/>
      <w:tblCellMar>
        <w:left w:w="115" w:type="dxa"/>
        <w:right w:w="115" w:type="dxa"/>
      </w:tblCellMar>
    </w:tblPr>
    <w:tcPr>
      <w:shd w:val="clear" w:color="auto" w:fill="FAC090"/>
    </w:tcPr>
  </w:style>
  <w:style w:type="table" w:customStyle="1" w:styleId="ac">
    <w:name w:val="ac"/>
    <w:basedOn w:val="TableNormal0"/>
    <w:pPr>
      <w:spacing w:line="240" w:lineRule="auto"/>
      <w:ind w:firstLine="0"/>
      <w:jc w:val="left"/>
    </w:pPr>
    <w:rPr>
      <w:rFonts w:ascii="Cambria" w:eastAsia="Cambria" w:hAnsi="Cambria" w:cs="Cambria"/>
      <w:color w:val="404040"/>
      <w:sz w:val="22"/>
      <w:szCs w:val="22"/>
    </w:rPr>
    <w:tblPr>
      <w:tblStyleRowBandSize w:val="1"/>
      <w:tblStyleColBandSize w:val="1"/>
      <w:tblCellMar>
        <w:left w:w="115" w:type="dxa"/>
        <w:right w:w="115" w:type="dxa"/>
      </w:tblCellMar>
    </w:tblPr>
    <w:tcPr>
      <w:shd w:val="clear" w:color="auto" w:fill="FAC090"/>
    </w:tcPr>
  </w:style>
  <w:style w:type="table" w:customStyle="1" w:styleId="ad">
    <w:name w:val="ad"/>
    <w:basedOn w:val="TableNormal0"/>
    <w:pPr>
      <w:spacing w:line="240" w:lineRule="auto"/>
      <w:ind w:firstLine="0"/>
      <w:jc w:val="left"/>
    </w:pPr>
    <w:rPr>
      <w:rFonts w:ascii="Cambria" w:eastAsia="Cambria" w:hAnsi="Cambria" w:cs="Cambria"/>
      <w:color w:val="404040"/>
      <w:sz w:val="22"/>
      <w:szCs w:val="22"/>
    </w:rPr>
    <w:tblPr>
      <w:tblStyleRowBandSize w:val="1"/>
      <w:tblStyleColBandSize w:val="1"/>
      <w:tblCellMar>
        <w:left w:w="115" w:type="dxa"/>
        <w:right w:w="115" w:type="dxa"/>
      </w:tblCellMar>
    </w:tblPr>
    <w:tcPr>
      <w:shd w:val="clear" w:color="auto" w:fill="FAC090"/>
    </w:tcPr>
  </w:style>
  <w:style w:type="table" w:customStyle="1" w:styleId="ae">
    <w:name w:val="ae"/>
    <w:basedOn w:val="TableNormal0"/>
    <w:pPr>
      <w:spacing w:line="240" w:lineRule="auto"/>
      <w:ind w:firstLine="0"/>
      <w:jc w:val="left"/>
    </w:pPr>
    <w:rPr>
      <w:rFonts w:ascii="Cambria" w:eastAsia="Cambria" w:hAnsi="Cambria" w:cs="Cambria"/>
      <w:color w:val="404040"/>
      <w:sz w:val="22"/>
      <w:szCs w:val="22"/>
    </w:rPr>
    <w:tblPr>
      <w:tblStyleRowBandSize w:val="1"/>
      <w:tblStyleColBandSize w:val="1"/>
      <w:tblCellMar>
        <w:left w:w="115" w:type="dxa"/>
        <w:right w:w="115" w:type="dxa"/>
      </w:tblCellMar>
    </w:tblPr>
    <w:tcPr>
      <w:shd w:val="clear" w:color="auto" w:fill="FAC090"/>
    </w:tcPr>
  </w:style>
  <w:style w:type="table" w:customStyle="1" w:styleId="af">
    <w:name w:val="af"/>
    <w:basedOn w:val="TableNormal0"/>
    <w:pPr>
      <w:spacing w:line="240" w:lineRule="auto"/>
      <w:ind w:firstLine="0"/>
      <w:jc w:val="left"/>
    </w:pPr>
    <w:rPr>
      <w:rFonts w:ascii="Cambria" w:eastAsia="Cambria" w:hAnsi="Cambria" w:cs="Cambria"/>
      <w:color w:val="404040"/>
      <w:sz w:val="22"/>
      <w:szCs w:val="22"/>
    </w:rPr>
    <w:tblPr>
      <w:tblStyleRowBandSize w:val="1"/>
      <w:tblStyleColBandSize w:val="1"/>
      <w:tblCellMar>
        <w:left w:w="115" w:type="dxa"/>
        <w:right w:w="115" w:type="dxa"/>
      </w:tblCellMar>
    </w:tblPr>
    <w:tcPr>
      <w:shd w:val="clear" w:color="auto" w:fill="FAC090"/>
    </w:tcPr>
  </w:style>
  <w:style w:type="table" w:customStyle="1" w:styleId="af0">
    <w:name w:val="af0"/>
    <w:basedOn w:val="TableNormal0"/>
    <w:pPr>
      <w:spacing w:line="240" w:lineRule="auto"/>
      <w:ind w:firstLine="0"/>
      <w:jc w:val="left"/>
    </w:pPr>
    <w:rPr>
      <w:rFonts w:ascii="Cambria" w:eastAsia="Cambria" w:hAnsi="Cambria" w:cs="Cambria"/>
      <w:color w:val="404040"/>
      <w:sz w:val="22"/>
      <w:szCs w:val="22"/>
    </w:rPr>
    <w:tblPr>
      <w:tblStyleRowBandSize w:val="1"/>
      <w:tblStyleColBandSize w:val="1"/>
      <w:tblCellMar>
        <w:left w:w="115" w:type="dxa"/>
        <w:right w:w="115" w:type="dxa"/>
      </w:tblCellMar>
    </w:tblPr>
    <w:tcPr>
      <w:shd w:val="clear" w:color="auto" w:fill="FAC090"/>
    </w:tcPr>
  </w:style>
  <w:style w:type="table" w:customStyle="1" w:styleId="af1">
    <w:name w:val="af1"/>
    <w:basedOn w:val="TableNormal0"/>
    <w:pPr>
      <w:spacing w:line="240" w:lineRule="auto"/>
      <w:ind w:firstLine="0"/>
      <w:jc w:val="left"/>
    </w:pPr>
    <w:rPr>
      <w:rFonts w:ascii="Cambria" w:eastAsia="Cambria" w:hAnsi="Cambria" w:cs="Cambria"/>
      <w:color w:val="404040"/>
      <w:sz w:val="22"/>
      <w:szCs w:val="22"/>
    </w:rPr>
    <w:tblPr>
      <w:tblStyleRowBandSize w:val="1"/>
      <w:tblStyleColBandSize w:val="1"/>
      <w:tblCellMar>
        <w:left w:w="115" w:type="dxa"/>
        <w:right w:w="115" w:type="dxa"/>
      </w:tblCellMar>
    </w:tblPr>
    <w:tcPr>
      <w:shd w:val="clear" w:color="auto" w:fill="FAC090"/>
    </w:tcPr>
  </w:style>
  <w:style w:type="character" w:styleId="af2">
    <w:name w:val="annotation reference"/>
    <w:basedOn w:val="a1"/>
    <w:uiPriority w:val="99"/>
    <w:unhideWhenUsed/>
    <w:rsid w:val="002A2FE4"/>
    <w:rPr>
      <w:sz w:val="16"/>
      <w:szCs w:val="16"/>
    </w:rPr>
  </w:style>
  <w:style w:type="paragraph" w:styleId="af3">
    <w:name w:val="annotation text"/>
    <w:basedOn w:val="a0"/>
    <w:link w:val="af4"/>
    <w:uiPriority w:val="99"/>
    <w:unhideWhenUsed/>
    <w:rsid w:val="002A2FE4"/>
    <w:pPr>
      <w:spacing w:line="240" w:lineRule="auto"/>
    </w:pPr>
    <w:rPr>
      <w:sz w:val="20"/>
      <w:szCs w:val="20"/>
    </w:rPr>
  </w:style>
  <w:style w:type="character" w:customStyle="1" w:styleId="af4">
    <w:name w:val="Текст примечания Знак"/>
    <w:basedOn w:val="a1"/>
    <w:link w:val="af3"/>
    <w:uiPriority w:val="99"/>
    <w:rsid w:val="002A2FE4"/>
    <w:rPr>
      <w:sz w:val="20"/>
      <w:szCs w:val="20"/>
    </w:rPr>
  </w:style>
  <w:style w:type="paragraph" w:styleId="af5">
    <w:name w:val="annotation subject"/>
    <w:basedOn w:val="af3"/>
    <w:next w:val="af3"/>
    <w:link w:val="af6"/>
    <w:uiPriority w:val="99"/>
    <w:semiHidden/>
    <w:unhideWhenUsed/>
    <w:rsid w:val="002A2FE4"/>
    <w:rPr>
      <w:b/>
      <w:bCs/>
    </w:rPr>
  </w:style>
  <w:style w:type="character" w:customStyle="1" w:styleId="af6">
    <w:name w:val="Тема примечания Знак"/>
    <w:basedOn w:val="af4"/>
    <w:link w:val="af5"/>
    <w:uiPriority w:val="99"/>
    <w:semiHidden/>
    <w:rsid w:val="002A2FE4"/>
    <w:rPr>
      <w:b/>
      <w:bCs/>
      <w:sz w:val="20"/>
      <w:szCs w:val="20"/>
    </w:rPr>
  </w:style>
  <w:style w:type="paragraph" w:styleId="af7">
    <w:name w:val="Balloon Text"/>
    <w:basedOn w:val="a0"/>
    <w:link w:val="af8"/>
    <w:uiPriority w:val="99"/>
    <w:semiHidden/>
    <w:unhideWhenUsed/>
    <w:rsid w:val="002A2FE4"/>
    <w:pPr>
      <w:spacing w:line="240" w:lineRule="auto"/>
    </w:pPr>
    <w:rPr>
      <w:rFonts w:ascii="Segoe UI" w:hAnsi="Segoe UI" w:cs="Segoe UI"/>
      <w:sz w:val="18"/>
      <w:szCs w:val="18"/>
    </w:rPr>
  </w:style>
  <w:style w:type="character" w:customStyle="1" w:styleId="af8">
    <w:name w:val="Текст выноски Знак"/>
    <w:basedOn w:val="a1"/>
    <w:link w:val="af7"/>
    <w:uiPriority w:val="99"/>
    <w:semiHidden/>
    <w:rsid w:val="002A2FE4"/>
    <w:rPr>
      <w:rFonts w:ascii="Segoe UI" w:hAnsi="Segoe UI" w:cs="Segoe UI"/>
      <w:sz w:val="18"/>
      <w:szCs w:val="18"/>
    </w:rPr>
  </w:style>
  <w:style w:type="paragraph" w:customStyle="1" w:styleId="1">
    <w:name w:val="Росн_1."/>
    <w:basedOn w:val="a0"/>
    <w:link w:val="15"/>
    <w:qFormat/>
    <w:rsid w:val="000E1084"/>
    <w:pPr>
      <w:pageBreakBefore/>
      <w:numPr>
        <w:numId w:val="18"/>
      </w:numPr>
      <w:pBdr>
        <w:top w:val="nil"/>
        <w:left w:val="nil"/>
        <w:bottom w:val="nil"/>
        <w:right w:val="nil"/>
        <w:between w:val="nil"/>
      </w:pBdr>
      <w:spacing w:before="120" w:line="240" w:lineRule="auto"/>
    </w:pPr>
    <w:rPr>
      <w:b/>
      <w:color w:val="000000"/>
      <w:sz w:val="24"/>
      <w:szCs w:val="24"/>
    </w:rPr>
  </w:style>
  <w:style w:type="paragraph" w:customStyle="1" w:styleId="11">
    <w:name w:val="Росн_1.1."/>
    <w:basedOn w:val="a0"/>
    <w:link w:val="112"/>
    <w:qFormat/>
    <w:rsid w:val="000E1084"/>
    <w:pPr>
      <w:keepNext/>
      <w:numPr>
        <w:ilvl w:val="1"/>
        <w:numId w:val="18"/>
      </w:numPr>
      <w:pBdr>
        <w:top w:val="nil"/>
        <w:left w:val="nil"/>
        <w:bottom w:val="nil"/>
        <w:right w:val="nil"/>
        <w:between w:val="nil"/>
      </w:pBdr>
      <w:spacing w:before="120" w:after="120" w:line="240" w:lineRule="auto"/>
    </w:pPr>
    <w:rPr>
      <w:b/>
      <w:color w:val="000000"/>
      <w:sz w:val="24"/>
      <w:szCs w:val="24"/>
    </w:rPr>
  </w:style>
  <w:style w:type="character" w:customStyle="1" w:styleId="15">
    <w:name w:val="Росн_1. Знак"/>
    <w:basedOn w:val="a1"/>
    <w:link w:val="1"/>
    <w:rsid w:val="006C6DD4"/>
    <w:rPr>
      <w:b/>
      <w:color w:val="000000"/>
      <w:sz w:val="24"/>
      <w:szCs w:val="24"/>
    </w:rPr>
  </w:style>
  <w:style w:type="paragraph" w:customStyle="1" w:styleId="111">
    <w:name w:val="Росн_1.1.1."/>
    <w:basedOn w:val="a0"/>
    <w:link w:val="1112"/>
    <w:qFormat/>
    <w:rsid w:val="004B2ED4"/>
    <w:pPr>
      <w:keepLines/>
      <w:numPr>
        <w:ilvl w:val="2"/>
        <w:numId w:val="18"/>
      </w:numPr>
      <w:pBdr>
        <w:top w:val="nil"/>
        <w:left w:val="nil"/>
        <w:bottom w:val="nil"/>
        <w:right w:val="nil"/>
        <w:between w:val="nil"/>
      </w:pBdr>
      <w:spacing w:before="120" w:line="240" w:lineRule="auto"/>
      <w:contextualSpacing/>
    </w:pPr>
    <w:rPr>
      <w:color w:val="000000"/>
      <w:sz w:val="24"/>
      <w:szCs w:val="24"/>
    </w:rPr>
  </w:style>
  <w:style w:type="character" w:customStyle="1" w:styleId="112">
    <w:name w:val="Росн_1.1. Знак"/>
    <w:basedOn w:val="a1"/>
    <w:link w:val="11"/>
    <w:rsid w:val="006C6DD4"/>
    <w:rPr>
      <w:b/>
      <w:color w:val="000000"/>
      <w:sz w:val="24"/>
      <w:szCs w:val="24"/>
    </w:rPr>
  </w:style>
  <w:style w:type="paragraph" w:customStyle="1" w:styleId="1111">
    <w:name w:val="Росн_1.1.1.1."/>
    <w:basedOn w:val="a0"/>
    <w:link w:val="11111"/>
    <w:qFormat/>
    <w:rsid w:val="004B2ED4"/>
    <w:pPr>
      <w:keepLines/>
      <w:numPr>
        <w:ilvl w:val="3"/>
        <w:numId w:val="18"/>
      </w:numPr>
      <w:pBdr>
        <w:top w:val="nil"/>
        <w:left w:val="nil"/>
        <w:bottom w:val="nil"/>
        <w:right w:val="nil"/>
        <w:between w:val="nil"/>
      </w:pBdr>
      <w:tabs>
        <w:tab w:val="left" w:pos="1843"/>
      </w:tabs>
      <w:spacing w:line="240" w:lineRule="auto"/>
    </w:pPr>
    <w:rPr>
      <w:color w:val="000000"/>
      <w:sz w:val="24"/>
      <w:szCs w:val="24"/>
    </w:rPr>
  </w:style>
  <w:style w:type="character" w:customStyle="1" w:styleId="1112">
    <w:name w:val="Росн_1.1.1. Знак"/>
    <w:basedOn w:val="a1"/>
    <w:link w:val="111"/>
    <w:rsid w:val="00A10ABD"/>
    <w:rPr>
      <w:color w:val="000000"/>
      <w:sz w:val="24"/>
      <w:szCs w:val="24"/>
    </w:rPr>
  </w:style>
  <w:style w:type="paragraph" w:customStyle="1" w:styleId="10">
    <w:name w:val="Росн_1)"/>
    <w:basedOn w:val="a0"/>
    <w:link w:val="16"/>
    <w:qFormat/>
    <w:rsid w:val="00AF0258"/>
    <w:pPr>
      <w:keepLines/>
      <w:numPr>
        <w:ilvl w:val="4"/>
        <w:numId w:val="18"/>
      </w:numPr>
      <w:pBdr>
        <w:top w:val="nil"/>
        <w:left w:val="nil"/>
        <w:bottom w:val="nil"/>
        <w:right w:val="nil"/>
        <w:between w:val="nil"/>
      </w:pBdr>
      <w:spacing w:line="240" w:lineRule="auto"/>
    </w:pPr>
    <w:rPr>
      <w:color w:val="000000"/>
      <w:sz w:val="24"/>
      <w:szCs w:val="24"/>
    </w:rPr>
  </w:style>
  <w:style w:type="character" w:customStyle="1" w:styleId="11111">
    <w:name w:val="Росн_1.1.1.1. Знак"/>
    <w:basedOn w:val="a1"/>
    <w:link w:val="1111"/>
    <w:rsid w:val="00A10ABD"/>
    <w:rPr>
      <w:color w:val="000000"/>
      <w:sz w:val="24"/>
      <w:szCs w:val="24"/>
    </w:rPr>
  </w:style>
  <w:style w:type="paragraph" w:customStyle="1" w:styleId="af9">
    <w:name w:val="Росн_табл"/>
    <w:basedOn w:val="a0"/>
    <w:link w:val="afa"/>
    <w:rsid w:val="0072762C"/>
    <w:pPr>
      <w:pBdr>
        <w:top w:val="nil"/>
        <w:left w:val="nil"/>
        <w:bottom w:val="nil"/>
        <w:right w:val="nil"/>
        <w:between w:val="nil"/>
      </w:pBdr>
      <w:spacing w:line="240" w:lineRule="auto"/>
      <w:ind w:firstLine="0"/>
      <w:jc w:val="left"/>
    </w:pPr>
    <w:rPr>
      <w:rFonts w:eastAsia="Cambria"/>
      <w:color w:val="000000"/>
      <w:sz w:val="24"/>
      <w:szCs w:val="24"/>
    </w:rPr>
  </w:style>
  <w:style w:type="character" w:customStyle="1" w:styleId="16">
    <w:name w:val="Росн_1) Знак"/>
    <w:basedOn w:val="a1"/>
    <w:link w:val="10"/>
    <w:rsid w:val="00AF0258"/>
    <w:rPr>
      <w:color w:val="000000"/>
      <w:sz w:val="24"/>
      <w:szCs w:val="24"/>
    </w:rPr>
  </w:style>
  <w:style w:type="paragraph" w:customStyle="1" w:styleId="a">
    <w:name w:val="Росн_табл. булл"/>
    <w:basedOn w:val="af9"/>
    <w:link w:val="afb"/>
    <w:qFormat/>
    <w:rsid w:val="00724B44"/>
    <w:pPr>
      <w:numPr>
        <w:numId w:val="16"/>
      </w:numPr>
    </w:pPr>
  </w:style>
  <w:style w:type="character" w:customStyle="1" w:styleId="afa">
    <w:name w:val="Росн_табл Знак"/>
    <w:basedOn w:val="a1"/>
    <w:link w:val="af9"/>
    <w:rsid w:val="0072762C"/>
    <w:rPr>
      <w:rFonts w:eastAsia="Cambria"/>
      <w:color w:val="000000"/>
      <w:sz w:val="24"/>
      <w:szCs w:val="24"/>
    </w:rPr>
  </w:style>
  <w:style w:type="paragraph" w:customStyle="1" w:styleId="afc">
    <w:name w:val="Росн_текст"/>
    <w:basedOn w:val="a0"/>
    <w:link w:val="afd"/>
    <w:qFormat/>
    <w:rsid w:val="006C6DD4"/>
    <w:pPr>
      <w:spacing w:before="120" w:line="240" w:lineRule="auto"/>
      <w:ind w:firstLine="0"/>
    </w:pPr>
    <w:rPr>
      <w:sz w:val="24"/>
      <w:szCs w:val="24"/>
    </w:rPr>
  </w:style>
  <w:style w:type="character" w:customStyle="1" w:styleId="afb">
    <w:name w:val="Росн_табл. булл Знак"/>
    <w:basedOn w:val="afa"/>
    <w:link w:val="a"/>
    <w:rsid w:val="00724B44"/>
    <w:rPr>
      <w:rFonts w:eastAsia="Cambria"/>
      <w:color w:val="000000"/>
      <w:sz w:val="24"/>
      <w:szCs w:val="24"/>
    </w:rPr>
  </w:style>
  <w:style w:type="paragraph" w:customStyle="1" w:styleId="afe">
    <w:name w:val="Росн_таблиц"/>
    <w:basedOn w:val="af9"/>
    <w:link w:val="aff"/>
    <w:rsid w:val="0072762C"/>
  </w:style>
  <w:style w:type="character" w:customStyle="1" w:styleId="afd">
    <w:name w:val="Росн_текст Знак"/>
    <w:basedOn w:val="a1"/>
    <w:link w:val="afc"/>
    <w:rsid w:val="006C6DD4"/>
    <w:rPr>
      <w:sz w:val="24"/>
      <w:szCs w:val="24"/>
    </w:rPr>
  </w:style>
  <w:style w:type="character" w:styleId="aff0">
    <w:name w:val="Hyperlink"/>
    <w:basedOn w:val="a1"/>
    <w:uiPriority w:val="99"/>
    <w:unhideWhenUsed/>
    <w:rsid w:val="0072762C"/>
    <w:rPr>
      <w:color w:val="0000FF" w:themeColor="hyperlink"/>
      <w:u w:val="single"/>
    </w:rPr>
  </w:style>
  <w:style w:type="character" w:customStyle="1" w:styleId="aff">
    <w:name w:val="Росн_таблиц Знак"/>
    <w:basedOn w:val="afa"/>
    <w:link w:val="afe"/>
    <w:rsid w:val="0072762C"/>
    <w:rPr>
      <w:rFonts w:eastAsia="Cambria"/>
      <w:color w:val="000000"/>
      <w:sz w:val="24"/>
      <w:szCs w:val="24"/>
    </w:rPr>
  </w:style>
  <w:style w:type="table" w:styleId="aff1">
    <w:name w:val="Table Grid"/>
    <w:basedOn w:val="a2"/>
    <w:uiPriority w:val="39"/>
    <w:rsid w:val="007276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Росн_таблица1"/>
    <w:basedOn w:val="a0"/>
    <w:link w:val="18"/>
    <w:qFormat/>
    <w:rsid w:val="0072762C"/>
    <w:pPr>
      <w:spacing w:line="240" w:lineRule="auto"/>
      <w:ind w:firstLine="0"/>
      <w:jc w:val="left"/>
    </w:pPr>
    <w:rPr>
      <w:color w:val="000000"/>
      <w:sz w:val="24"/>
      <w:szCs w:val="24"/>
    </w:rPr>
  </w:style>
  <w:style w:type="character" w:styleId="aff2">
    <w:name w:val="FollowedHyperlink"/>
    <w:basedOn w:val="a1"/>
    <w:uiPriority w:val="99"/>
    <w:semiHidden/>
    <w:unhideWhenUsed/>
    <w:rsid w:val="00AF0258"/>
    <w:rPr>
      <w:color w:val="800080" w:themeColor="followedHyperlink"/>
      <w:u w:val="single"/>
    </w:rPr>
  </w:style>
  <w:style w:type="character" w:customStyle="1" w:styleId="18">
    <w:name w:val="Росн_таблица1 Знак"/>
    <w:basedOn w:val="a1"/>
    <w:link w:val="17"/>
    <w:rsid w:val="0072762C"/>
    <w:rPr>
      <w:color w:val="000000"/>
      <w:sz w:val="24"/>
      <w:szCs w:val="24"/>
    </w:rPr>
  </w:style>
  <w:style w:type="paragraph" w:styleId="aff3">
    <w:name w:val="TOC Heading"/>
    <w:basedOn w:val="14"/>
    <w:next w:val="a0"/>
    <w:uiPriority w:val="39"/>
    <w:unhideWhenUsed/>
    <w:qFormat/>
    <w:rsid w:val="00746582"/>
    <w:pPr>
      <w:pageBreakBefore w:val="0"/>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19">
    <w:name w:val="toc 1"/>
    <w:basedOn w:val="a0"/>
    <w:next w:val="a0"/>
    <w:autoRedefine/>
    <w:uiPriority w:val="39"/>
    <w:unhideWhenUsed/>
    <w:rsid w:val="00241B85"/>
    <w:pPr>
      <w:widowControl w:val="0"/>
      <w:spacing w:before="120" w:after="120" w:line="240" w:lineRule="auto"/>
      <w:ind w:firstLine="0"/>
    </w:pPr>
    <w:rPr>
      <w:b/>
      <w:sz w:val="24"/>
    </w:rPr>
  </w:style>
  <w:style w:type="paragraph" w:styleId="20">
    <w:name w:val="toc 2"/>
    <w:basedOn w:val="a0"/>
    <w:next w:val="a0"/>
    <w:autoRedefine/>
    <w:uiPriority w:val="39"/>
    <w:unhideWhenUsed/>
    <w:rsid w:val="00241B85"/>
    <w:pPr>
      <w:widowControl w:val="0"/>
      <w:spacing w:line="240" w:lineRule="auto"/>
      <w:ind w:left="284" w:firstLine="0"/>
    </w:pPr>
    <w:rPr>
      <w:sz w:val="24"/>
    </w:rPr>
  </w:style>
  <w:style w:type="paragraph" w:styleId="aff4">
    <w:name w:val="header"/>
    <w:basedOn w:val="a0"/>
    <w:link w:val="aff5"/>
    <w:uiPriority w:val="99"/>
    <w:unhideWhenUsed/>
    <w:rsid w:val="00746582"/>
    <w:pPr>
      <w:tabs>
        <w:tab w:val="center" w:pos="4677"/>
        <w:tab w:val="right" w:pos="9355"/>
      </w:tabs>
      <w:spacing w:line="240" w:lineRule="auto"/>
    </w:pPr>
  </w:style>
  <w:style w:type="character" w:customStyle="1" w:styleId="aff5">
    <w:name w:val="Верхний колонтитул Знак"/>
    <w:basedOn w:val="a1"/>
    <w:link w:val="aff4"/>
    <w:uiPriority w:val="99"/>
    <w:rsid w:val="00746582"/>
  </w:style>
  <w:style w:type="paragraph" w:styleId="aff6">
    <w:name w:val="footer"/>
    <w:basedOn w:val="a0"/>
    <w:link w:val="aff7"/>
    <w:uiPriority w:val="99"/>
    <w:unhideWhenUsed/>
    <w:rsid w:val="00746582"/>
    <w:pPr>
      <w:tabs>
        <w:tab w:val="center" w:pos="4677"/>
        <w:tab w:val="right" w:pos="9355"/>
      </w:tabs>
      <w:spacing w:line="240" w:lineRule="auto"/>
    </w:pPr>
  </w:style>
  <w:style w:type="character" w:customStyle="1" w:styleId="aff7">
    <w:name w:val="Нижний колонтитул Знак"/>
    <w:basedOn w:val="a1"/>
    <w:link w:val="aff6"/>
    <w:uiPriority w:val="99"/>
    <w:rsid w:val="00746582"/>
  </w:style>
  <w:style w:type="paragraph" w:customStyle="1" w:styleId="aff8">
    <w:name w:val="Росн_текст пункта"/>
    <w:basedOn w:val="a0"/>
    <w:link w:val="aff9"/>
    <w:qFormat/>
    <w:rsid w:val="00F90018"/>
    <w:pPr>
      <w:keepLines/>
      <w:pBdr>
        <w:top w:val="nil"/>
        <w:left w:val="nil"/>
        <w:bottom w:val="nil"/>
        <w:right w:val="nil"/>
        <w:between w:val="nil"/>
      </w:pBdr>
      <w:spacing w:line="240" w:lineRule="auto"/>
      <w:ind w:left="851" w:firstLine="0"/>
    </w:pPr>
    <w:rPr>
      <w:color w:val="000000"/>
      <w:sz w:val="24"/>
      <w:szCs w:val="24"/>
    </w:rPr>
  </w:style>
  <w:style w:type="paragraph" w:styleId="affa">
    <w:name w:val="footnote text"/>
    <w:basedOn w:val="a0"/>
    <w:link w:val="affb"/>
    <w:uiPriority w:val="99"/>
    <w:semiHidden/>
    <w:unhideWhenUsed/>
    <w:rsid w:val="00983099"/>
    <w:pPr>
      <w:spacing w:line="240" w:lineRule="auto"/>
    </w:pPr>
    <w:rPr>
      <w:sz w:val="20"/>
      <w:szCs w:val="20"/>
    </w:rPr>
  </w:style>
  <w:style w:type="character" w:customStyle="1" w:styleId="aff9">
    <w:name w:val="Росн_текст пункта Знак"/>
    <w:basedOn w:val="a1"/>
    <w:link w:val="aff8"/>
    <w:rsid w:val="00F90018"/>
    <w:rPr>
      <w:color w:val="000000"/>
      <w:sz w:val="24"/>
      <w:szCs w:val="24"/>
    </w:rPr>
  </w:style>
  <w:style w:type="character" w:customStyle="1" w:styleId="affb">
    <w:name w:val="Текст сноски Знак"/>
    <w:basedOn w:val="a1"/>
    <w:link w:val="affa"/>
    <w:uiPriority w:val="99"/>
    <w:semiHidden/>
    <w:rsid w:val="00983099"/>
    <w:rPr>
      <w:sz w:val="20"/>
      <w:szCs w:val="20"/>
    </w:rPr>
  </w:style>
  <w:style w:type="character" w:styleId="affc">
    <w:name w:val="footnote reference"/>
    <w:basedOn w:val="a1"/>
    <w:uiPriority w:val="99"/>
    <w:semiHidden/>
    <w:unhideWhenUsed/>
    <w:rsid w:val="00983099"/>
    <w:rPr>
      <w:vertAlign w:val="superscript"/>
    </w:rPr>
  </w:style>
  <w:style w:type="table" w:customStyle="1" w:styleId="TableNormal00">
    <w:name w:val="Table Normal_0_0"/>
    <w:rsid w:val="00241B85"/>
    <w:tblPr>
      <w:tblCellMar>
        <w:top w:w="0" w:type="dxa"/>
        <w:left w:w="0" w:type="dxa"/>
        <w:bottom w:w="0" w:type="dxa"/>
        <w:right w:w="0" w:type="dxa"/>
      </w:tblCellMar>
    </w:tblPr>
  </w:style>
  <w:style w:type="table" w:customStyle="1" w:styleId="a50">
    <w:name w:val="a5"/>
    <w:basedOn w:val="TableNormal00"/>
    <w:rsid w:val="00241B85"/>
    <w:rPr>
      <w:color w:val="404040"/>
    </w:rPr>
    <w:tblPr>
      <w:tblStyleRowBandSize w:val="1"/>
      <w:tblStyleColBandSize w:val="1"/>
      <w:tblCellMar>
        <w:left w:w="115" w:type="dxa"/>
        <w:right w:w="115" w:type="dxa"/>
      </w:tblCellMar>
    </w:tblPr>
    <w:tcPr>
      <w:shd w:val="clear" w:color="auto" w:fill="FAC090"/>
    </w:tcPr>
  </w:style>
  <w:style w:type="table" w:customStyle="1" w:styleId="a60">
    <w:name w:val="a6_0"/>
    <w:basedOn w:val="TableNormal00"/>
    <w:rsid w:val="00241B85"/>
    <w:rPr>
      <w:color w:val="404040"/>
    </w:rPr>
    <w:tblPr>
      <w:tblStyleRowBandSize w:val="1"/>
      <w:tblStyleColBandSize w:val="1"/>
      <w:tblCellMar>
        <w:left w:w="115" w:type="dxa"/>
        <w:right w:w="115" w:type="dxa"/>
      </w:tblCellMar>
    </w:tblPr>
    <w:tcPr>
      <w:shd w:val="clear" w:color="auto" w:fill="FAC090"/>
    </w:tcPr>
  </w:style>
  <w:style w:type="table" w:customStyle="1" w:styleId="a70">
    <w:name w:val="a7_0"/>
    <w:basedOn w:val="TableNormal00"/>
    <w:rsid w:val="00241B85"/>
    <w:rPr>
      <w:color w:val="404040"/>
    </w:rPr>
    <w:tblPr>
      <w:tblStyleRowBandSize w:val="1"/>
      <w:tblStyleColBandSize w:val="1"/>
      <w:tblCellMar>
        <w:left w:w="115" w:type="dxa"/>
        <w:right w:w="115" w:type="dxa"/>
      </w:tblCellMar>
    </w:tblPr>
    <w:tcPr>
      <w:shd w:val="clear" w:color="auto" w:fill="FAC090"/>
    </w:tcPr>
  </w:style>
  <w:style w:type="table" w:customStyle="1" w:styleId="a80">
    <w:name w:val="a8_0"/>
    <w:basedOn w:val="TableNormal00"/>
    <w:rsid w:val="00241B85"/>
    <w:rPr>
      <w:color w:val="404040"/>
    </w:rPr>
    <w:tblPr>
      <w:tblStyleRowBandSize w:val="1"/>
      <w:tblStyleColBandSize w:val="1"/>
      <w:tblCellMar>
        <w:left w:w="115" w:type="dxa"/>
        <w:right w:w="115" w:type="dxa"/>
      </w:tblCellMar>
    </w:tblPr>
    <w:tcPr>
      <w:shd w:val="clear" w:color="auto" w:fill="FAC090"/>
    </w:tcPr>
  </w:style>
  <w:style w:type="table" w:customStyle="1" w:styleId="a90">
    <w:name w:val="a9_0"/>
    <w:basedOn w:val="TableNormal00"/>
    <w:rsid w:val="00241B85"/>
    <w:rPr>
      <w:color w:val="404040"/>
    </w:rPr>
    <w:tblPr>
      <w:tblStyleRowBandSize w:val="1"/>
      <w:tblStyleColBandSize w:val="1"/>
      <w:tblCellMar>
        <w:left w:w="115" w:type="dxa"/>
        <w:right w:w="115" w:type="dxa"/>
      </w:tblCellMar>
    </w:tblPr>
    <w:tcPr>
      <w:shd w:val="clear" w:color="auto" w:fill="FAC090"/>
    </w:tcPr>
  </w:style>
  <w:style w:type="table" w:customStyle="1" w:styleId="aa0">
    <w:name w:val="aa_0"/>
    <w:basedOn w:val="TableNormal00"/>
    <w:rsid w:val="00241B85"/>
    <w:pPr>
      <w:spacing w:line="240" w:lineRule="auto"/>
      <w:ind w:firstLine="0"/>
      <w:jc w:val="left"/>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b0">
    <w:name w:val="ab_0"/>
    <w:basedOn w:val="TableNormal00"/>
    <w:rsid w:val="00241B85"/>
    <w:rPr>
      <w:color w:val="404040"/>
    </w:rPr>
    <w:tblPr>
      <w:tblStyleRowBandSize w:val="1"/>
      <w:tblStyleColBandSize w:val="1"/>
      <w:tblCellMar>
        <w:left w:w="115" w:type="dxa"/>
        <w:right w:w="115" w:type="dxa"/>
      </w:tblCellMar>
    </w:tblPr>
    <w:tcPr>
      <w:shd w:val="clear" w:color="auto" w:fill="FAC090"/>
    </w:tcPr>
  </w:style>
  <w:style w:type="table" w:customStyle="1" w:styleId="ac0">
    <w:name w:val="ac_0"/>
    <w:basedOn w:val="TableNormal00"/>
    <w:rsid w:val="00241B85"/>
    <w:rPr>
      <w:color w:val="404040"/>
    </w:rPr>
    <w:tblPr>
      <w:tblStyleRowBandSize w:val="1"/>
      <w:tblStyleColBandSize w:val="1"/>
      <w:tblCellMar>
        <w:left w:w="115" w:type="dxa"/>
        <w:right w:w="115" w:type="dxa"/>
      </w:tblCellMar>
    </w:tblPr>
    <w:tcPr>
      <w:shd w:val="clear" w:color="auto" w:fill="FAC090"/>
    </w:tcPr>
  </w:style>
  <w:style w:type="table" w:customStyle="1" w:styleId="ad0">
    <w:name w:val="ad_0"/>
    <w:basedOn w:val="TableNormal00"/>
    <w:rsid w:val="00241B85"/>
    <w:rPr>
      <w:color w:val="404040"/>
    </w:rPr>
    <w:tblPr>
      <w:tblStyleRowBandSize w:val="1"/>
      <w:tblStyleColBandSize w:val="1"/>
      <w:tblCellMar>
        <w:left w:w="115" w:type="dxa"/>
        <w:right w:w="115" w:type="dxa"/>
      </w:tblCellMar>
    </w:tblPr>
    <w:tcPr>
      <w:shd w:val="clear" w:color="auto" w:fill="FAC090"/>
    </w:tcPr>
  </w:style>
  <w:style w:type="table" w:customStyle="1" w:styleId="ae0">
    <w:name w:val="ae_0"/>
    <w:basedOn w:val="TableNormal00"/>
    <w:rsid w:val="00241B85"/>
    <w:rPr>
      <w:color w:val="404040"/>
    </w:rPr>
    <w:tblPr>
      <w:tblStyleRowBandSize w:val="1"/>
      <w:tblStyleColBandSize w:val="1"/>
      <w:tblCellMar>
        <w:left w:w="115" w:type="dxa"/>
        <w:right w:w="115" w:type="dxa"/>
      </w:tblCellMar>
    </w:tblPr>
    <w:tcPr>
      <w:shd w:val="clear" w:color="auto" w:fill="FAC090"/>
    </w:tcPr>
  </w:style>
  <w:style w:type="table" w:customStyle="1" w:styleId="af00">
    <w:name w:val="af_0"/>
    <w:basedOn w:val="TableNormal00"/>
    <w:rsid w:val="00241B85"/>
    <w:rPr>
      <w:color w:val="404040"/>
    </w:rPr>
    <w:tblPr>
      <w:tblStyleRowBandSize w:val="1"/>
      <w:tblStyleColBandSize w:val="1"/>
      <w:tblCellMar>
        <w:left w:w="115" w:type="dxa"/>
        <w:right w:w="115" w:type="dxa"/>
      </w:tblCellMar>
    </w:tblPr>
    <w:tcPr>
      <w:shd w:val="clear" w:color="auto" w:fill="FAC090"/>
    </w:tcPr>
  </w:style>
  <w:style w:type="table" w:customStyle="1" w:styleId="af000">
    <w:name w:val="af0_0"/>
    <w:basedOn w:val="TableNormal00"/>
    <w:rsid w:val="00241B85"/>
    <w:rPr>
      <w:color w:val="404040"/>
    </w:rPr>
    <w:tblPr>
      <w:tblStyleRowBandSize w:val="1"/>
      <w:tblStyleColBandSize w:val="1"/>
      <w:tblCellMar>
        <w:left w:w="115" w:type="dxa"/>
        <w:right w:w="115" w:type="dxa"/>
      </w:tblCellMar>
    </w:tblPr>
    <w:tcPr>
      <w:shd w:val="clear" w:color="auto" w:fill="FAC090"/>
    </w:tcPr>
  </w:style>
  <w:style w:type="paragraph" w:customStyle="1" w:styleId="12">
    <w:name w:val="1._УСС"/>
    <w:basedOn w:val="a0"/>
    <w:link w:val="1a"/>
    <w:qFormat/>
    <w:rsid w:val="00241B85"/>
    <w:pPr>
      <w:pageBreakBefore/>
      <w:numPr>
        <w:numId w:val="19"/>
      </w:numPr>
      <w:pBdr>
        <w:top w:val="nil"/>
        <w:left w:val="nil"/>
        <w:bottom w:val="nil"/>
        <w:right w:val="nil"/>
        <w:between w:val="nil"/>
      </w:pBdr>
      <w:spacing w:before="120" w:line="240" w:lineRule="auto"/>
    </w:pPr>
    <w:rPr>
      <w:b/>
      <w:color w:val="000000"/>
      <w:sz w:val="24"/>
      <w:szCs w:val="24"/>
    </w:rPr>
  </w:style>
  <w:style w:type="paragraph" w:customStyle="1" w:styleId="110">
    <w:name w:val="1.1._УСС"/>
    <w:basedOn w:val="a0"/>
    <w:link w:val="113"/>
    <w:qFormat/>
    <w:rsid w:val="00241B85"/>
    <w:pPr>
      <w:keepNext/>
      <w:numPr>
        <w:ilvl w:val="1"/>
        <w:numId w:val="19"/>
      </w:numPr>
      <w:pBdr>
        <w:top w:val="nil"/>
        <w:left w:val="nil"/>
        <w:bottom w:val="nil"/>
        <w:right w:val="nil"/>
        <w:between w:val="nil"/>
      </w:pBdr>
      <w:spacing w:before="120" w:after="120" w:line="240" w:lineRule="auto"/>
    </w:pPr>
    <w:rPr>
      <w:b/>
      <w:color w:val="000000"/>
      <w:sz w:val="24"/>
      <w:szCs w:val="24"/>
    </w:rPr>
  </w:style>
  <w:style w:type="character" w:customStyle="1" w:styleId="1a">
    <w:name w:val="1._УСС Знак"/>
    <w:basedOn w:val="a1"/>
    <w:link w:val="12"/>
    <w:rsid w:val="00241B85"/>
    <w:rPr>
      <w:b/>
      <w:color w:val="000000"/>
      <w:sz w:val="24"/>
      <w:szCs w:val="24"/>
    </w:rPr>
  </w:style>
  <w:style w:type="paragraph" w:customStyle="1" w:styleId="1110">
    <w:name w:val="1.1.1_УСС"/>
    <w:basedOn w:val="a0"/>
    <w:link w:val="1113"/>
    <w:qFormat/>
    <w:rsid w:val="00241B85"/>
    <w:pPr>
      <w:keepLines/>
      <w:numPr>
        <w:ilvl w:val="2"/>
        <w:numId w:val="19"/>
      </w:numPr>
      <w:pBdr>
        <w:top w:val="nil"/>
        <w:left w:val="nil"/>
        <w:bottom w:val="nil"/>
        <w:right w:val="nil"/>
        <w:between w:val="nil"/>
      </w:pBdr>
      <w:spacing w:line="240" w:lineRule="auto"/>
    </w:pPr>
    <w:rPr>
      <w:color w:val="000000"/>
      <w:sz w:val="24"/>
      <w:szCs w:val="24"/>
    </w:rPr>
  </w:style>
  <w:style w:type="character" w:customStyle="1" w:styleId="113">
    <w:name w:val="1.1._УСС Знак"/>
    <w:basedOn w:val="a1"/>
    <w:link w:val="110"/>
    <w:rsid w:val="00241B85"/>
    <w:rPr>
      <w:b/>
      <w:color w:val="000000"/>
      <w:sz w:val="24"/>
      <w:szCs w:val="24"/>
    </w:rPr>
  </w:style>
  <w:style w:type="paragraph" w:customStyle="1" w:styleId="11110">
    <w:name w:val="1.1.1.1._УСС"/>
    <w:basedOn w:val="a0"/>
    <w:link w:val="11112"/>
    <w:qFormat/>
    <w:rsid w:val="00241B85"/>
    <w:pPr>
      <w:keepLines/>
      <w:numPr>
        <w:ilvl w:val="3"/>
        <w:numId w:val="19"/>
      </w:numPr>
      <w:pBdr>
        <w:top w:val="nil"/>
        <w:left w:val="nil"/>
        <w:bottom w:val="nil"/>
        <w:right w:val="nil"/>
        <w:between w:val="nil"/>
      </w:pBdr>
      <w:spacing w:line="240" w:lineRule="auto"/>
    </w:pPr>
    <w:rPr>
      <w:color w:val="000000"/>
      <w:sz w:val="24"/>
      <w:szCs w:val="24"/>
    </w:rPr>
  </w:style>
  <w:style w:type="character" w:customStyle="1" w:styleId="1113">
    <w:name w:val="1.1.1_УСС Знак"/>
    <w:basedOn w:val="a1"/>
    <w:link w:val="1110"/>
    <w:rsid w:val="00241B85"/>
    <w:rPr>
      <w:color w:val="000000"/>
      <w:sz w:val="24"/>
      <w:szCs w:val="24"/>
    </w:rPr>
  </w:style>
  <w:style w:type="paragraph" w:customStyle="1" w:styleId="13">
    <w:name w:val="1)_УСС"/>
    <w:basedOn w:val="a0"/>
    <w:link w:val="1b"/>
    <w:qFormat/>
    <w:rsid w:val="00241B85"/>
    <w:pPr>
      <w:keepLines/>
      <w:numPr>
        <w:ilvl w:val="4"/>
        <w:numId w:val="19"/>
      </w:numPr>
      <w:pBdr>
        <w:top w:val="nil"/>
        <w:left w:val="nil"/>
        <w:bottom w:val="nil"/>
        <w:right w:val="nil"/>
        <w:between w:val="nil"/>
      </w:pBdr>
      <w:tabs>
        <w:tab w:val="clear" w:pos="1701"/>
        <w:tab w:val="num" w:pos="360"/>
      </w:tabs>
      <w:spacing w:line="240" w:lineRule="auto"/>
      <w:ind w:left="0" w:firstLine="567"/>
    </w:pPr>
    <w:rPr>
      <w:color w:val="000000"/>
      <w:sz w:val="24"/>
      <w:szCs w:val="24"/>
    </w:rPr>
  </w:style>
  <w:style w:type="character" w:customStyle="1" w:styleId="11112">
    <w:name w:val="1.1.1.1._УСС Знак"/>
    <w:basedOn w:val="a1"/>
    <w:link w:val="11110"/>
    <w:rsid w:val="00241B85"/>
    <w:rPr>
      <w:color w:val="000000"/>
      <w:sz w:val="24"/>
      <w:szCs w:val="24"/>
    </w:rPr>
  </w:style>
  <w:style w:type="character" w:customStyle="1" w:styleId="1b">
    <w:name w:val="1)_УСС Знак"/>
    <w:basedOn w:val="a1"/>
    <w:link w:val="13"/>
    <w:rsid w:val="00241B85"/>
    <w:rPr>
      <w:color w:val="000000"/>
      <w:sz w:val="24"/>
      <w:szCs w:val="24"/>
    </w:rPr>
  </w:style>
  <w:style w:type="paragraph" w:styleId="affd">
    <w:name w:val="Revision"/>
    <w:hidden/>
    <w:uiPriority w:val="99"/>
    <w:semiHidden/>
    <w:rsid w:val="00241B85"/>
    <w:pPr>
      <w:spacing w:line="240" w:lineRule="auto"/>
      <w:ind w:firstLine="0"/>
      <w:jc w:val="left"/>
    </w:pPr>
  </w:style>
  <w:style w:type="paragraph" w:styleId="affe">
    <w:name w:val="List Paragraph"/>
    <w:basedOn w:val="a0"/>
    <w:link w:val="afff"/>
    <w:uiPriority w:val="34"/>
    <w:qFormat/>
    <w:rsid w:val="00241B85"/>
    <w:pPr>
      <w:ind w:left="720"/>
      <w:contextualSpacing/>
    </w:pPr>
  </w:style>
  <w:style w:type="paragraph" w:customStyle="1" w:styleId="TableText">
    <w:name w:val="Table Text"/>
    <w:basedOn w:val="a0"/>
    <w:uiPriority w:val="99"/>
    <w:qFormat/>
    <w:rsid w:val="00241B85"/>
    <w:pPr>
      <w:tabs>
        <w:tab w:val="left" w:pos="432"/>
      </w:tabs>
      <w:suppressAutoHyphens/>
      <w:spacing w:after="240" w:line="240" w:lineRule="auto"/>
      <w:ind w:firstLine="0"/>
      <w:jc w:val="left"/>
    </w:pPr>
    <w:rPr>
      <w:sz w:val="24"/>
      <w:szCs w:val="24"/>
      <w:lang w:val="en-US" w:eastAsia="en-US"/>
    </w:rPr>
  </w:style>
  <w:style w:type="character" w:customStyle="1" w:styleId="afff">
    <w:name w:val="Абзац списка Знак"/>
    <w:link w:val="affe"/>
    <w:uiPriority w:val="99"/>
    <w:locked/>
    <w:rsid w:val="00241B85"/>
  </w:style>
  <w:style w:type="paragraph" w:customStyle="1" w:styleId="TableTextBU">
    <w:name w:val="Table Text BU"/>
    <w:basedOn w:val="TableText"/>
    <w:uiPriority w:val="99"/>
    <w:rsid w:val="005B2891"/>
    <w:pPr>
      <w:keepNext/>
    </w:pPr>
    <w:rPr>
      <w:b/>
      <w:szCs w:val="20"/>
      <w:u w:val="single"/>
    </w:rPr>
  </w:style>
  <w:style w:type="paragraph" w:customStyle="1" w:styleId="NoSpacing1">
    <w:name w:val="No Spacing1"/>
    <w:uiPriority w:val="99"/>
    <w:qFormat/>
    <w:rsid w:val="005B2891"/>
    <w:pPr>
      <w:spacing w:line="240" w:lineRule="auto"/>
      <w:ind w:firstLine="0"/>
      <w:jc w:val="left"/>
    </w:pPr>
    <w:rPr>
      <w:sz w:val="22"/>
      <w:szCs w:val="22"/>
      <w:lang w:eastAsia="en-US"/>
    </w:rPr>
  </w:style>
  <w:style w:type="paragraph" w:customStyle="1" w:styleId="Default">
    <w:name w:val="Default"/>
    <w:rsid w:val="001D50A4"/>
    <w:pPr>
      <w:autoSpaceDE w:val="0"/>
      <w:autoSpaceDN w:val="0"/>
      <w:adjustRightInd w:val="0"/>
      <w:spacing w:line="240" w:lineRule="auto"/>
      <w:ind w:firstLine="0"/>
      <w:jc w:val="left"/>
    </w:pPr>
    <w:rPr>
      <w:color w:val="000000"/>
      <w:sz w:val="24"/>
      <w:szCs w:val="24"/>
    </w:rPr>
  </w:style>
  <w:style w:type="paragraph" w:customStyle="1" w:styleId="afff0">
    <w:name w:val="табл"/>
    <w:basedOn w:val="a0"/>
    <w:link w:val="afff1"/>
    <w:qFormat/>
    <w:rsid w:val="00152F20"/>
    <w:pPr>
      <w:tabs>
        <w:tab w:val="num" w:pos="1134"/>
      </w:tabs>
      <w:spacing w:line="240" w:lineRule="auto"/>
      <w:ind w:firstLine="0"/>
      <w:jc w:val="left"/>
    </w:pPr>
    <w:rPr>
      <w:sz w:val="24"/>
      <w:szCs w:val="24"/>
      <w:lang w:eastAsia="ar-SA"/>
    </w:rPr>
  </w:style>
  <w:style w:type="character" w:customStyle="1" w:styleId="afff1">
    <w:name w:val="табл Знак"/>
    <w:link w:val="afff0"/>
    <w:rsid w:val="00152F20"/>
    <w:rPr>
      <w:sz w:val="24"/>
      <w:szCs w:val="24"/>
      <w:lang w:eastAsia="ar-SA"/>
    </w:rPr>
  </w:style>
  <w:style w:type="paragraph" w:customStyle="1" w:styleId="afff2">
    <w:name w:val="Таблица_Ф"/>
    <w:basedOn w:val="a0"/>
    <w:link w:val="afff3"/>
    <w:qFormat/>
    <w:rsid w:val="00152F20"/>
    <w:pPr>
      <w:keepNext/>
      <w:suppressAutoHyphens/>
      <w:spacing w:after="120" w:line="240" w:lineRule="auto"/>
      <w:ind w:firstLine="0"/>
      <w:outlineLvl w:val="5"/>
    </w:pPr>
    <w:rPr>
      <w:kern w:val="28"/>
      <w:sz w:val="24"/>
      <w:szCs w:val="24"/>
    </w:rPr>
  </w:style>
  <w:style w:type="character" w:customStyle="1" w:styleId="afff3">
    <w:name w:val="Таблица_Ф Знак"/>
    <w:link w:val="afff2"/>
    <w:rsid w:val="00152F20"/>
    <w:rPr>
      <w:kern w:val="28"/>
      <w:sz w:val="24"/>
      <w:szCs w:val="24"/>
    </w:rPr>
  </w:style>
  <w:style w:type="paragraph" w:styleId="afff4">
    <w:name w:val="Normal (Web)"/>
    <w:basedOn w:val="a0"/>
    <w:uiPriority w:val="99"/>
    <w:unhideWhenUsed/>
    <w:rsid w:val="00152F20"/>
    <w:pPr>
      <w:spacing w:before="100" w:beforeAutospacing="1" w:after="100" w:afterAutospacing="1" w:line="240" w:lineRule="auto"/>
      <w:ind w:firstLine="0"/>
      <w:jc w:val="left"/>
    </w:pPr>
    <w:rPr>
      <w:sz w:val="24"/>
      <w:szCs w:val="24"/>
    </w:rPr>
  </w:style>
  <w:style w:type="character" w:styleId="afff5">
    <w:name w:val="Strong"/>
    <w:basedOn w:val="a1"/>
    <w:uiPriority w:val="22"/>
    <w:qFormat/>
    <w:rsid w:val="00152F20"/>
    <w:rPr>
      <w:b/>
      <w:bCs/>
    </w:rPr>
  </w:style>
  <w:style w:type="paragraph" w:customStyle="1" w:styleId="docdata">
    <w:name w:val="docdata"/>
    <w:aliases w:val="1357,bqiaagaaeyqcaaagiaiaaao0baaabcieaaaaaaaaaaaaaaaaaaaaaaaaaaaaaaaaaaaaaaaaaaaaaaaaaaaaaaaaaaaaaaaaaaaaaaaaaaaaaaaaaaaaaaaaaaaaaaaaaaaaaaaaaaaaaaaaaaaaaaaaaaaaaaaaaaaaaaaaaaaaaaaaaaaaaaaaaaaaaaaaaaaaaaaaaaaaaaaaaaaaaaaaaaaaaaaaaaaaaaaa,docy,v5"/>
    <w:basedOn w:val="a0"/>
    <w:rsid w:val="003E63D6"/>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ote.budget.gov.ru" TargetMode="External"/><Relationship Id="rId13" Type="http://schemas.openxmlformats.org/officeDocument/2006/relationships/hyperlink" Target="https://promote.budget.gov.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iop.sit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grul.nalo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mote.budget.gov.ru" TargetMode="External"/><Relationship Id="rId5" Type="http://schemas.openxmlformats.org/officeDocument/2006/relationships/webSettings" Target="webSettings.xml"/><Relationship Id="rId15" Type="http://schemas.openxmlformats.org/officeDocument/2006/relationships/hyperlink" Target="https://egrul.nalog.ru" TargetMode="External"/><Relationship Id="rId10" Type="http://schemas.openxmlformats.org/officeDocument/2006/relationships/hyperlink" Target="https://fiop.sit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fiop.site/" TargetMode="External"/><Relationship Id="rId14" Type="http://schemas.openxmlformats.org/officeDocument/2006/relationships/hyperlink" Target="https://egrul.nalo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718F8-F19A-4BFA-9839-E3B3E50D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64</Pages>
  <Words>20164</Words>
  <Characters>114938</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Кирьянов Евгений Львович</dc:creator>
  <cp:lastModifiedBy>Руденко Наталья Борисовна</cp:lastModifiedBy>
  <cp:revision>6</cp:revision>
  <cp:lastPrinted>2025-07-16T13:35:00Z</cp:lastPrinted>
  <dcterms:created xsi:type="dcterms:W3CDTF">2025-07-16T12:12:00Z</dcterms:created>
  <dcterms:modified xsi:type="dcterms:W3CDTF">2025-07-16T13:36:00Z</dcterms:modified>
</cp:coreProperties>
</file>